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封堵器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先天性心脏病患儿行介入封堵术</w:t>
            </w:r>
            <w:r>
              <w:rPr>
                <w:rFonts w:hint="eastAsia"/>
                <w:lang w:val="en-US" w:eastAsia="zh-CN"/>
              </w:rPr>
              <w:t>时使用，</w:t>
            </w:r>
            <w:r>
              <w:rPr>
                <w:rFonts w:hint="default"/>
                <w:lang w:val="en-US" w:eastAsia="zh-CN"/>
              </w:rPr>
              <w:t>包括房间隔缺损封堵器、室间隔缺损封堵器、动脉导管未闭封堵器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default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封堵器介入输送装置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先天性心脏病患儿行介入封堵术</w:t>
            </w:r>
            <w:r>
              <w:rPr>
                <w:rFonts w:hint="eastAsia"/>
                <w:lang w:val="en-US" w:eastAsia="zh-CN"/>
              </w:rPr>
              <w:t>时使用，</w:t>
            </w:r>
            <w:r>
              <w:rPr>
                <w:rFonts w:hint="default"/>
                <w:lang w:val="en-US" w:eastAsia="zh-CN"/>
              </w:rPr>
              <w:t>包括房间隔缺损封堵器介入输送装置、室间隔缺损封堵器介入输送装置、动脉导管未闭封堵器介入输送装置</w:t>
            </w:r>
            <w:r>
              <w:rPr>
                <w:rFonts w:hint="eastAsia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一体式封堵器介入输送装置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p>
      <w:bookmarkStart w:id="0" w:name="_GoBack"/>
      <w:bookmarkEnd w:id="0"/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950D5C"/>
    <w:rsid w:val="47995C00"/>
    <w:rsid w:val="498B1F84"/>
    <w:rsid w:val="49D922FC"/>
    <w:rsid w:val="4A3955D1"/>
    <w:rsid w:val="4F236458"/>
    <w:rsid w:val="4F976E96"/>
    <w:rsid w:val="509F34AE"/>
    <w:rsid w:val="55973554"/>
    <w:rsid w:val="569458F9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2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Administrator</cp:lastModifiedBy>
  <dcterms:modified xsi:type="dcterms:W3CDTF">2023-10-27T00:09:23Z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