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3A9C" w14:textId="77777777" w:rsidR="008B325C" w:rsidRDefault="00000000">
      <w:pPr>
        <w:pStyle w:val="2"/>
        <w:spacing w:before="260" w:after="260" w:line="416" w:lineRule="auto"/>
        <w:jc w:val="center"/>
        <w:rPr>
          <w:rFonts w:ascii="楷体" w:eastAsia="楷体" w:hAnsi="楷体" w:cs="Times New Roman"/>
          <w:sz w:val="44"/>
          <w:szCs w:val="44"/>
        </w:rPr>
      </w:pPr>
      <w:r>
        <w:rPr>
          <w:rFonts w:ascii="楷体" w:eastAsia="楷体" w:hAnsi="楷体" w:cs="Times New Roman" w:hint="eastAsia"/>
          <w:sz w:val="44"/>
          <w:szCs w:val="44"/>
        </w:rPr>
        <w:t>资产条码打印机招标参数</w:t>
      </w:r>
    </w:p>
    <w:p w14:paraId="64824517" w14:textId="77777777" w:rsidR="008B325C" w:rsidRDefault="00000000">
      <w:pPr>
        <w:pStyle w:val="a5"/>
        <w:spacing w:after="0" w:line="500" w:lineRule="exact"/>
        <w:jc w:val="left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21"/>
        </w:rPr>
        <w:t>注：本文中标注“★”号的条款为本项目的实质性要求，供应商应全部满足，否则其投标文件作无效处理。</w:t>
      </w:r>
    </w:p>
    <w:p w14:paraId="74A17C10" w14:textId="77777777" w:rsidR="008B325C" w:rsidRDefault="008B325C"/>
    <w:p w14:paraId="37F44977" w14:textId="77777777" w:rsidR="002B6BCD" w:rsidRDefault="00000000" w:rsidP="002B6BCD">
      <w:pPr>
        <w:pStyle w:val="ae"/>
        <w:numPr>
          <w:ilvl w:val="0"/>
          <w:numId w:val="1"/>
        </w:numPr>
        <w:adjustRightInd w:val="0"/>
        <w:snapToGrid w:val="0"/>
        <w:spacing w:beforeLines="50" w:before="156" w:afterLines="50" w:after="156" w:line="360" w:lineRule="auto"/>
        <w:ind w:left="0" w:firstLineChars="0" w:firstLine="0"/>
        <w:outlineLvl w:val="0"/>
        <w:rPr>
          <w:rFonts w:ascii="微软雅黑" w:eastAsia="微软雅黑" w:hAnsi="微软雅黑"/>
          <w:b/>
          <w:color w:val="000000" w:themeColor="text1"/>
          <w:sz w:val="28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 w:val="28"/>
          <w:szCs w:val="21"/>
        </w:rPr>
        <w:t>采购货物清单</w:t>
      </w:r>
      <w:r w:rsidR="002B6BCD">
        <w:rPr>
          <w:rFonts w:ascii="微软雅黑" w:eastAsia="微软雅黑" w:hAnsi="微软雅黑" w:hint="eastAsia"/>
          <w:b/>
          <w:color w:val="000000" w:themeColor="text1"/>
          <w:sz w:val="28"/>
          <w:szCs w:val="21"/>
        </w:rPr>
        <w:t>及项目预算</w:t>
      </w:r>
    </w:p>
    <w:p w14:paraId="56B42AFC" w14:textId="7654A2B8" w:rsidR="007C266C" w:rsidRPr="007C266C" w:rsidRDefault="007C266C" w:rsidP="007C266C">
      <w:pPr>
        <w:pStyle w:val="ae"/>
        <w:adjustRightInd w:val="0"/>
        <w:snapToGrid w:val="0"/>
        <w:spacing w:beforeLines="50" w:before="156" w:afterLines="50" w:after="156" w:line="360" w:lineRule="auto"/>
        <w:ind w:firstLineChars="0" w:firstLine="0"/>
        <w:jc w:val="left"/>
        <w:outlineLvl w:val="0"/>
        <w:rPr>
          <w:rFonts w:ascii="微软雅黑" w:eastAsia="微软雅黑" w:hAnsi="微软雅黑"/>
          <w:bCs/>
          <w:color w:val="000000" w:themeColor="text1"/>
          <w:sz w:val="24"/>
          <w:szCs w:val="20"/>
        </w:rPr>
      </w:pPr>
      <w:r w:rsidRPr="007C266C">
        <w:rPr>
          <w:rFonts w:ascii="微软雅黑" w:eastAsia="微软雅黑" w:hAnsi="微软雅黑" w:hint="eastAsia"/>
          <w:b/>
          <w:color w:val="000000" w:themeColor="text1"/>
          <w:sz w:val="24"/>
          <w:szCs w:val="20"/>
        </w:rPr>
        <w:t>项目预算</w:t>
      </w:r>
      <w:r w:rsidRPr="007C266C">
        <w:rPr>
          <w:rFonts w:ascii="微软雅黑" w:eastAsia="微软雅黑" w:hAnsi="微软雅黑" w:hint="eastAsia"/>
          <w:bCs/>
          <w:color w:val="000000" w:themeColor="text1"/>
          <w:sz w:val="24"/>
          <w:szCs w:val="20"/>
        </w:rPr>
        <w:t>：3</w:t>
      </w:r>
      <w:r w:rsidRPr="007C266C">
        <w:rPr>
          <w:rFonts w:ascii="微软雅黑" w:eastAsia="微软雅黑" w:hAnsi="微软雅黑"/>
          <w:bCs/>
          <w:color w:val="000000" w:themeColor="text1"/>
          <w:sz w:val="24"/>
          <w:szCs w:val="20"/>
        </w:rPr>
        <w:t>.2</w:t>
      </w:r>
      <w:r w:rsidRPr="007C266C">
        <w:rPr>
          <w:rFonts w:ascii="微软雅黑" w:eastAsia="微软雅黑" w:hAnsi="微软雅黑" w:hint="eastAsia"/>
          <w:bCs/>
          <w:color w:val="000000" w:themeColor="text1"/>
          <w:sz w:val="24"/>
          <w:szCs w:val="20"/>
        </w:rPr>
        <w:t>万，</w:t>
      </w:r>
      <w:r w:rsidRPr="007C266C">
        <w:rPr>
          <w:rFonts w:ascii="微软雅黑" w:eastAsia="微软雅黑" w:hAnsi="微软雅黑" w:hint="eastAsia"/>
          <w:b/>
          <w:color w:val="000000" w:themeColor="text1"/>
          <w:sz w:val="24"/>
          <w:szCs w:val="20"/>
        </w:rPr>
        <w:t>最高限价</w:t>
      </w:r>
      <w:r w:rsidRPr="007C266C">
        <w:rPr>
          <w:rFonts w:ascii="微软雅黑" w:eastAsia="微软雅黑" w:hAnsi="微软雅黑" w:hint="eastAsia"/>
          <w:bCs/>
          <w:color w:val="000000" w:themeColor="text1"/>
          <w:sz w:val="24"/>
          <w:szCs w:val="20"/>
        </w:rPr>
        <w:t>：3</w:t>
      </w:r>
      <w:r w:rsidRPr="007C266C">
        <w:rPr>
          <w:rFonts w:ascii="微软雅黑" w:eastAsia="微软雅黑" w:hAnsi="微软雅黑"/>
          <w:bCs/>
          <w:color w:val="000000" w:themeColor="text1"/>
          <w:sz w:val="24"/>
          <w:szCs w:val="20"/>
        </w:rPr>
        <w:t>.2</w:t>
      </w:r>
      <w:r w:rsidRPr="007C266C">
        <w:rPr>
          <w:rFonts w:ascii="微软雅黑" w:eastAsia="微软雅黑" w:hAnsi="微软雅黑" w:hint="eastAsia"/>
          <w:bCs/>
          <w:color w:val="000000" w:themeColor="text1"/>
          <w:sz w:val="24"/>
          <w:szCs w:val="20"/>
        </w:rPr>
        <w:t>万</w:t>
      </w:r>
    </w:p>
    <w:p w14:paraId="053FEDE0" w14:textId="6C23E425" w:rsidR="002B6BCD" w:rsidRPr="007C266C" w:rsidRDefault="002B6BCD" w:rsidP="002B6BCD">
      <w:pPr>
        <w:pStyle w:val="ae"/>
        <w:adjustRightInd w:val="0"/>
        <w:snapToGrid w:val="0"/>
        <w:spacing w:beforeLines="50" w:before="156" w:afterLines="50" w:after="156" w:line="360" w:lineRule="auto"/>
        <w:ind w:firstLineChars="0" w:firstLine="0"/>
        <w:outlineLvl w:val="0"/>
        <w:rPr>
          <w:rFonts w:ascii="微软雅黑" w:eastAsia="微软雅黑" w:hAnsi="微软雅黑" w:hint="eastAsia"/>
          <w:b/>
          <w:color w:val="000000" w:themeColor="text1"/>
          <w:sz w:val="24"/>
          <w:szCs w:val="20"/>
        </w:rPr>
      </w:pPr>
      <w:r w:rsidRPr="007C266C">
        <w:rPr>
          <w:rFonts w:ascii="微软雅黑" w:eastAsia="微软雅黑" w:hAnsi="微软雅黑" w:hint="eastAsia"/>
          <w:b/>
          <w:color w:val="000000" w:themeColor="text1"/>
          <w:sz w:val="24"/>
          <w:szCs w:val="20"/>
        </w:rPr>
        <w:t>货物清单</w:t>
      </w:r>
    </w:p>
    <w:tbl>
      <w:tblPr>
        <w:tblStyle w:val="ab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417"/>
        <w:gridCol w:w="1559"/>
        <w:gridCol w:w="1582"/>
      </w:tblGrid>
      <w:tr w:rsidR="008B325C" w14:paraId="3696EA02" w14:textId="77777777">
        <w:trPr>
          <w:jc w:val="center"/>
        </w:trPr>
        <w:tc>
          <w:tcPr>
            <w:tcW w:w="1101" w:type="dxa"/>
            <w:vAlign w:val="center"/>
          </w:tcPr>
          <w:p w14:paraId="05F50E3D" w14:textId="77777777" w:rsidR="008B325C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14:paraId="252FF0EF" w14:textId="77777777" w:rsidR="008B325C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sz w:val="24"/>
                <w:szCs w:val="24"/>
              </w:rPr>
              <w:t>货物名称</w:t>
            </w:r>
          </w:p>
        </w:tc>
        <w:tc>
          <w:tcPr>
            <w:tcW w:w="1417" w:type="dxa"/>
            <w:vAlign w:val="center"/>
          </w:tcPr>
          <w:p w14:paraId="3B3AD232" w14:textId="77777777" w:rsidR="008B325C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559" w:type="dxa"/>
            <w:vAlign w:val="center"/>
          </w:tcPr>
          <w:p w14:paraId="5A9EAC0B" w14:textId="77777777" w:rsidR="008B325C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582" w:type="dxa"/>
            <w:vAlign w:val="center"/>
          </w:tcPr>
          <w:p w14:paraId="143B00B5" w14:textId="77777777" w:rsidR="008B325C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8B325C" w14:paraId="7678C7F6" w14:textId="77777777">
        <w:trPr>
          <w:jc w:val="center"/>
        </w:trPr>
        <w:tc>
          <w:tcPr>
            <w:tcW w:w="1101" w:type="dxa"/>
            <w:vAlign w:val="center"/>
          </w:tcPr>
          <w:p w14:paraId="569C28CA" w14:textId="77777777" w:rsidR="008B325C" w:rsidRDefault="008B325C">
            <w:pPr>
              <w:pStyle w:val="ae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center"/>
              <w:rPr>
                <w:rFonts w:ascii="微软雅黑" w:eastAsia="微软雅黑" w:hAnsi="微软雅黑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FD5B3F6" w14:textId="77777777" w:rsidR="008B325C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sz w:val="24"/>
                <w:szCs w:val="24"/>
              </w:rPr>
              <w:t>RFID打印机</w:t>
            </w:r>
          </w:p>
        </w:tc>
        <w:tc>
          <w:tcPr>
            <w:tcW w:w="1417" w:type="dxa"/>
            <w:vAlign w:val="center"/>
          </w:tcPr>
          <w:p w14:paraId="0465B166" w14:textId="77777777" w:rsidR="008B325C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1559" w:type="dxa"/>
            <w:vAlign w:val="center"/>
          </w:tcPr>
          <w:p w14:paraId="4C533F0A" w14:textId="77777777" w:rsidR="008B325C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2" w:type="dxa"/>
            <w:vAlign w:val="center"/>
          </w:tcPr>
          <w:p w14:paraId="30A64A2F" w14:textId="77777777" w:rsidR="008B325C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8B325C" w14:paraId="69F11742" w14:textId="77777777">
        <w:trPr>
          <w:jc w:val="center"/>
        </w:trPr>
        <w:tc>
          <w:tcPr>
            <w:tcW w:w="1101" w:type="dxa"/>
            <w:vAlign w:val="center"/>
          </w:tcPr>
          <w:p w14:paraId="129C0EDF" w14:textId="77777777" w:rsidR="008B325C" w:rsidRDefault="008B325C">
            <w:pPr>
              <w:pStyle w:val="ae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center"/>
              <w:rPr>
                <w:rFonts w:ascii="微软雅黑" w:eastAsia="微软雅黑" w:hAnsi="微软雅黑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7F34713" w14:textId="77777777" w:rsidR="008B325C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sz w:val="24"/>
                <w:szCs w:val="24"/>
              </w:rPr>
              <w:t>RFID抗金属标签和RFID</w:t>
            </w:r>
            <w:proofErr w:type="gramStart"/>
            <w:r>
              <w:rPr>
                <w:rFonts w:ascii="微软雅黑" w:eastAsia="微软雅黑" w:hAnsi="微软雅黑" w:cstheme="minorBidi" w:hint="eastAsia"/>
                <w:color w:val="000000" w:themeColor="text1"/>
                <w:sz w:val="24"/>
                <w:szCs w:val="24"/>
              </w:rPr>
              <w:t>非抗金属</w:t>
            </w:r>
            <w:proofErr w:type="gramEnd"/>
            <w:r>
              <w:rPr>
                <w:rFonts w:ascii="微软雅黑" w:eastAsia="微软雅黑" w:hAnsi="微软雅黑" w:cstheme="minorBidi" w:hint="eastAsia"/>
                <w:color w:val="000000" w:themeColor="text1"/>
                <w:sz w:val="24"/>
                <w:szCs w:val="24"/>
              </w:rPr>
              <w:t>标签</w:t>
            </w:r>
          </w:p>
        </w:tc>
        <w:tc>
          <w:tcPr>
            <w:tcW w:w="1417" w:type="dxa"/>
            <w:vAlign w:val="center"/>
          </w:tcPr>
          <w:p w14:paraId="1AFA5103" w14:textId="77777777" w:rsidR="008B325C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sz w:val="24"/>
                <w:szCs w:val="24"/>
              </w:rPr>
              <w:t>张</w:t>
            </w:r>
          </w:p>
        </w:tc>
        <w:tc>
          <w:tcPr>
            <w:tcW w:w="1559" w:type="dxa"/>
            <w:vAlign w:val="center"/>
          </w:tcPr>
          <w:p w14:paraId="1002A0E8" w14:textId="77777777" w:rsidR="008B325C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sz w:val="24"/>
                <w:szCs w:val="24"/>
              </w:rPr>
              <w:t>按需</w:t>
            </w:r>
          </w:p>
        </w:tc>
        <w:tc>
          <w:tcPr>
            <w:tcW w:w="1582" w:type="dxa"/>
            <w:vAlign w:val="center"/>
          </w:tcPr>
          <w:p w14:paraId="4FE39C54" w14:textId="77777777" w:rsidR="008B325C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sz w:val="24"/>
                <w:szCs w:val="24"/>
              </w:rPr>
              <w:t>无</w:t>
            </w:r>
          </w:p>
        </w:tc>
      </w:tr>
    </w:tbl>
    <w:p w14:paraId="61162986" w14:textId="31B334F8" w:rsidR="008B325C" w:rsidRDefault="00000000">
      <w:pPr>
        <w:pStyle w:val="ae"/>
        <w:numPr>
          <w:ilvl w:val="0"/>
          <w:numId w:val="1"/>
        </w:numPr>
        <w:adjustRightInd w:val="0"/>
        <w:snapToGrid w:val="0"/>
        <w:spacing w:beforeLines="50" w:before="156" w:afterLines="50" w:after="156" w:line="360" w:lineRule="auto"/>
        <w:ind w:left="0" w:firstLineChars="0" w:firstLine="0"/>
        <w:outlineLvl w:val="0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技术参数</w:t>
      </w:r>
    </w:p>
    <w:p w14:paraId="2A43DEC2" w14:textId="77777777" w:rsidR="008B325C" w:rsidRDefault="00000000">
      <w:pPr>
        <w:pStyle w:val="2"/>
        <w:numPr>
          <w:ilvl w:val="1"/>
          <w:numId w:val="3"/>
        </w:numPr>
        <w:adjustRightInd w:val="0"/>
        <w:snapToGrid w:val="0"/>
        <w:ind w:left="0" w:firstLine="0"/>
        <w:rPr>
          <w:rFonts w:ascii="微软雅黑" w:eastAsia="微软雅黑" w:hAnsi="微软雅黑"/>
          <w:color w:val="000000" w:themeColor="text1"/>
          <w:sz w:val="28"/>
        </w:rPr>
      </w:pPr>
      <w:r>
        <w:rPr>
          <w:rFonts w:ascii="微软雅黑" w:eastAsia="微软雅黑" w:hAnsi="微软雅黑" w:hint="eastAsia"/>
          <w:color w:val="000000" w:themeColor="text1"/>
          <w:sz w:val="28"/>
        </w:rPr>
        <w:t>RFID</w:t>
      </w:r>
      <w:r>
        <w:rPr>
          <w:rFonts w:ascii="微软雅黑" w:eastAsia="微软雅黑" w:hAnsi="微软雅黑"/>
          <w:color w:val="000000" w:themeColor="text1"/>
          <w:sz w:val="28"/>
        </w:rPr>
        <w:t>打印机</w:t>
      </w:r>
    </w:p>
    <w:tbl>
      <w:tblPr>
        <w:tblW w:w="9072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371"/>
      </w:tblGrid>
      <w:tr w:rsidR="008B325C" w14:paraId="2816439D" w14:textId="77777777">
        <w:trPr>
          <w:trHeight w:val="22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59398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打印方式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BDCE7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直热/热转印</w:t>
            </w:r>
          </w:p>
        </w:tc>
      </w:tr>
      <w:tr w:rsidR="008B325C" w14:paraId="66905766" w14:textId="77777777">
        <w:trPr>
          <w:trHeight w:val="31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CB2A0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分辨率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DA71A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≥300dpi</w:t>
            </w:r>
          </w:p>
        </w:tc>
      </w:tr>
      <w:tr w:rsidR="008B325C" w14:paraId="711463ED" w14:textId="77777777">
        <w:trPr>
          <w:trHeight w:val="31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5E4C8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最大打印速度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A8BF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≤8英寸/秒</w:t>
            </w:r>
          </w:p>
        </w:tc>
      </w:tr>
      <w:tr w:rsidR="008B325C" w14:paraId="41CB7252" w14:textId="77777777">
        <w:trPr>
          <w:trHeight w:val="31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A724F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最大打印宽度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1A3D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≤105.7 mm</w:t>
            </w:r>
          </w:p>
        </w:tc>
      </w:tr>
      <w:tr w:rsidR="008B325C" w14:paraId="44E421E3" w14:textId="77777777">
        <w:trPr>
          <w:trHeight w:val="62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D9DAA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标签规格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64F7D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热转印：25mm-114mma(热转印)/热敏：25mm-118mm（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含底纸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8B325C" w14:paraId="7B343D1B" w14:textId="77777777">
        <w:trPr>
          <w:trHeight w:val="44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4D322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内存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BF1C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≥128MB FLASH或≥128MB DRAM</w:t>
            </w:r>
          </w:p>
        </w:tc>
      </w:tr>
      <w:tr w:rsidR="008B325C" w14:paraId="3A3CD966" w14:textId="77777777">
        <w:trPr>
          <w:trHeight w:val="22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92DE5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RFID模块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720C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标配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UHF RFID功能 默认频段：920.625-924.375MHz（CN）</w:t>
            </w:r>
          </w:p>
          <w:p w14:paraId="43DE179E" w14:textId="77777777" w:rsidR="008B325C" w:rsidRDefault="00000000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可用标签：EPC C1GEN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2,ISO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-18000-6C</w:t>
            </w:r>
          </w:p>
        </w:tc>
      </w:tr>
      <w:tr w:rsidR="008B325C" w14:paraId="593756DD" w14:textId="77777777">
        <w:trPr>
          <w:trHeight w:val="45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CDF18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设置模式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68AC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支持电脑、手机APP在线调试</w:t>
            </w:r>
          </w:p>
        </w:tc>
      </w:tr>
      <w:tr w:rsidR="008B325C" w14:paraId="3DB71DFA" w14:textId="77777777">
        <w:trPr>
          <w:trHeight w:val="35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C47F5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字体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15C84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英文/数字/假名点阵字体：Times 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Roman,Helvetica,Presentation,LetterGothic,PrestigeElite,Courier,OCR,Gothic包括</w:t>
            </w:r>
            <w:r>
              <w:rPr>
                <w:rFonts w:ascii="宋体" w:hAnsi="宋体" w:cs="宋体"/>
                <w:szCs w:val="21"/>
              </w:rPr>
              <w:t>但不限于</w:t>
            </w:r>
            <w:r>
              <w:rPr>
                <w:rFonts w:ascii="宋体" w:hAnsi="宋体" w:cs="宋体" w:hint="eastAsia"/>
                <w:szCs w:val="21"/>
              </w:rPr>
              <w:t>21种，英文平滑字体（≥4种），价格字体（≥3种），中文点阵字体（≥1种），支持加载OTF/TTF字体（UTF-8）</w:t>
            </w:r>
          </w:p>
        </w:tc>
      </w:tr>
      <w:tr w:rsidR="008B325C" w14:paraId="67E8F621" w14:textId="77777777">
        <w:trPr>
          <w:trHeight w:val="62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5DA7C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条形码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98A5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一维码：ANS, JAN13, EANS (及扩展2种类型） ， EAN13(及扩展2种类型） UPC-E (及扩展2种类型） ， UPC-A(及扩展2种类型） ， MSI, ITF, NW-7, CODE39, CODE93, CODE12S, EAN12S, Industrial 2 to 5, 客户条码POSTNET, KIX CODE. RM4SCC, GS1 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DataBar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, MATRIX 2 of 5 for NEC等</w:t>
            </w:r>
          </w:p>
          <w:p w14:paraId="383BC45D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二维码：</w:t>
            </w:r>
            <w:r>
              <w:rPr>
                <w:rFonts w:ascii="宋体" w:hAnsi="宋体" w:cs="宋体"/>
                <w:szCs w:val="21"/>
              </w:rPr>
              <w:t>Data Matrix, PDF417, QR code, Maxi Code, Micro PDF417, CP Code, Security QR code, Aztec, GS1 Data Matrix</w:t>
            </w:r>
          </w:p>
        </w:tc>
      </w:tr>
      <w:tr w:rsidR="008B325C" w14:paraId="24EFDB87" w14:textId="77777777">
        <w:trPr>
          <w:trHeight w:val="31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741BA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接口类型（标配）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726F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USB2.0，USB Hose,LAN10/100Base,Bluetooth,NFC</w:t>
            </w:r>
          </w:p>
        </w:tc>
      </w:tr>
      <w:tr w:rsidR="008B325C" w14:paraId="52F70DA0" w14:textId="77777777">
        <w:trPr>
          <w:trHeight w:val="31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57D4C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整机维护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48960" w14:textId="77777777" w:rsidR="008B325C" w:rsidRDefault="00000000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打印头，滚轴，传感器组件采用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免工具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更换设计</w:t>
            </w:r>
          </w:p>
        </w:tc>
      </w:tr>
      <w:tr w:rsidR="008B325C" w14:paraId="78920C69" w14:textId="77777777">
        <w:trPr>
          <w:trHeight w:val="31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2A696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可选附件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C52D" w14:textId="77777777" w:rsidR="008B325C" w:rsidRDefault="0000000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切刀模块，剥离模块、串口卡、无线卡，扩展I/O卡、时钟卡，并口卡连续纸引导器</w:t>
            </w:r>
          </w:p>
        </w:tc>
      </w:tr>
    </w:tbl>
    <w:p w14:paraId="15F319C6" w14:textId="77777777" w:rsidR="008B325C" w:rsidRDefault="008B325C">
      <w:pPr>
        <w:pStyle w:val="ae"/>
        <w:ind w:left="420" w:firstLineChars="0" w:firstLine="0"/>
      </w:pPr>
    </w:p>
    <w:p w14:paraId="2A307DB3" w14:textId="77777777" w:rsidR="008B325C" w:rsidRDefault="00000000">
      <w:pPr>
        <w:pStyle w:val="2"/>
        <w:numPr>
          <w:ilvl w:val="1"/>
          <w:numId w:val="3"/>
        </w:numPr>
        <w:adjustRightInd w:val="0"/>
        <w:snapToGrid w:val="0"/>
        <w:ind w:left="0" w:firstLine="0"/>
        <w:rPr>
          <w:rFonts w:ascii="微软雅黑" w:eastAsia="微软雅黑" w:hAnsi="微软雅黑"/>
          <w:color w:val="000000" w:themeColor="text1"/>
          <w:sz w:val="28"/>
        </w:rPr>
      </w:pPr>
      <w:r>
        <w:rPr>
          <w:rFonts w:ascii="微软雅黑" w:eastAsia="微软雅黑" w:hAnsi="微软雅黑" w:hint="eastAsia"/>
          <w:color w:val="000000" w:themeColor="text1"/>
          <w:sz w:val="28"/>
        </w:rPr>
        <w:t>RFID标签</w:t>
      </w:r>
    </w:p>
    <w:p w14:paraId="2152FB6B" w14:textId="77777777" w:rsidR="008B325C" w:rsidRDefault="00000000">
      <w:pPr>
        <w:ind w:firstLine="420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/>
          <w:sz w:val="22"/>
        </w:rPr>
        <w:t>.1</w:t>
      </w:r>
      <w:r>
        <w:rPr>
          <w:rFonts w:ascii="宋体" w:hAnsi="宋体" w:cs="宋体" w:hint="eastAsia"/>
          <w:sz w:val="22"/>
        </w:rPr>
        <w:t>数量预估，</w:t>
      </w:r>
      <w:r>
        <w:rPr>
          <w:rFonts w:ascii="宋体" w:hAnsi="宋体" w:cs="宋体"/>
          <w:sz w:val="22"/>
        </w:rPr>
        <w:t>RFID</w:t>
      </w:r>
      <w:r>
        <w:rPr>
          <w:rFonts w:ascii="宋体" w:hAnsi="宋体" w:cs="宋体" w:hint="eastAsia"/>
          <w:sz w:val="22"/>
        </w:rPr>
        <w:t>抗金属</w:t>
      </w:r>
      <w:r>
        <w:rPr>
          <w:rFonts w:ascii="宋体" w:hAnsi="宋体" w:cs="宋体"/>
          <w:sz w:val="22"/>
        </w:rPr>
        <w:t>标签</w:t>
      </w:r>
      <w:r>
        <w:rPr>
          <w:rFonts w:ascii="宋体" w:hAnsi="宋体" w:cs="宋体" w:hint="eastAsia"/>
          <w:sz w:val="22"/>
        </w:rPr>
        <w:t>约250枚、</w:t>
      </w:r>
      <w:r>
        <w:rPr>
          <w:rFonts w:ascii="宋体" w:hAnsi="宋体" w:cs="宋体"/>
          <w:sz w:val="22"/>
        </w:rPr>
        <w:t>RFID</w:t>
      </w:r>
      <w:proofErr w:type="gramStart"/>
      <w:r>
        <w:rPr>
          <w:rFonts w:ascii="宋体" w:hAnsi="宋体" w:cs="宋体"/>
          <w:sz w:val="22"/>
        </w:rPr>
        <w:t>非</w:t>
      </w:r>
      <w:r>
        <w:rPr>
          <w:rFonts w:ascii="宋体" w:hAnsi="宋体" w:cs="宋体" w:hint="eastAsia"/>
          <w:sz w:val="22"/>
        </w:rPr>
        <w:t>抗</w:t>
      </w:r>
      <w:r>
        <w:rPr>
          <w:rFonts w:ascii="宋体" w:hAnsi="宋体" w:cs="宋体"/>
          <w:sz w:val="22"/>
        </w:rPr>
        <w:t>金属</w:t>
      </w:r>
      <w:proofErr w:type="gramEnd"/>
      <w:r>
        <w:rPr>
          <w:rFonts w:ascii="宋体" w:hAnsi="宋体" w:cs="宋体"/>
          <w:sz w:val="22"/>
        </w:rPr>
        <w:t>标签</w:t>
      </w:r>
      <w:r>
        <w:rPr>
          <w:rFonts w:ascii="宋体" w:hAnsi="宋体" w:cs="宋体" w:hint="eastAsia"/>
          <w:sz w:val="22"/>
        </w:rPr>
        <w:t>约</w:t>
      </w:r>
      <w:r>
        <w:rPr>
          <w:rFonts w:ascii="宋体" w:hAnsi="宋体" w:cs="宋体"/>
          <w:sz w:val="22"/>
        </w:rPr>
        <w:t>1000</w:t>
      </w:r>
      <w:r>
        <w:rPr>
          <w:rFonts w:ascii="宋体" w:hAnsi="宋体" w:cs="宋体" w:hint="eastAsia"/>
          <w:sz w:val="22"/>
        </w:rPr>
        <w:t>枚（后续按需购买）</w:t>
      </w:r>
    </w:p>
    <w:p w14:paraId="078404FA" w14:textId="77777777" w:rsidR="008B325C" w:rsidRDefault="00000000">
      <w:pPr>
        <w:ind w:firstLine="420"/>
        <w:rPr>
          <w:rFonts w:ascii="宋体" w:hAnsi="宋体" w:cs="宋体"/>
          <w:bCs/>
          <w:sz w:val="22"/>
        </w:rPr>
      </w:pPr>
      <w:r>
        <w:rPr>
          <w:rFonts w:ascii="宋体" w:hAnsi="宋体" w:cs="宋体" w:hint="eastAsia"/>
          <w:bCs/>
          <w:sz w:val="22"/>
        </w:rPr>
        <w:t xml:space="preserve">2.2 </w:t>
      </w:r>
      <w:r>
        <w:rPr>
          <w:rFonts w:ascii="宋体" w:hAnsi="宋体" w:cs="宋体" w:hint="eastAsia"/>
          <w:kern w:val="0"/>
          <w:szCs w:val="21"/>
        </w:rPr>
        <w:t>★</w:t>
      </w:r>
      <w:r>
        <w:rPr>
          <w:rFonts w:ascii="宋体" w:hAnsi="宋体" w:cs="宋体" w:hint="eastAsia"/>
          <w:bCs/>
          <w:sz w:val="22"/>
        </w:rPr>
        <w:t>适配</w:t>
      </w:r>
      <w:r>
        <w:rPr>
          <w:rFonts w:ascii="宋体" w:hAnsi="宋体" w:cs="宋体"/>
          <w:bCs/>
          <w:sz w:val="22"/>
        </w:rPr>
        <w:t>RFID打印机</w:t>
      </w:r>
      <w:r>
        <w:rPr>
          <w:rFonts w:ascii="宋体" w:hAnsi="宋体" w:cs="宋体" w:hint="eastAsia"/>
          <w:bCs/>
          <w:sz w:val="22"/>
        </w:rPr>
        <w:t>，并适配医院现有</w:t>
      </w:r>
      <w:r>
        <w:rPr>
          <w:rFonts w:ascii="宋体" w:hAnsi="宋体" w:cs="宋体"/>
          <w:bCs/>
          <w:sz w:val="22"/>
        </w:rPr>
        <w:t>RFID打印机</w:t>
      </w:r>
    </w:p>
    <w:p w14:paraId="6EBF9AC6" w14:textId="77777777" w:rsidR="008B325C" w:rsidRDefault="00000000">
      <w:pPr>
        <w:pStyle w:val="ae"/>
        <w:numPr>
          <w:ilvl w:val="0"/>
          <w:numId w:val="1"/>
        </w:numPr>
        <w:adjustRightInd w:val="0"/>
        <w:spacing w:beforeLines="50" w:before="156" w:afterLines="50" w:after="156" w:line="300" w:lineRule="exact"/>
        <w:ind w:left="0" w:firstLineChars="0" w:firstLine="0"/>
        <w:contextualSpacing/>
        <w:outlineLvl w:val="0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商务要求</w:t>
      </w:r>
    </w:p>
    <w:p w14:paraId="47A1815C" w14:textId="77777777" w:rsidR="008B325C" w:rsidRDefault="00000000">
      <w:pPr>
        <w:pStyle w:val="2"/>
        <w:ind w:firstLineChars="200" w:firstLine="422"/>
        <w:contextualSpacing/>
        <w:rPr>
          <w:rFonts w:ascii="宋体" w:hAnsi="宋体" w:cs="宋体"/>
          <w:bCs w:val="0"/>
          <w:sz w:val="21"/>
          <w:szCs w:val="21"/>
        </w:rPr>
      </w:pPr>
      <w:r>
        <w:rPr>
          <w:rFonts w:ascii="宋体" w:hAnsi="宋体" w:cs="宋体" w:hint="eastAsia"/>
          <w:bCs w:val="0"/>
          <w:sz w:val="21"/>
          <w:szCs w:val="21"/>
        </w:rPr>
        <w:t>1．</w:t>
      </w:r>
      <w:r>
        <w:rPr>
          <w:rFonts w:ascii="宋体" w:hAnsi="宋体" w:cs="宋体" w:hint="eastAsia"/>
          <w:sz w:val="24"/>
          <w:szCs w:val="21"/>
        </w:rPr>
        <w:t xml:space="preserve">★ </w:t>
      </w:r>
      <w:r>
        <w:rPr>
          <w:rFonts w:ascii="宋体" w:hAnsi="宋体" w:cs="宋体" w:hint="eastAsia"/>
          <w:bCs w:val="0"/>
          <w:sz w:val="21"/>
          <w:szCs w:val="21"/>
        </w:rPr>
        <w:t>项目实施完成期限及地点</w:t>
      </w:r>
    </w:p>
    <w:p w14:paraId="19EC81C3" w14:textId="77777777" w:rsidR="008B325C" w:rsidRDefault="00000000">
      <w:pPr>
        <w:spacing w:line="360" w:lineRule="auto"/>
        <w:ind w:firstLineChars="200" w:firstLine="420"/>
        <w:contextualSpacing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 交货期限：合同签订后30日内。</w:t>
      </w:r>
    </w:p>
    <w:p w14:paraId="213AD96D" w14:textId="77777777" w:rsidR="008B325C" w:rsidRDefault="00000000">
      <w:pPr>
        <w:spacing w:line="360" w:lineRule="auto"/>
        <w:ind w:firstLineChars="200" w:firstLine="420"/>
        <w:contextualSpacing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 交货地点：四川省妇幼保健院指定地点。</w:t>
      </w:r>
    </w:p>
    <w:p w14:paraId="69B3FE4A" w14:textId="77777777" w:rsidR="008B325C" w:rsidRDefault="00000000">
      <w:pPr>
        <w:spacing w:line="360" w:lineRule="auto"/>
        <w:ind w:firstLineChars="200" w:firstLine="422"/>
        <w:contextualSpacing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2．付款方法和条件：</w:t>
      </w:r>
    </w:p>
    <w:p w14:paraId="392F58F7" w14:textId="77777777" w:rsidR="008B325C" w:rsidRDefault="00000000">
      <w:pPr>
        <w:spacing w:line="360" w:lineRule="auto"/>
        <w:ind w:firstLineChars="200" w:firstLine="420"/>
        <w:contextualSpacing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按合同约定执行。</w:t>
      </w:r>
    </w:p>
    <w:p w14:paraId="6874CDC6" w14:textId="77777777" w:rsidR="008B325C" w:rsidRDefault="00000000">
      <w:pPr>
        <w:spacing w:line="360" w:lineRule="auto"/>
        <w:ind w:firstLineChars="200" w:firstLine="422"/>
        <w:contextualSpacing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 质保期：</w:t>
      </w:r>
      <w:r>
        <w:rPr>
          <w:rFonts w:ascii="宋体" w:hAnsi="宋体" w:cs="宋体" w:hint="eastAsia"/>
          <w:bCs/>
          <w:szCs w:val="21"/>
        </w:rPr>
        <w:t>不少于</w:t>
      </w:r>
      <w:r>
        <w:rPr>
          <w:rFonts w:ascii="宋体" w:hAnsi="宋体" w:cs="宋体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年。</w:t>
      </w:r>
    </w:p>
    <w:p w14:paraId="64072129" w14:textId="77777777" w:rsidR="008B325C" w:rsidRDefault="00000000">
      <w:pPr>
        <w:pStyle w:val="2"/>
        <w:ind w:firstLineChars="200" w:firstLine="422"/>
        <w:contextualSpacing/>
        <w:rPr>
          <w:rFonts w:ascii="宋体" w:hAnsi="宋体" w:cs="宋体"/>
          <w:bCs w:val="0"/>
          <w:sz w:val="21"/>
          <w:szCs w:val="21"/>
        </w:rPr>
      </w:pPr>
      <w:r>
        <w:rPr>
          <w:rFonts w:ascii="宋体" w:hAnsi="宋体" w:cs="宋体" w:hint="eastAsia"/>
          <w:bCs w:val="0"/>
          <w:sz w:val="21"/>
          <w:szCs w:val="21"/>
        </w:rPr>
        <w:t>4. 验收标准：</w:t>
      </w:r>
    </w:p>
    <w:p w14:paraId="009001E2" w14:textId="77777777" w:rsidR="008B325C" w:rsidRDefault="00000000">
      <w:pPr>
        <w:spacing w:line="360" w:lineRule="auto"/>
        <w:ind w:firstLineChars="200" w:firstLine="420"/>
        <w:contextualSpacing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1）中标人与采购人将严格按照《财政部关于进一步加强政府采购需求和履约验收管理的指导意见》(财库〔2016〕205号)的要求进行验收。</w:t>
      </w:r>
    </w:p>
    <w:p w14:paraId="2FA4E25E" w14:textId="77777777" w:rsidR="008B325C" w:rsidRDefault="00000000">
      <w:pPr>
        <w:spacing w:after="160" w:line="360" w:lineRule="auto"/>
        <w:ind w:firstLineChars="200" w:firstLine="420"/>
        <w:contextualSpacing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2）以招标文件技术参数及要求和相关行业标准为准。</w:t>
      </w:r>
    </w:p>
    <w:p w14:paraId="638CEA84" w14:textId="77777777" w:rsidR="008B325C" w:rsidRDefault="008B325C">
      <w:pPr>
        <w:spacing w:line="360" w:lineRule="auto"/>
        <w:rPr>
          <w:rFonts w:ascii="微软雅黑" w:eastAsia="微软雅黑" w:hAnsi="微软雅黑"/>
        </w:rPr>
      </w:pPr>
    </w:p>
    <w:sectPr w:rsidR="008B325C"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D212" w14:textId="77777777" w:rsidR="00AC61AF" w:rsidRDefault="00AC61AF">
      <w:r>
        <w:separator/>
      </w:r>
    </w:p>
  </w:endnote>
  <w:endnote w:type="continuationSeparator" w:id="0">
    <w:p w14:paraId="58EB0523" w14:textId="77777777" w:rsidR="00AC61AF" w:rsidRDefault="00AC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E90C" w14:textId="77777777" w:rsidR="008B325C" w:rsidRDefault="00000000">
    <w:r>
      <w:rPr>
        <w:rFonts w:ascii="微软雅黑" w:eastAsia="微软雅黑" w:hAnsi="微软雅黑"/>
        <w:b/>
      </w:rPr>
      <w:ptab w:relativeTo="margin" w:alignment="center" w:leader="none"/>
    </w:r>
    <w:r>
      <w:rPr>
        <w:rFonts w:ascii="微软雅黑" w:eastAsia="微软雅黑" w:hAnsi="微软雅黑"/>
        <w:b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8773" w14:textId="77777777" w:rsidR="008B325C" w:rsidRDefault="00000000">
    <w:pPr>
      <w:pStyle w:val="a7"/>
      <w:pBdr>
        <w:top w:val="single" w:sz="4" w:space="1" w:color="auto"/>
      </w:pBdr>
      <w:rPr>
        <w:rFonts w:ascii="微软雅黑" w:eastAsia="微软雅黑" w:hAnsi="微软雅黑"/>
        <w:b/>
      </w:rPr>
    </w:pPr>
    <w:r>
      <w:rPr>
        <w:rFonts w:ascii="微软雅黑" w:eastAsia="微软雅黑" w:hAnsi="微软雅黑"/>
        <w:b/>
      </w:rPr>
      <w:ptab w:relativeTo="margin" w:alignment="center" w:leader="none"/>
    </w:r>
    <w:r>
      <w:rPr>
        <w:rFonts w:ascii="微软雅黑" w:eastAsia="微软雅黑" w:hAnsi="微软雅黑"/>
        <w:b/>
      </w:rPr>
      <w:ptab w:relativeTo="margin" w:alignment="right" w:leader="none"/>
    </w:r>
    <w:r>
      <w:rPr>
        <w:rFonts w:ascii="微软雅黑" w:eastAsia="微软雅黑" w:hAnsi="微软雅黑"/>
        <w:b/>
      </w:rPr>
      <w:fldChar w:fldCharType="begin"/>
    </w:r>
    <w:r>
      <w:rPr>
        <w:rFonts w:ascii="微软雅黑" w:eastAsia="微软雅黑" w:hAnsi="微软雅黑"/>
        <w:b/>
      </w:rPr>
      <w:instrText>PAGE  \* Arabic  \* MERGEFORMAT</w:instrText>
    </w:r>
    <w:r>
      <w:rPr>
        <w:rFonts w:ascii="微软雅黑" w:eastAsia="微软雅黑" w:hAnsi="微软雅黑"/>
        <w:b/>
      </w:rPr>
      <w:fldChar w:fldCharType="separate"/>
    </w:r>
    <w:r>
      <w:rPr>
        <w:rFonts w:ascii="微软雅黑" w:eastAsia="微软雅黑" w:hAnsi="微软雅黑"/>
        <w:b/>
        <w:lang w:val="zh-CN"/>
      </w:rPr>
      <w:t>1</w:t>
    </w:r>
    <w:r>
      <w:rPr>
        <w:rFonts w:ascii="微软雅黑" w:eastAsia="微软雅黑" w:hAnsi="微软雅黑"/>
        <w:b/>
      </w:rPr>
      <w:fldChar w:fldCharType="end"/>
    </w:r>
    <w:r>
      <w:rPr>
        <w:rFonts w:ascii="微软雅黑" w:eastAsia="微软雅黑" w:hAnsi="微软雅黑"/>
        <w:b/>
        <w:lang w:val="zh-CN"/>
      </w:rPr>
      <w:t xml:space="preserve"> / </w:t>
    </w:r>
    <w:fldSimple w:instr="NUMPAGES  \* Arabic  \* MERGEFORMAT">
      <w:r>
        <w:rPr>
          <w:rFonts w:ascii="微软雅黑" w:eastAsia="微软雅黑" w:hAnsi="微软雅黑"/>
          <w:b/>
          <w:lang w:val="zh-CN"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AFC9" w14:textId="77777777" w:rsidR="00AC61AF" w:rsidRDefault="00AC61AF">
      <w:r>
        <w:separator/>
      </w:r>
    </w:p>
  </w:footnote>
  <w:footnote w:type="continuationSeparator" w:id="0">
    <w:p w14:paraId="2B7C7744" w14:textId="77777777" w:rsidR="00AC61AF" w:rsidRDefault="00AC6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CADF" w14:textId="77777777" w:rsidR="008B325C" w:rsidRDefault="008B325C">
    <w:pPr>
      <w:pStyle w:val="a8"/>
      <w:jc w:val="distribute"/>
      <w:rPr>
        <w:rFonts w:ascii="微软雅黑" w:eastAsia="微软雅黑" w:hAnsi="微软雅黑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2721A"/>
    <w:multiLevelType w:val="multilevel"/>
    <w:tmpl w:val="40D2721A"/>
    <w:lvl w:ilvl="0">
      <w:start w:val="1"/>
      <w:numFmt w:val="chineseCountingThousand"/>
      <w:lvlText w:val="%1、"/>
      <w:lvlJc w:val="left"/>
      <w:pPr>
        <w:ind w:left="846" w:hanging="420"/>
      </w:pPr>
      <w:rPr>
        <w:rFonts w:hint="eastAsia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u w:val="none"/>
        <w:vertAlign w:val="baseline"/>
      </w:rPr>
    </w:lvl>
    <w:lvl w:ilvl="1">
      <w:start w:val="1"/>
      <w:numFmt w:val="japaneseCounting"/>
      <w:lvlText w:val="（%2）"/>
      <w:lvlJc w:val="left"/>
      <w:pPr>
        <w:ind w:left="1926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65F36117"/>
    <w:multiLevelType w:val="multilevel"/>
    <w:tmpl w:val="65F36117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  <w:b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DD038D"/>
    <w:multiLevelType w:val="multilevel"/>
    <w:tmpl w:val="7CDD038D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68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64131198">
    <w:abstractNumId w:val="0"/>
  </w:num>
  <w:num w:numId="2" w16cid:durableId="766803798">
    <w:abstractNumId w:val="1"/>
  </w:num>
  <w:num w:numId="3" w16cid:durableId="1097402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3325FC3"/>
    <w:rsid w:val="B9FB40E9"/>
    <w:rsid w:val="BDF73288"/>
    <w:rsid w:val="F9F6D662"/>
    <w:rsid w:val="FED5DE94"/>
    <w:rsid w:val="00013CAA"/>
    <w:rsid w:val="00033DDD"/>
    <w:rsid w:val="000456F2"/>
    <w:rsid w:val="00064737"/>
    <w:rsid w:val="00064F31"/>
    <w:rsid w:val="00071873"/>
    <w:rsid w:val="000831B7"/>
    <w:rsid w:val="000A4B6B"/>
    <w:rsid w:val="000B0042"/>
    <w:rsid w:val="000B50BD"/>
    <w:rsid w:val="000B55DE"/>
    <w:rsid w:val="000C6FCC"/>
    <w:rsid w:val="000D32EF"/>
    <w:rsid w:val="000E0AE1"/>
    <w:rsid w:val="000E6D09"/>
    <w:rsid w:val="000F17EA"/>
    <w:rsid w:val="000F3791"/>
    <w:rsid w:val="00102445"/>
    <w:rsid w:val="001056B3"/>
    <w:rsid w:val="00106F66"/>
    <w:rsid w:val="001119C0"/>
    <w:rsid w:val="00117E7C"/>
    <w:rsid w:val="0012531C"/>
    <w:rsid w:val="00125562"/>
    <w:rsid w:val="0013243C"/>
    <w:rsid w:val="001475D3"/>
    <w:rsid w:val="0015217F"/>
    <w:rsid w:val="00156E2E"/>
    <w:rsid w:val="00170294"/>
    <w:rsid w:val="00174060"/>
    <w:rsid w:val="00177EAC"/>
    <w:rsid w:val="0019742B"/>
    <w:rsid w:val="001A541E"/>
    <w:rsid w:val="001B3269"/>
    <w:rsid w:val="001C2D24"/>
    <w:rsid w:val="001C770E"/>
    <w:rsid w:val="001D172C"/>
    <w:rsid w:val="001D49EA"/>
    <w:rsid w:val="001D63DF"/>
    <w:rsid w:val="001F4365"/>
    <w:rsid w:val="00203D01"/>
    <w:rsid w:val="00207D18"/>
    <w:rsid w:val="002160FE"/>
    <w:rsid w:val="002169F4"/>
    <w:rsid w:val="00217193"/>
    <w:rsid w:val="00221B26"/>
    <w:rsid w:val="0022423C"/>
    <w:rsid w:val="00225C34"/>
    <w:rsid w:val="00231799"/>
    <w:rsid w:val="00235301"/>
    <w:rsid w:val="00236871"/>
    <w:rsid w:val="00243155"/>
    <w:rsid w:val="00243E8B"/>
    <w:rsid w:val="0025168D"/>
    <w:rsid w:val="00253FE0"/>
    <w:rsid w:val="00256799"/>
    <w:rsid w:val="00280D64"/>
    <w:rsid w:val="00283AA7"/>
    <w:rsid w:val="00284DC6"/>
    <w:rsid w:val="00290825"/>
    <w:rsid w:val="00294829"/>
    <w:rsid w:val="002955AE"/>
    <w:rsid w:val="002B6BCD"/>
    <w:rsid w:val="002C03AA"/>
    <w:rsid w:val="002C671D"/>
    <w:rsid w:val="002D591C"/>
    <w:rsid w:val="002E00F9"/>
    <w:rsid w:val="002F3759"/>
    <w:rsid w:val="002F431B"/>
    <w:rsid w:val="003029CC"/>
    <w:rsid w:val="00310DFD"/>
    <w:rsid w:val="00322F3A"/>
    <w:rsid w:val="00350AD8"/>
    <w:rsid w:val="00362F56"/>
    <w:rsid w:val="0036338A"/>
    <w:rsid w:val="00372410"/>
    <w:rsid w:val="00375001"/>
    <w:rsid w:val="00376205"/>
    <w:rsid w:val="00376E4E"/>
    <w:rsid w:val="003B4165"/>
    <w:rsid w:val="003B7542"/>
    <w:rsid w:val="003C15AA"/>
    <w:rsid w:val="003C4443"/>
    <w:rsid w:val="003D0F06"/>
    <w:rsid w:val="003D2BA7"/>
    <w:rsid w:val="003E77B8"/>
    <w:rsid w:val="003F486C"/>
    <w:rsid w:val="003F51ED"/>
    <w:rsid w:val="003F5835"/>
    <w:rsid w:val="0040471F"/>
    <w:rsid w:val="00410E7F"/>
    <w:rsid w:val="00413CD0"/>
    <w:rsid w:val="0041432B"/>
    <w:rsid w:val="0041637A"/>
    <w:rsid w:val="00420172"/>
    <w:rsid w:val="00433A77"/>
    <w:rsid w:val="0044161A"/>
    <w:rsid w:val="00443425"/>
    <w:rsid w:val="00472DB8"/>
    <w:rsid w:val="00475F90"/>
    <w:rsid w:val="00483238"/>
    <w:rsid w:val="004838E1"/>
    <w:rsid w:val="00491041"/>
    <w:rsid w:val="00497AC3"/>
    <w:rsid w:val="004A76B4"/>
    <w:rsid w:val="004C03BB"/>
    <w:rsid w:val="004D2A1C"/>
    <w:rsid w:val="004D5271"/>
    <w:rsid w:val="004E6FF0"/>
    <w:rsid w:val="005005EC"/>
    <w:rsid w:val="005043B7"/>
    <w:rsid w:val="00511361"/>
    <w:rsid w:val="00514949"/>
    <w:rsid w:val="00520BA4"/>
    <w:rsid w:val="00535D6D"/>
    <w:rsid w:val="005412B2"/>
    <w:rsid w:val="00544376"/>
    <w:rsid w:val="005458E1"/>
    <w:rsid w:val="005539DE"/>
    <w:rsid w:val="005575B5"/>
    <w:rsid w:val="00565278"/>
    <w:rsid w:val="005827FF"/>
    <w:rsid w:val="00587059"/>
    <w:rsid w:val="005A1C63"/>
    <w:rsid w:val="005A53F4"/>
    <w:rsid w:val="005B60F0"/>
    <w:rsid w:val="005C7B6A"/>
    <w:rsid w:val="005C7C30"/>
    <w:rsid w:val="005F4488"/>
    <w:rsid w:val="00602B3F"/>
    <w:rsid w:val="0060679E"/>
    <w:rsid w:val="00635480"/>
    <w:rsid w:val="00641152"/>
    <w:rsid w:val="00643907"/>
    <w:rsid w:val="00657E35"/>
    <w:rsid w:val="00661422"/>
    <w:rsid w:val="006617D4"/>
    <w:rsid w:val="00662F41"/>
    <w:rsid w:val="00664993"/>
    <w:rsid w:val="00687BB7"/>
    <w:rsid w:val="00690262"/>
    <w:rsid w:val="00693186"/>
    <w:rsid w:val="006B2C54"/>
    <w:rsid w:val="006B6385"/>
    <w:rsid w:val="006B655E"/>
    <w:rsid w:val="006C7733"/>
    <w:rsid w:val="006E4A8A"/>
    <w:rsid w:val="006E60DA"/>
    <w:rsid w:val="006F3C0D"/>
    <w:rsid w:val="006F6377"/>
    <w:rsid w:val="00703FC4"/>
    <w:rsid w:val="0071139E"/>
    <w:rsid w:val="00712AF4"/>
    <w:rsid w:val="00712D98"/>
    <w:rsid w:val="00741B95"/>
    <w:rsid w:val="00760291"/>
    <w:rsid w:val="0076123D"/>
    <w:rsid w:val="00762DF8"/>
    <w:rsid w:val="00764CCE"/>
    <w:rsid w:val="007806AE"/>
    <w:rsid w:val="00785497"/>
    <w:rsid w:val="00786DC0"/>
    <w:rsid w:val="007A47CF"/>
    <w:rsid w:val="007A7354"/>
    <w:rsid w:val="007C0E62"/>
    <w:rsid w:val="007C266C"/>
    <w:rsid w:val="007F0A1F"/>
    <w:rsid w:val="007F4192"/>
    <w:rsid w:val="00811B0A"/>
    <w:rsid w:val="00816324"/>
    <w:rsid w:val="00857D4A"/>
    <w:rsid w:val="00875328"/>
    <w:rsid w:val="00876F9C"/>
    <w:rsid w:val="00891D01"/>
    <w:rsid w:val="00892958"/>
    <w:rsid w:val="008B325C"/>
    <w:rsid w:val="008C22BD"/>
    <w:rsid w:val="008C2598"/>
    <w:rsid w:val="008C2A62"/>
    <w:rsid w:val="008E31E6"/>
    <w:rsid w:val="008F18F6"/>
    <w:rsid w:val="008F24B3"/>
    <w:rsid w:val="009068E3"/>
    <w:rsid w:val="0092708B"/>
    <w:rsid w:val="009277A8"/>
    <w:rsid w:val="009322D5"/>
    <w:rsid w:val="00941113"/>
    <w:rsid w:val="00943A81"/>
    <w:rsid w:val="00944810"/>
    <w:rsid w:val="00957B23"/>
    <w:rsid w:val="009720E6"/>
    <w:rsid w:val="00983738"/>
    <w:rsid w:val="00991F5A"/>
    <w:rsid w:val="009B00B6"/>
    <w:rsid w:val="009B51D9"/>
    <w:rsid w:val="009C4BE2"/>
    <w:rsid w:val="009E32E6"/>
    <w:rsid w:val="009F3F87"/>
    <w:rsid w:val="009F7ECC"/>
    <w:rsid w:val="00A00A7F"/>
    <w:rsid w:val="00A07A49"/>
    <w:rsid w:val="00A12D4E"/>
    <w:rsid w:val="00A301D4"/>
    <w:rsid w:val="00A31FED"/>
    <w:rsid w:val="00A33E69"/>
    <w:rsid w:val="00A34B8E"/>
    <w:rsid w:val="00A4308E"/>
    <w:rsid w:val="00A43FBC"/>
    <w:rsid w:val="00A574A0"/>
    <w:rsid w:val="00A61365"/>
    <w:rsid w:val="00A6264B"/>
    <w:rsid w:val="00A65FE6"/>
    <w:rsid w:val="00A67E2D"/>
    <w:rsid w:val="00A73206"/>
    <w:rsid w:val="00AA697E"/>
    <w:rsid w:val="00AB151F"/>
    <w:rsid w:val="00AC61AF"/>
    <w:rsid w:val="00AD31C3"/>
    <w:rsid w:val="00AF6F5D"/>
    <w:rsid w:val="00AF7A4B"/>
    <w:rsid w:val="00B07140"/>
    <w:rsid w:val="00B10164"/>
    <w:rsid w:val="00B16DC3"/>
    <w:rsid w:val="00B27642"/>
    <w:rsid w:val="00B328F9"/>
    <w:rsid w:val="00B349BB"/>
    <w:rsid w:val="00B349C4"/>
    <w:rsid w:val="00B4033E"/>
    <w:rsid w:val="00B47699"/>
    <w:rsid w:val="00B52B79"/>
    <w:rsid w:val="00B6003C"/>
    <w:rsid w:val="00B633AB"/>
    <w:rsid w:val="00B92541"/>
    <w:rsid w:val="00B955C4"/>
    <w:rsid w:val="00BA132A"/>
    <w:rsid w:val="00BB4A53"/>
    <w:rsid w:val="00BB6CE9"/>
    <w:rsid w:val="00BD1B21"/>
    <w:rsid w:val="00BD63C2"/>
    <w:rsid w:val="00BE1CFC"/>
    <w:rsid w:val="00C055D8"/>
    <w:rsid w:val="00C130A9"/>
    <w:rsid w:val="00C14E17"/>
    <w:rsid w:val="00C20456"/>
    <w:rsid w:val="00C450BA"/>
    <w:rsid w:val="00C56784"/>
    <w:rsid w:val="00C56875"/>
    <w:rsid w:val="00C67DC1"/>
    <w:rsid w:val="00C73175"/>
    <w:rsid w:val="00C75F5C"/>
    <w:rsid w:val="00C83356"/>
    <w:rsid w:val="00C87988"/>
    <w:rsid w:val="00C911CF"/>
    <w:rsid w:val="00C97650"/>
    <w:rsid w:val="00CB7195"/>
    <w:rsid w:val="00CC6EA8"/>
    <w:rsid w:val="00CD1627"/>
    <w:rsid w:val="00CD1B82"/>
    <w:rsid w:val="00CD6E30"/>
    <w:rsid w:val="00CD7DF6"/>
    <w:rsid w:val="00CE3370"/>
    <w:rsid w:val="00CF7120"/>
    <w:rsid w:val="00CF71F3"/>
    <w:rsid w:val="00D07B0D"/>
    <w:rsid w:val="00D128D6"/>
    <w:rsid w:val="00D13A0E"/>
    <w:rsid w:val="00D225B5"/>
    <w:rsid w:val="00D26949"/>
    <w:rsid w:val="00D3285D"/>
    <w:rsid w:val="00D339FB"/>
    <w:rsid w:val="00D376C0"/>
    <w:rsid w:val="00D41B55"/>
    <w:rsid w:val="00D41F02"/>
    <w:rsid w:val="00D428BA"/>
    <w:rsid w:val="00D463D3"/>
    <w:rsid w:val="00D5486E"/>
    <w:rsid w:val="00D618C9"/>
    <w:rsid w:val="00D63D21"/>
    <w:rsid w:val="00D66742"/>
    <w:rsid w:val="00D72F53"/>
    <w:rsid w:val="00D97F59"/>
    <w:rsid w:val="00DB2235"/>
    <w:rsid w:val="00DC027A"/>
    <w:rsid w:val="00DC2BD3"/>
    <w:rsid w:val="00DC46BA"/>
    <w:rsid w:val="00DD1E6F"/>
    <w:rsid w:val="00DD30B6"/>
    <w:rsid w:val="00DE09D7"/>
    <w:rsid w:val="00DE0D95"/>
    <w:rsid w:val="00DE39B5"/>
    <w:rsid w:val="00DE5635"/>
    <w:rsid w:val="00DF7975"/>
    <w:rsid w:val="00E07256"/>
    <w:rsid w:val="00E107A7"/>
    <w:rsid w:val="00E12378"/>
    <w:rsid w:val="00E13E82"/>
    <w:rsid w:val="00E324AD"/>
    <w:rsid w:val="00E4483A"/>
    <w:rsid w:val="00E46E52"/>
    <w:rsid w:val="00E4790E"/>
    <w:rsid w:val="00E52C11"/>
    <w:rsid w:val="00E5306B"/>
    <w:rsid w:val="00E64D96"/>
    <w:rsid w:val="00E658E5"/>
    <w:rsid w:val="00E72311"/>
    <w:rsid w:val="00E72C70"/>
    <w:rsid w:val="00E73C2C"/>
    <w:rsid w:val="00E743E4"/>
    <w:rsid w:val="00E80973"/>
    <w:rsid w:val="00E947D8"/>
    <w:rsid w:val="00EA4456"/>
    <w:rsid w:val="00EA70EC"/>
    <w:rsid w:val="00EB7A00"/>
    <w:rsid w:val="00EC69B4"/>
    <w:rsid w:val="00ED7763"/>
    <w:rsid w:val="00EE0D09"/>
    <w:rsid w:val="00EE1DB8"/>
    <w:rsid w:val="00EE5A81"/>
    <w:rsid w:val="00EF66A7"/>
    <w:rsid w:val="00F02CC1"/>
    <w:rsid w:val="00F037BA"/>
    <w:rsid w:val="00F07462"/>
    <w:rsid w:val="00F11C43"/>
    <w:rsid w:val="00F13806"/>
    <w:rsid w:val="00F1625F"/>
    <w:rsid w:val="00F176F0"/>
    <w:rsid w:val="00F57122"/>
    <w:rsid w:val="00F633D8"/>
    <w:rsid w:val="00F7040B"/>
    <w:rsid w:val="00F82A03"/>
    <w:rsid w:val="00FA02F4"/>
    <w:rsid w:val="00FB1E0D"/>
    <w:rsid w:val="00FD3A98"/>
    <w:rsid w:val="00FE39C5"/>
    <w:rsid w:val="00FE3A53"/>
    <w:rsid w:val="01DA0075"/>
    <w:rsid w:val="08E928E6"/>
    <w:rsid w:val="0CDE2380"/>
    <w:rsid w:val="0D00431A"/>
    <w:rsid w:val="0DD45C9F"/>
    <w:rsid w:val="0DF41C3A"/>
    <w:rsid w:val="0E7202B6"/>
    <w:rsid w:val="0F346B98"/>
    <w:rsid w:val="0F9275CB"/>
    <w:rsid w:val="10671A0A"/>
    <w:rsid w:val="119B7B15"/>
    <w:rsid w:val="13107332"/>
    <w:rsid w:val="13C35A01"/>
    <w:rsid w:val="1545430E"/>
    <w:rsid w:val="15726482"/>
    <w:rsid w:val="15945AEA"/>
    <w:rsid w:val="177E2A9E"/>
    <w:rsid w:val="18EA5042"/>
    <w:rsid w:val="1912535C"/>
    <w:rsid w:val="1C4A52FC"/>
    <w:rsid w:val="1C6A0B90"/>
    <w:rsid w:val="1CA1095E"/>
    <w:rsid w:val="1CED1C9B"/>
    <w:rsid w:val="1F9E6992"/>
    <w:rsid w:val="20F95E5A"/>
    <w:rsid w:val="2101769E"/>
    <w:rsid w:val="24E022C1"/>
    <w:rsid w:val="25AB0528"/>
    <w:rsid w:val="25E13F23"/>
    <w:rsid w:val="264624FA"/>
    <w:rsid w:val="26F65B42"/>
    <w:rsid w:val="271D601A"/>
    <w:rsid w:val="29965A3B"/>
    <w:rsid w:val="299F4B57"/>
    <w:rsid w:val="29D32F54"/>
    <w:rsid w:val="2AF258B8"/>
    <w:rsid w:val="2C991778"/>
    <w:rsid w:val="2DC715CF"/>
    <w:rsid w:val="2DE9053B"/>
    <w:rsid w:val="2E073B40"/>
    <w:rsid w:val="2E62114C"/>
    <w:rsid w:val="2F7513CC"/>
    <w:rsid w:val="2FC44B5F"/>
    <w:rsid w:val="2FCB7712"/>
    <w:rsid w:val="3317188C"/>
    <w:rsid w:val="34157570"/>
    <w:rsid w:val="355E7BA0"/>
    <w:rsid w:val="372E6090"/>
    <w:rsid w:val="378371FA"/>
    <w:rsid w:val="3A212ED6"/>
    <w:rsid w:val="3B2C14C0"/>
    <w:rsid w:val="3B5B6CFE"/>
    <w:rsid w:val="3B954BA5"/>
    <w:rsid w:val="3C7602B4"/>
    <w:rsid w:val="3E8246C7"/>
    <w:rsid w:val="3E8B7037"/>
    <w:rsid w:val="3F2B870B"/>
    <w:rsid w:val="3F85718A"/>
    <w:rsid w:val="406A1A6F"/>
    <w:rsid w:val="40701D3C"/>
    <w:rsid w:val="4375061C"/>
    <w:rsid w:val="44A7405A"/>
    <w:rsid w:val="45A10598"/>
    <w:rsid w:val="462644F1"/>
    <w:rsid w:val="468655E2"/>
    <w:rsid w:val="46E466EF"/>
    <w:rsid w:val="48BC38EE"/>
    <w:rsid w:val="4B9A2893"/>
    <w:rsid w:val="4D457F41"/>
    <w:rsid w:val="4E583E61"/>
    <w:rsid w:val="558A167F"/>
    <w:rsid w:val="55E36FF8"/>
    <w:rsid w:val="56572266"/>
    <w:rsid w:val="56D853C7"/>
    <w:rsid w:val="576D3CD7"/>
    <w:rsid w:val="57F908D6"/>
    <w:rsid w:val="5914249E"/>
    <w:rsid w:val="597439BB"/>
    <w:rsid w:val="59FA1C3E"/>
    <w:rsid w:val="5A575597"/>
    <w:rsid w:val="5C621B90"/>
    <w:rsid w:val="5E6B1F56"/>
    <w:rsid w:val="5EBB76E7"/>
    <w:rsid w:val="5F1924DB"/>
    <w:rsid w:val="5FB354EF"/>
    <w:rsid w:val="5FEC755E"/>
    <w:rsid w:val="5FFE51D7"/>
    <w:rsid w:val="60075A48"/>
    <w:rsid w:val="601A00D7"/>
    <w:rsid w:val="618C1425"/>
    <w:rsid w:val="63043102"/>
    <w:rsid w:val="630458F6"/>
    <w:rsid w:val="63325FC3"/>
    <w:rsid w:val="633A6F09"/>
    <w:rsid w:val="642A5851"/>
    <w:rsid w:val="66564D7F"/>
    <w:rsid w:val="67786F87"/>
    <w:rsid w:val="67EE7AB9"/>
    <w:rsid w:val="696461D8"/>
    <w:rsid w:val="6B1F2A9F"/>
    <w:rsid w:val="6D535020"/>
    <w:rsid w:val="6D7623E3"/>
    <w:rsid w:val="6DD21482"/>
    <w:rsid w:val="710C6AA7"/>
    <w:rsid w:val="73747810"/>
    <w:rsid w:val="748658DD"/>
    <w:rsid w:val="74A135A7"/>
    <w:rsid w:val="788067CD"/>
    <w:rsid w:val="794F70F7"/>
    <w:rsid w:val="7BDF3221"/>
    <w:rsid w:val="7C327429"/>
    <w:rsid w:val="7CAA0A1A"/>
    <w:rsid w:val="7CD726C1"/>
    <w:rsid w:val="7FB0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7C2A8"/>
  <w15:docId w15:val="{DBE5F4EB-7B03-4FAE-9919-FAE9C74E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outlineLvl w:val="0"/>
    </w:pPr>
    <w:rPr>
      <w:rFonts w:ascii="Times New Roman" w:hAnsi="Times New Roman" w:cstheme="minorBidi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  <w:rPr>
      <w:szCs w:val="24"/>
    </w:rPr>
  </w:style>
  <w:style w:type="paragraph" w:styleId="a5">
    <w:name w:val="Body Text"/>
    <w:basedOn w:val="a"/>
    <w:next w:val="a"/>
    <w:link w:val="a6"/>
    <w:uiPriority w:val="99"/>
    <w:unhideWhenUsed/>
    <w:qFormat/>
    <w:pPr>
      <w:spacing w:after="120"/>
    </w:pPr>
    <w:rPr>
      <w:szCs w:val="24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uiPriority w:val="99"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0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hAnsi="Calibri"/>
      <w:kern w:val="2"/>
      <w:sz w:val="21"/>
      <w:szCs w:val="24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ind w:left="6"/>
      <w:jc w:val="left"/>
    </w:pPr>
    <w:rPr>
      <w:rFonts w:ascii="宋体" w:hAnsi="Times New Roman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0"/>
      <w:szCs w:val="32"/>
    </w:rPr>
  </w:style>
  <w:style w:type="character" w:customStyle="1" w:styleId="a6">
    <w:name w:val="正文文本 字符"/>
    <w:basedOn w:val="a0"/>
    <w:link w:val="a5"/>
    <w:uiPriority w:val="99"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42D0355-CB24-4CA6-B3AB-6496093BD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hjq</dc:creator>
  <cp:lastModifiedBy>子</cp:lastModifiedBy>
  <cp:revision>37</cp:revision>
  <cp:lastPrinted>2023-10-26T09:07:00Z</cp:lastPrinted>
  <dcterms:created xsi:type="dcterms:W3CDTF">2020-06-24T07:09:00Z</dcterms:created>
  <dcterms:modified xsi:type="dcterms:W3CDTF">2023-11-03T02:05:00Z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