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F4DDE7F" w14:textId="77777777" w:rsidR="00C81A68" w:rsidRDefault="00000000">
      <w:pPr>
        <w:pStyle w:val="af2"/>
        <w:spacing w:line="360" w:lineRule="auto"/>
        <w:rPr>
          <w:rFonts w:ascii="宋体" w:eastAsia="宋体" w:hAnsi="宋体" w:cs="宋体"/>
          <w:sz w:val="48"/>
          <w:szCs w:val="48"/>
        </w:rPr>
      </w:pPr>
      <w:bookmarkStart w:id="0" w:name="_Toc64727706"/>
      <w:bookmarkStart w:id="1" w:name="_Toc5647"/>
      <w:bookmarkStart w:id="2" w:name="_Toc9705085"/>
      <w:bookmarkStart w:id="3" w:name="_Toc8397"/>
      <w:bookmarkStart w:id="4" w:name="_Toc9705301"/>
      <w:bookmarkStart w:id="5" w:name="_Toc160416638"/>
      <w:bookmarkStart w:id="6" w:name="_Toc234308799"/>
      <w:bookmarkStart w:id="7" w:name="_Toc159906192"/>
      <w:bookmarkStart w:id="8" w:name="_Toc14705274"/>
      <w:bookmarkStart w:id="9" w:name="_Toc525828139"/>
      <w:bookmarkStart w:id="10" w:name="_Toc9706175"/>
      <w:bookmarkStart w:id="11" w:name="_Toc159906722"/>
      <w:bookmarkStart w:id="12" w:name="_Toc525828170"/>
      <w:bookmarkStart w:id="13" w:name="_Toc14706694"/>
      <w:bookmarkStart w:id="14" w:name="_Toc389229401"/>
      <w:bookmarkStart w:id="15" w:name="_Toc31871"/>
      <w:bookmarkStart w:id="16" w:name="_Toc525828195"/>
      <w:bookmarkStart w:id="17" w:name="_Toc10012809"/>
      <w:r>
        <w:rPr>
          <w:rFonts w:ascii="宋体" w:eastAsia="宋体" w:hAnsi="宋体" w:cs="宋体" w:hint="eastAsia"/>
          <w:sz w:val="48"/>
          <w:szCs w:val="48"/>
        </w:rPr>
        <w:t>病案自助打印机</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Pr>
          <w:rFonts w:ascii="宋体" w:eastAsia="宋体" w:hAnsi="宋体" w:cs="宋体" w:hint="eastAsia"/>
          <w:sz w:val="48"/>
          <w:szCs w:val="48"/>
        </w:rPr>
        <w:t>招标参数和评分标准</w:t>
      </w:r>
    </w:p>
    <w:p w14:paraId="795D8713" w14:textId="77777777" w:rsidR="00C81A68" w:rsidRDefault="00000000">
      <w:pPr>
        <w:spacing w:after="120"/>
      </w:pPr>
      <w:r>
        <w:rPr>
          <w:rFonts w:ascii="宋体" w:hAnsi="宋体" w:cs="宋体" w:hint="eastAsia"/>
          <w:b/>
          <w:bCs/>
          <w:sz w:val="24"/>
        </w:rPr>
        <w:t>说明：本章中“★”的条款为本项目的实质性要求条款，供应商应全部满足，否则其投标文件作无效处理。</w:t>
      </w:r>
      <w:r>
        <w:rPr>
          <w:rFonts w:ascii="宋体" w:hAnsi="宋体" w:cs="宋体" w:hint="eastAsia"/>
          <w:b/>
          <w:sz w:val="24"/>
        </w:rPr>
        <w:t>“▲”符号的条款为本项目的重要参数条款，</w:t>
      </w:r>
      <w:r>
        <w:rPr>
          <w:rFonts w:ascii="宋体" w:hAnsi="宋体" w:cs="宋体" w:hint="eastAsia"/>
          <w:b/>
          <w:bCs/>
          <w:sz w:val="24"/>
        </w:rPr>
        <w:t>未标识符号的条款为一般参数条款。</w:t>
      </w:r>
    </w:p>
    <w:p w14:paraId="1413D50C" w14:textId="77777777" w:rsidR="00C81A68" w:rsidRDefault="00000000">
      <w:pPr>
        <w:pStyle w:val="1"/>
        <w:numPr>
          <w:ilvl w:val="255"/>
          <w:numId w:val="0"/>
        </w:numPr>
        <w:spacing w:line="360" w:lineRule="auto"/>
        <w:ind w:firstLineChars="200" w:firstLine="643"/>
        <w:rPr>
          <w:rFonts w:ascii="仿宋" w:eastAsia="仿宋" w:hAnsi="仿宋" w:cs="仿宋"/>
          <w:sz w:val="32"/>
          <w:szCs w:val="32"/>
        </w:rPr>
      </w:pPr>
      <w:r>
        <w:rPr>
          <w:rFonts w:ascii="仿宋" w:eastAsia="仿宋" w:hAnsi="仿宋" w:cs="仿宋" w:hint="eastAsia"/>
          <w:sz w:val="32"/>
          <w:szCs w:val="32"/>
        </w:rPr>
        <w:t>一、预算及采购清单</w:t>
      </w:r>
    </w:p>
    <w:p w14:paraId="57E0EBA0" w14:textId="77777777" w:rsidR="00C81A68" w:rsidRDefault="00000000">
      <w:pPr>
        <w:ind w:firstLineChars="200" w:firstLine="560"/>
        <w:rPr>
          <w:rFonts w:ascii="仿宋" w:eastAsia="仿宋" w:hAnsi="仿宋"/>
          <w:sz w:val="28"/>
          <w:szCs w:val="36"/>
        </w:rPr>
      </w:pPr>
      <w:r>
        <w:rPr>
          <w:rFonts w:ascii="仿宋" w:eastAsia="仿宋" w:hAnsi="仿宋" w:hint="eastAsia"/>
          <w:sz w:val="28"/>
          <w:szCs w:val="36"/>
        </w:rPr>
        <w:t>1.</w:t>
      </w:r>
      <w:r>
        <w:rPr>
          <w:rFonts w:ascii="仿宋" w:eastAsia="仿宋" w:hAnsi="仿宋" w:hint="eastAsia"/>
          <w:sz w:val="28"/>
          <w:szCs w:val="36"/>
        </w:rPr>
        <w:tab/>
        <w:t>采购预算金额:</w:t>
      </w:r>
      <w:r>
        <w:rPr>
          <w:rFonts w:ascii="仿宋" w:eastAsia="仿宋" w:hAnsi="仿宋"/>
          <w:sz w:val="28"/>
          <w:szCs w:val="36"/>
        </w:rPr>
        <w:t>14.9</w:t>
      </w:r>
      <w:r>
        <w:rPr>
          <w:rFonts w:ascii="仿宋" w:eastAsia="仿宋" w:hAnsi="仿宋" w:hint="eastAsia"/>
          <w:sz w:val="28"/>
          <w:szCs w:val="36"/>
        </w:rPr>
        <w:t>万</w:t>
      </w:r>
    </w:p>
    <w:p w14:paraId="6ABC30CA" w14:textId="77777777" w:rsidR="00C81A68" w:rsidRDefault="00000000">
      <w:pPr>
        <w:ind w:firstLineChars="200" w:firstLine="560"/>
        <w:rPr>
          <w:rFonts w:ascii="仿宋" w:eastAsia="仿宋" w:hAnsi="仿宋"/>
          <w:sz w:val="28"/>
          <w:szCs w:val="36"/>
        </w:rPr>
      </w:pPr>
      <w:r>
        <w:rPr>
          <w:rFonts w:ascii="仿宋" w:eastAsia="仿宋" w:hAnsi="仿宋" w:hint="eastAsia"/>
          <w:sz w:val="28"/>
          <w:szCs w:val="36"/>
        </w:rPr>
        <w:t>2.</w:t>
      </w:r>
      <w:r>
        <w:rPr>
          <w:rFonts w:ascii="仿宋" w:eastAsia="仿宋" w:hAnsi="仿宋" w:hint="eastAsia"/>
          <w:sz w:val="28"/>
          <w:szCs w:val="36"/>
        </w:rPr>
        <w:tab/>
        <w:t>采购最高限价:</w:t>
      </w:r>
      <w:r>
        <w:rPr>
          <w:rFonts w:ascii="仿宋" w:eastAsia="仿宋" w:hAnsi="仿宋"/>
          <w:sz w:val="28"/>
          <w:szCs w:val="36"/>
        </w:rPr>
        <w:t>14.9</w:t>
      </w:r>
      <w:r>
        <w:rPr>
          <w:rFonts w:ascii="仿宋" w:eastAsia="仿宋" w:hAnsi="仿宋" w:hint="eastAsia"/>
          <w:sz w:val="28"/>
          <w:szCs w:val="36"/>
        </w:rPr>
        <w:t>万</w:t>
      </w:r>
    </w:p>
    <w:p w14:paraId="50A8A327" w14:textId="25FD4FFC" w:rsidR="00C81A68" w:rsidRPr="00072E25" w:rsidRDefault="00000000">
      <w:pPr>
        <w:ind w:firstLineChars="200" w:firstLine="560"/>
        <w:rPr>
          <w:rFonts w:ascii="仿宋" w:eastAsia="仿宋" w:hAnsi="仿宋" w:cs="仿宋"/>
          <w:sz w:val="28"/>
          <w:szCs w:val="28"/>
        </w:rPr>
      </w:pPr>
      <w:r>
        <w:rPr>
          <w:rFonts w:ascii="仿宋" w:eastAsia="仿宋" w:hAnsi="仿宋" w:hint="eastAsia"/>
          <w:sz w:val="28"/>
          <w:szCs w:val="36"/>
        </w:rPr>
        <w:t>3.</w:t>
      </w:r>
      <w:r>
        <w:rPr>
          <w:rFonts w:ascii="仿宋" w:eastAsia="仿宋" w:hAnsi="仿宋" w:hint="eastAsia"/>
          <w:sz w:val="28"/>
          <w:szCs w:val="36"/>
        </w:rPr>
        <w:tab/>
        <w:t>采购清单：</w:t>
      </w:r>
      <w:r>
        <w:rPr>
          <w:rFonts w:ascii="仿宋" w:eastAsia="仿宋" w:hAnsi="仿宋" w:cs="仿宋" w:hint="eastAsia"/>
          <w:sz w:val="28"/>
          <w:szCs w:val="28"/>
        </w:rPr>
        <w:t>本项目包含购置至少</w:t>
      </w:r>
      <w:r>
        <w:rPr>
          <w:rFonts w:ascii="仿宋" w:eastAsia="仿宋" w:hAnsi="仿宋" w:cs="仿宋"/>
          <w:sz w:val="28"/>
          <w:szCs w:val="28"/>
        </w:rPr>
        <w:t>1</w:t>
      </w:r>
      <w:r>
        <w:rPr>
          <w:rFonts w:ascii="仿宋" w:eastAsia="仿宋" w:hAnsi="仿宋" w:cs="仿宋" w:hint="eastAsia"/>
          <w:sz w:val="28"/>
          <w:szCs w:val="28"/>
        </w:rPr>
        <w:t>台病案自助打印机、</w:t>
      </w:r>
      <w:r w:rsidRPr="00072E25">
        <w:rPr>
          <w:rFonts w:ascii="仿宋" w:eastAsia="仿宋" w:hAnsi="仿宋" w:cs="仿宋" w:hint="eastAsia"/>
          <w:sz w:val="28"/>
          <w:szCs w:val="28"/>
        </w:rPr>
        <w:t>含</w:t>
      </w:r>
      <w:r>
        <w:rPr>
          <w:rFonts w:ascii="仿宋" w:eastAsia="仿宋" w:hAnsi="仿宋" w:cs="仿宋" w:hint="eastAsia"/>
          <w:sz w:val="28"/>
          <w:szCs w:val="28"/>
        </w:rPr>
        <w:t>病案自助打印系统</w:t>
      </w:r>
      <w:r w:rsidR="0034668E">
        <w:rPr>
          <w:rFonts w:ascii="仿宋" w:eastAsia="仿宋" w:hAnsi="仿宋" w:cs="仿宋" w:hint="eastAsia"/>
          <w:sz w:val="28"/>
          <w:szCs w:val="28"/>
        </w:rPr>
        <w:t>，</w:t>
      </w:r>
      <w:r w:rsidR="006B7472">
        <w:rPr>
          <w:rFonts w:ascii="仿宋" w:eastAsia="仿宋" w:hAnsi="仿宋" w:cs="仿宋" w:hint="eastAsia"/>
          <w:sz w:val="28"/>
          <w:szCs w:val="28"/>
        </w:rPr>
        <w:t>并</w:t>
      </w:r>
      <w:r>
        <w:rPr>
          <w:rFonts w:ascii="仿宋" w:eastAsia="仿宋" w:hAnsi="仿宋" w:cs="仿宋" w:hint="eastAsia"/>
          <w:sz w:val="28"/>
          <w:szCs w:val="28"/>
        </w:rPr>
        <w:t>与医院现有病案等</w:t>
      </w:r>
      <w:r w:rsidR="00BB3A60">
        <w:rPr>
          <w:rFonts w:ascii="仿宋" w:eastAsia="仿宋" w:hAnsi="仿宋" w:cs="仿宋" w:hint="eastAsia"/>
          <w:sz w:val="28"/>
          <w:szCs w:val="28"/>
        </w:rPr>
        <w:t>相关</w:t>
      </w:r>
      <w:r>
        <w:rPr>
          <w:rFonts w:ascii="仿宋" w:eastAsia="仿宋" w:hAnsi="仿宋" w:cs="仿宋" w:hint="eastAsia"/>
          <w:sz w:val="28"/>
          <w:szCs w:val="28"/>
        </w:rPr>
        <w:t>系统</w:t>
      </w:r>
      <w:r w:rsidRPr="00072E25">
        <w:rPr>
          <w:rFonts w:ascii="仿宋" w:eastAsia="仿宋" w:hAnsi="仿宋" w:cs="仿宋" w:hint="eastAsia"/>
          <w:sz w:val="28"/>
          <w:szCs w:val="28"/>
        </w:rPr>
        <w:t>对接</w:t>
      </w:r>
      <w:r>
        <w:rPr>
          <w:rFonts w:ascii="仿宋" w:eastAsia="仿宋" w:hAnsi="仿宋" w:cs="仿宋" w:hint="eastAsia"/>
          <w:sz w:val="28"/>
          <w:szCs w:val="28"/>
        </w:rPr>
        <w:t>。</w:t>
      </w:r>
    </w:p>
    <w:p w14:paraId="7087ECFA" w14:textId="77777777" w:rsidR="00C81A68" w:rsidRDefault="00000000">
      <w:pPr>
        <w:pStyle w:val="1"/>
        <w:numPr>
          <w:ilvl w:val="0"/>
          <w:numId w:val="2"/>
        </w:numPr>
        <w:spacing w:line="360" w:lineRule="auto"/>
        <w:ind w:firstLine="640"/>
        <w:rPr>
          <w:rFonts w:ascii="宋体" w:hAnsi="宋体" w:cs="宋体"/>
          <w:sz w:val="32"/>
          <w:szCs w:val="32"/>
        </w:rPr>
      </w:pPr>
      <w:r>
        <w:rPr>
          <w:rFonts w:ascii="宋体" w:hAnsi="宋体" w:cs="宋体" w:hint="eastAsia"/>
          <w:sz w:val="32"/>
          <w:szCs w:val="32"/>
        </w:rPr>
        <w:t>功能要求：</w:t>
      </w:r>
    </w:p>
    <w:p w14:paraId="299B1C8C" w14:textId="77777777" w:rsidR="00C81A68" w:rsidRDefault="00000000">
      <w:pPr>
        <w:pStyle w:val="af1"/>
        <w:widowControl/>
        <w:numPr>
          <w:ilvl w:val="255"/>
          <w:numId w:val="0"/>
        </w:numPr>
        <w:shd w:val="clear" w:color="auto" w:fill="FFFFFF"/>
        <w:spacing w:after="135" w:line="27" w:lineRule="atLeast"/>
        <w:ind w:left="580"/>
        <w:rPr>
          <w:rFonts w:ascii="仿宋" w:eastAsia="宋体" w:hAnsi="仿宋" w:cs="仿宋"/>
          <w:sz w:val="28"/>
          <w:szCs w:val="28"/>
        </w:rPr>
      </w:pPr>
      <w:r>
        <w:rPr>
          <w:rFonts w:ascii="仿宋" w:eastAsia="仿宋" w:hAnsi="仿宋" w:cs="仿宋" w:hint="eastAsia"/>
          <w:sz w:val="28"/>
          <w:szCs w:val="28"/>
        </w:rPr>
        <w:t>1.自助终端支持打印的病案系统中缩微影像图片、归档文件、电子文件等。分辨率不低于</w:t>
      </w:r>
      <w:r>
        <w:rPr>
          <w:rFonts w:ascii="仿宋" w:eastAsia="仿宋" w:hAnsi="仿宋" w:cs="仿宋"/>
          <w:sz w:val="28"/>
          <w:szCs w:val="28"/>
        </w:rPr>
        <w:t>1000×1000dpi</w:t>
      </w:r>
      <w:r>
        <w:rPr>
          <w:rFonts w:ascii="宋体" w:eastAsia="宋体" w:hAnsi="宋体" w:cs="宋体" w:hint="eastAsia"/>
          <w:bCs/>
          <w:sz w:val="22"/>
          <w:szCs w:val="20"/>
        </w:rPr>
        <w:t>。</w:t>
      </w:r>
    </w:p>
    <w:p w14:paraId="3EA2E5BA" w14:textId="1E24E269" w:rsidR="00C81A68" w:rsidRDefault="00000000">
      <w:pPr>
        <w:pStyle w:val="af1"/>
        <w:widowControl/>
        <w:numPr>
          <w:ilvl w:val="255"/>
          <w:numId w:val="0"/>
        </w:numPr>
        <w:shd w:val="clear" w:color="auto" w:fill="FFFFFF"/>
        <w:spacing w:after="135" w:line="27" w:lineRule="atLeast"/>
        <w:ind w:left="580"/>
        <w:rPr>
          <w:rFonts w:ascii="仿宋" w:eastAsia="仿宋" w:hAnsi="仿宋" w:cs="仿宋"/>
          <w:sz w:val="28"/>
          <w:szCs w:val="28"/>
        </w:rPr>
      </w:pPr>
      <w:r>
        <w:rPr>
          <w:rFonts w:ascii="仿宋" w:eastAsia="仿宋" w:hAnsi="仿宋" w:cs="仿宋" w:hint="eastAsia"/>
          <w:sz w:val="28"/>
          <w:szCs w:val="28"/>
        </w:rPr>
        <w:t>2.</w:t>
      </w:r>
      <w:r w:rsidR="00AE66A7">
        <w:rPr>
          <w:rFonts w:ascii="仿宋" w:eastAsia="仿宋" w:hAnsi="仿宋" w:cs="仿宋" w:hint="eastAsia"/>
          <w:sz w:val="28"/>
          <w:szCs w:val="28"/>
        </w:rPr>
        <w:t>▲</w:t>
      </w:r>
      <w:r w:rsidR="001D120F" w:rsidRPr="001D120F">
        <w:rPr>
          <w:rFonts w:ascii="仿宋" w:eastAsia="仿宋" w:hAnsi="仿宋" w:cs="仿宋" w:hint="eastAsia"/>
          <w:sz w:val="28"/>
          <w:szCs w:val="28"/>
        </w:rPr>
        <w:t>自助终端支持A4页面住院病案、A4、A5页面门诊病历自助打印</w:t>
      </w:r>
      <w:r w:rsidR="001D120F">
        <w:rPr>
          <w:rFonts w:ascii="仿宋" w:eastAsia="仿宋" w:hAnsi="仿宋" w:cs="仿宋" w:hint="eastAsia"/>
          <w:sz w:val="28"/>
          <w:szCs w:val="28"/>
        </w:rPr>
        <w:t>。</w:t>
      </w:r>
    </w:p>
    <w:p w14:paraId="0A53D343" w14:textId="77777777" w:rsidR="00C81A68" w:rsidRDefault="00000000">
      <w:pPr>
        <w:pStyle w:val="af1"/>
        <w:widowControl/>
        <w:numPr>
          <w:ilvl w:val="255"/>
          <w:numId w:val="0"/>
        </w:numPr>
        <w:shd w:val="clear" w:color="auto" w:fill="FFFFFF"/>
        <w:spacing w:after="135" w:line="27" w:lineRule="atLeast"/>
        <w:ind w:left="580"/>
        <w:rPr>
          <w:rFonts w:ascii="仿宋" w:eastAsia="仿宋" w:hAnsi="仿宋" w:cs="仿宋"/>
          <w:sz w:val="28"/>
          <w:szCs w:val="28"/>
        </w:rPr>
      </w:pPr>
      <w:r>
        <w:rPr>
          <w:rFonts w:ascii="仿宋" w:eastAsia="仿宋" w:hAnsi="仿宋" w:cs="仿宋" w:hint="eastAsia"/>
          <w:sz w:val="28"/>
          <w:szCs w:val="28"/>
        </w:rPr>
        <w:t>3.▲支持打印预览以及选择次数或套餐：患者或代理人可以根据需求选择打印的次数和需要的套餐，并且在打印前提供预览病案文书功能。复印记录支持查看下载。</w:t>
      </w:r>
    </w:p>
    <w:p w14:paraId="4CDC57C7" w14:textId="77777777" w:rsidR="00C81A68" w:rsidRDefault="00000000">
      <w:pPr>
        <w:pStyle w:val="af1"/>
        <w:widowControl/>
        <w:numPr>
          <w:ilvl w:val="255"/>
          <w:numId w:val="0"/>
        </w:numPr>
        <w:shd w:val="clear" w:color="auto" w:fill="FFFFFF"/>
        <w:spacing w:after="135" w:line="27" w:lineRule="atLeast"/>
        <w:ind w:left="580"/>
        <w:rPr>
          <w:rFonts w:ascii="仿宋" w:eastAsia="仿宋" w:hAnsi="仿宋" w:cs="仿宋"/>
          <w:sz w:val="28"/>
          <w:szCs w:val="28"/>
        </w:rPr>
      </w:pPr>
      <w:r>
        <w:rPr>
          <w:rFonts w:ascii="仿宋" w:eastAsia="仿宋" w:hAnsi="仿宋" w:cs="仿宋" w:hint="eastAsia"/>
          <w:sz w:val="28"/>
          <w:szCs w:val="28"/>
        </w:rPr>
        <w:t>4.根据选择内容计算打印页数并生成支付码。</w:t>
      </w:r>
    </w:p>
    <w:p w14:paraId="3C204E1A" w14:textId="77777777" w:rsidR="00C81A68" w:rsidRDefault="00000000">
      <w:pPr>
        <w:pStyle w:val="af1"/>
        <w:widowControl/>
        <w:numPr>
          <w:ilvl w:val="255"/>
          <w:numId w:val="0"/>
        </w:numPr>
        <w:shd w:val="clear" w:color="auto" w:fill="FFFFFF"/>
        <w:spacing w:after="135" w:line="27" w:lineRule="atLeast"/>
        <w:ind w:left="580"/>
        <w:rPr>
          <w:rFonts w:ascii="仿宋" w:eastAsia="仿宋" w:hAnsi="仿宋" w:cs="仿宋"/>
          <w:sz w:val="28"/>
          <w:szCs w:val="28"/>
        </w:rPr>
      </w:pPr>
      <w:r>
        <w:rPr>
          <w:rFonts w:ascii="仿宋" w:eastAsia="仿宋" w:hAnsi="仿宋" w:cs="仿宋" w:hint="eastAsia"/>
          <w:sz w:val="28"/>
          <w:szCs w:val="28"/>
        </w:rPr>
        <w:t>5.能支持微信、支付宝等移动端在线支付。</w:t>
      </w:r>
    </w:p>
    <w:p w14:paraId="3E6108FF" w14:textId="77777777" w:rsidR="00C81A68" w:rsidRDefault="00000000">
      <w:pPr>
        <w:pStyle w:val="af1"/>
        <w:widowControl/>
        <w:numPr>
          <w:ilvl w:val="255"/>
          <w:numId w:val="0"/>
        </w:numPr>
        <w:shd w:val="clear" w:color="auto" w:fill="FFFFFF"/>
        <w:spacing w:after="135" w:line="27" w:lineRule="atLeast"/>
        <w:ind w:left="580"/>
        <w:rPr>
          <w:rFonts w:ascii="仿宋" w:eastAsia="仿宋" w:hAnsi="仿宋" w:cs="仿宋"/>
          <w:sz w:val="28"/>
          <w:szCs w:val="28"/>
        </w:rPr>
      </w:pPr>
      <w:r>
        <w:rPr>
          <w:rFonts w:ascii="仿宋" w:eastAsia="仿宋" w:hAnsi="仿宋" w:cs="仿宋" w:hint="eastAsia"/>
          <w:sz w:val="28"/>
          <w:szCs w:val="28"/>
        </w:rPr>
        <w:t>6.能对收费情况完成对账统计。</w:t>
      </w:r>
    </w:p>
    <w:p w14:paraId="2BA2F867" w14:textId="67C0C5B7" w:rsidR="00C81A68" w:rsidRDefault="00000000">
      <w:pPr>
        <w:pStyle w:val="af1"/>
        <w:widowControl/>
        <w:numPr>
          <w:ilvl w:val="255"/>
          <w:numId w:val="0"/>
        </w:numPr>
        <w:shd w:val="clear" w:color="auto" w:fill="FFFFFF"/>
        <w:spacing w:after="135" w:line="27" w:lineRule="atLeast"/>
        <w:ind w:left="580"/>
        <w:rPr>
          <w:rFonts w:ascii="仿宋" w:eastAsia="仿宋" w:hAnsi="仿宋" w:cs="仿宋"/>
          <w:sz w:val="28"/>
          <w:szCs w:val="28"/>
        </w:rPr>
      </w:pPr>
      <w:r>
        <w:rPr>
          <w:rFonts w:ascii="仿宋" w:eastAsia="仿宋" w:hAnsi="仿宋" w:cs="仿宋" w:hint="eastAsia"/>
          <w:sz w:val="28"/>
          <w:szCs w:val="28"/>
        </w:rPr>
        <w:t>7.</w:t>
      </w:r>
      <w:r w:rsidR="00AE66A7" w:rsidRPr="00AE66A7">
        <w:rPr>
          <w:rFonts w:ascii="仿宋" w:eastAsia="仿宋" w:hAnsi="仿宋" w:cs="仿宋" w:hint="eastAsia"/>
          <w:sz w:val="28"/>
          <w:szCs w:val="28"/>
        </w:rPr>
        <w:t>★</w:t>
      </w:r>
      <w:r>
        <w:rPr>
          <w:rFonts w:ascii="仿宋" w:eastAsia="仿宋" w:hAnsi="仿宋" w:cs="仿宋" w:hint="eastAsia"/>
          <w:sz w:val="28"/>
          <w:szCs w:val="28"/>
        </w:rPr>
        <w:t>能对打印出的文件内容每页加盖医院病案复印鲜章。</w:t>
      </w:r>
    </w:p>
    <w:p w14:paraId="26205220" w14:textId="0DD254F4" w:rsidR="00C81A68" w:rsidRDefault="00000000">
      <w:pPr>
        <w:pStyle w:val="af1"/>
        <w:widowControl/>
        <w:shd w:val="clear" w:color="auto" w:fill="FFFFFF"/>
        <w:spacing w:after="135" w:line="27" w:lineRule="atLeast"/>
        <w:ind w:firstLineChars="200" w:firstLine="560"/>
        <w:rPr>
          <w:rFonts w:ascii="仿宋" w:eastAsia="仿宋" w:hAnsi="仿宋" w:cs="仿宋"/>
          <w:sz w:val="28"/>
          <w:szCs w:val="28"/>
        </w:rPr>
      </w:pPr>
      <w:r>
        <w:rPr>
          <w:rFonts w:ascii="仿宋" w:eastAsia="仿宋" w:hAnsi="仿宋" w:cs="仿宋" w:hint="eastAsia"/>
          <w:sz w:val="28"/>
          <w:szCs w:val="28"/>
        </w:rPr>
        <w:lastRenderedPageBreak/>
        <w:t>8.</w:t>
      </w:r>
      <w:r w:rsidR="00AE66A7">
        <w:rPr>
          <w:rFonts w:ascii="仿宋" w:eastAsia="仿宋" w:hAnsi="仿宋" w:cs="仿宋" w:hint="eastAsia"/>
          <w:sz w:val="28"/>
          <w:szCs w:val="28"/>
        </w:rPr>
        <w:t>★</w:t>
      </w:r>
      <w:r>
        <w:rPr>
          <w:rFonts w:ascii="仿宋" w:eastAsia="仿宋" w:hAnsi="仿宋" w:cs="仿宋" w:hint="eastAsia"/>
          <w:sz w:val="28"/>
          <w:szCs w:val="28"/>
        </w:rPr>
        <w:t>支持患者身份识别。包含但不限于支持身份证件识别、人证识别等功能。</w:t>
      </w:r>
    </w:p>
    <w:p w14:paraId="40FB4CC6" w14:textId="77777777" w:rsidR="00C81A68" w:rsidRDefault="00000000">
      <w:pPr>
        <w:pStyle w:val="af1"/>
        <w:widowControl/>
        <w:shd w:val="clear" w:color="auto" w:fill="FFFFFF"/>
        <w:spacing w:after="135" w:line="27" w:lineRule="atLeast"/>
        <w:ind w:firstLineChars="200" w:firstLine="560"/>
        <w:rPr>
          <w:rFonts w:ascii="仿宋" w:eastAsia="仿宋" w:hAnsi="仿宋" w:cs="仿宋"/>
          <w:sz w:val="28"/>
          <w:szCs w:val="28"/>
        </w:rPr>
      </w:pPr>
      <w:r>
        <w:rPr>
          <w:rFonts w:ascii="仿宋" w:eastAsia="仿宋" w:hAnsi="仿宋" w:cs="仿宋" w:hint="eastAsia"/>
          <w:sz w:val="28"/>
          <w:szCs w:val="28"/>
        </w:rPr>
        <w:t>9.★自助打印系统能与医院现有</w:t>
      </w:r>
      <w:r>
        <w:rPr>
          <w:rFonts w:ascii="仿宋" w:eastAsia="仿宋" w:hAnsi="仿宋" w:cs="仿宋"/>
          <w:sz w:val="28"/>
          <w:szCs w:val="28"/>
        </w:rPr>
        <w:t>HIS、病案数字化系统、无纸化系统</w:t>
      </w:r>
      <w:r>
        <w:rPr>
          <w:rFonts w:ascii="仿宋" w:eastAsia="仿宋" w:hAnsi="仿宋" w:cs="仿宋" w:hint="eastAsia"/>
          <w:sz w:val="28"/>
          <w:szCs w:val="28"/>
        </w:rPr>
        <w:t>等完成对接，提供终端及接口对接服务。</w:t>
      </w:r>
      <w:r>
        <w:rPr>
          <w:rFonts w:ascii="仿宋" w:eastAsia="仿宋" w:hAnsi="仿宋" w:cs="仿宋" w:hint="eastAsia"/>
          <w:color w:val="000000" w:themeColor="text1"/>
          <w:sz w:val="28"/>
          <w:szCs w:val="28"/>
        </w:rPr>
        <w:t>支持根据业务灵活调整自助终端数量。</w:t>
      </w:r>
    </w:p>
    <w:p w14:paraId="03BD15C9" w14:textId="77777777" w:rsidR="00C81A68" w:rsidRDefault="00000000">
      <w:pPr>
        <w:pStyle w:val="af1"/>
        <w:widowControl/>
        <w:shd w:val="clear" w:color="auto" w:fill="FFFFFF"/>
        <w:spacing w:after="135" w:line="27" w:lineRule="atLeast"/>
        <w:ind w:firstLineChars="200" w:firstLine="560"/>
        <w:rPr>
          <w:rFonts w:ascii="仿宋" w:eastAsia="仿宋" w:hAnsi="仿宋" w:cs="仿宋"/>
          <w:sz w:val="28"/>
          <w:szCs w:val="28"/>
        </w:rPr>
      </w:pPr>
      <w:r>
        <w:rPr>
          <w:rFonts w:ascii="仿宋" w:eastAsia="仿宋" w:hAnsi="仿宋" w:cs="仿宋" w:hint="eastAsia"/>
          <w:sz w:val="28"/>
          <w:szCs w:val="28"/>
        </w:rPr>
        <w:t>10.后台可分类统计病案自助打印数量。</w:t>
      </w:r>
    </w:p>
    <w:p w14:paraId="07F968EF" w14:textId="77777777" w:rsidR="00C81A68" w:rsidRDefault="00000000">
      <w:pPr>
        <w:pStyle w:val="af1"/>
        <w:widowControl/>
        <w:shd w:val="clear" w:color="auto" w:fill="FFFFFF"/>
        <w:spacing w:after="135" w:line="27" w:lineRule="atLeast"/>
        <w:ind w:firstLineChars="200" w:firstLine="56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sz w:val="28"/>
          <w:szCs w:val="28"/>
        </w:rPr>
        <w:t>1</w:t>
      </w:r>
      <w:r>
        <w:rPr>
          <w:rFonts w:ascii="仿宋" w:eastAsia="仿宋" w:hAnsi="仿宋" w:cs="仿宋" w:hint="eastAsia"/>
          <w:sz w:val="28"/>
          <w:szCs w:val="28"/>
        </w:rPr>
        <w:t>.▲操作日志可查询病案自助打印操作和查询内容。</w:t>
      </w:r>
    </w:p>
    <w:p w14:paraId="063B530C" w14:textId="77777777" w:rsidR="00C81A68" w:rsidRDefault="00000000">
      <w:pPr>
        <w:pStyle w:val="af1"/>
        <w:widowControl/>
        <w:shd w:val="clear" w:color="auto" w:fill="FFFFFF"/>
        <w:spacing w:after="135" w:line="27" w:lineRule="atLeast"/>
        <w:ind w:firstLineChars="200" w:firstLine="56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sz w:val="28"/>
          <w:szCs w:val="28"/>
        </w:rPr>
        <w:t>2</w:t>
      </w:r>
      <w:r>
        <w:rPr>
          <w:rFonts w:ascii="仿宋" w:eastAsia="仿宋" w:hAnsi="仿宋" w:cs="仿宋" w:hint="eastAsia"/>
          <w:sz w:val="28"/>
          <w:szCs w:val="28"/>
        </w:rPr>
        <w:t>.支持外置进纸盒</w:t>
      </w:r>
      <w:r>
        <w:rPr>
          <w:rFonts w:ascii="Arial" w:eastAsia="仿宋" w:hAnsi="Arial" w:cs="Arial"/>
          <w:sz w:val="28"/>
          <w:szCs w:val="28"/>
        </w:rPr>
        <w:t>≥</w:t>
      </w:r>
      <w:r>
        <w:rPr>
          <w:rFonts w:ascii="仿宋" w:eastAsia="仿宋" w:hAnsi="仿宋" w:cs="仿宋"/>
          <w:sz w:val="28"/>
          <w:szCs w:val="28"/>
        </w:rPr>
        <w:t>60</w:t>
      </w:r>
      <w:r>
        <w:rPr>
          <w:rFonts w:ascii="仿宋" w:eastAsia="仿宋" w:hAnsi="仿宋" w:cs="仿宋" w:hint="eastAsia"/>
          <w:sz w:val="28"/>
          <w:szCs w:val="28"/>
        </w:rPr>
        <w:t>0页。</w:t>
      </w:r>
    </w:p>
    <w:p w14:paraId="2CEDAC02" w14:textId="1153EEB6" w:rsidR="00C81A68" w:rsidRDefault="00000000">
      <w:pPr>
        <w:pStyle w:val="af1"/>
        <w:widowControl/>
        <w:shd w:val="clear" w:color="auto" w:fill="FFFFFF"/>
        <w:spacing w:after="135" w:line="27" w:lineRule="atLeast"/>
        <w:ind w:firstLineChars="200" w:firstLine="56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sz w:val="28"/>
          <w:szCs w:val="28"/>
        </w:rPr>
        <w:t>3</w:t>
      </w:r>
      <w:r>
        <w:rPr>
          <w:rFonts w:ascii="仿宋" w:eastAsia="仿宋" w:hAnsi="仿宋" w:cs="仿宋" w:hint="eastAsia"/>
          <w:sz w:val="28"/>
          <w:szCs w:val="28"/>
        </w:rPr>
        <w:t>.</w:t>
      </w:r>
      <w:r w:rsidR="002B7623">
        <w:rPr>
          <w:rFonts w:ascii="仿宋" w:eastAsia="仿宋" w:hAnsi="仿宋" w:cs="仿宋" w:hint="eastAsia"/>
          <w:sz w:val="28"/>
          <w:szCs w:val="28"/>
        </w:rPr>
        <w:t>▲</w:t>
      </w:r>
      <w:r>
        <w:rPr>
          <w:rFonts w:ascii="仿宋" w:eastAsia="仿宋" w:hAnsi="仿宋" w:cs="仿宋"/>
          <w:sz w:val="28"/>
          <w:szCs w:val="28"/>
        </w:rPr>
        <w:t>支持多院区的病案自助打印应用</w:t>
      </w:r>
      <w:r>
        <w:rPr>
          <w:rFonts w:ascii="仿宋" w:eastAsia="仿宋" w:hAnsi="仿宋" w:cs="仿宋" w:hint="eastAsia"/>
          <w:sz w:val="28"/>
          <w:szCs w:val="28"/>
        </w:rPr>
        <w:t>。</w:t>
      </w:r>
    </w:p>
    <w:p w14:paraId="34EC887E" w14:textId="77777777" w:rsidR="00C81A68" w:rsidRDefault="00000000">
      <w:pPr>
        <w:pStyle w:val="af1"/>
        <w:widowControl/>
        <w:shd w:val="clear" w:color="auto" w:fill="FFFFFF"/>
        <w:spacing w:after="135" w:line="27" w:lineRule="atLeast"/>
        <w:ind w:firstLineChars="200" w:firstLine="56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sz w:val="28"/>
          <w:szCs w:val="28"/>
        </w:rPr>
        <w:t>4.</w:t>
      </w:r>
      <w:r>
        <w:rPr>
          <w:rFonts w:ascii="仿宋" w:eastAsia="仿宋" w:hAnsi="仿宋" w:cs="仿宋" w:hint="eastAsia"/>
          <w:sz w:val="28"/>
          <w:szCs w:val="28"/>
        </w:rPr>
        <w:t>上一位人员操作结束后一定时间可自动返回至首页。</w:t>
      </w:r>
    </w:p>
    <w:p w14:paraId="713D135A" w14:textId="0287D69B" w:rsidR="00C81A68" w:rsidRDefault="00E17661">
      <w:pPr>
        <w:pStyle w:val="1"/>
        <w:numPr>
          <w:ilvl w:val="0"/>
          <w:numId w:val="2"/>
        </w:numPr>
        <w:spacing w:line="360" w:lineRule="auto"/>
        <w:ind w:firstLine="640"/>
        <w:rPr>
          <w:rFonts w:ascii="宋体" w:hAnsi="宋体" w:cs="宋体"/>
          <w:sz w:val="32"/>
          <w:szCs w:val="32"/>
        </w:rPr>
      </w:pPr>
      <w:r w:rsidRPr="00E17661">
        <w:rPr>
          <w:rFonts w:ascii="宋体" w:hAnsi="宋体" w:cs="宋体" w:hint="eastAsia"/>
          <w:sz w:val="32"/>
          <w:szCs w:val="32"/>
        </w:rPr>
        <w:t>★</w:t>
      </w:r>
      <w:r>
        <w:rPr>
          <w:rFonts w:ascii="宋体" w:hAnsi="宋体" w:cs="宋体" w:hint="eastAsia"/>
          <w:sz w:val="32"/>
          <w:szCs w:val="32"/>
        </w:rPr>
        <w:t>病案自助机参数要求：</w:t>
      </w:r>
    </w:p>
    <w:p w14:paraId="4F1C4BC5" w14:textId="77777777" w:rsidR="00C81A68" w:rsidRDefault="00000000">
      <w:pPr>
        <w:pStyle w:val="af1"/>
        <w:widowControl/>
        <w:shd w:val="clear" w:color="auto" w:fill="FFFFFF"/>
        <w:spacing w:after="135" w:line="27" w:lineRule="atLeast"/>
        <w:ind w:firstLineChars="200" w:firstLine="560"/>
        <w:rPr>
          <w:rFonts w:ascii="仿宋" w:eastAsia="仿宋" w:hAnsi="仿宋" w:cs="仿宋"/>
          <w:sz w:val="28"/>
          <w:szCs w:val="28"/>
        </w:rPr>
      </w:pPr>
      <w:r>
        <w:rPr>
          <w:rFonts w:ascii="仿宋" w:eastAsia="仿宋" w:hAnsi="仿宋" w:cs="仿宋" w:hint="eastAsia"/>
          <w:sz w:val="28"/>
          <w:szCs w:val="28"/>
        </w:rPr>
        <w:t>自助终端配置要求：不少于2块显示屏，一块用于患者操作交互，一块用于公告、通知等信息显示。配置身份证读卡器、二维码扫描仪、激光打印机（报告打印）、热敏打印机（凭证等）、扩展纸盒、盖章机、装订机、摄像头等。</w:t>
      </w:r>
    </w:p>
    <w:p w14:paraId="0B93A9F3" w14:textId="77777777" w:rsidR="00C81A68" w:rsidRDefault="00000000">
      <w:pPr>
        <w:pStyle w:val="1"/>
        <w:numPr>
          <w:ilvl w:val="0"/>
          <w:numId w:val="2"/>
        </w:numPr>
        <w:tabs>
          <w:tab w:val="left" w:pos="360"/>
        </w:tabs>
        <w:spacing w:line="360" w:lineRule="auto"/>
        <w:ind w:firstLine="640"/>
        <w:rPr>
          <w:rFonts w:ascii="宋体" w:hAnsi="宋体" w:cs="宋体"/>
          <w:sz w:val="32"/>
          <w:szCs w:val="32"/>
        </w:rPr>
      </w:pPr>
      <w:bookmarkStart w:id="18" w:name="_Hlk150351336"/>
      <w:r>
        <w:rPr>
          <w:rFonts w:ascii="宋体" w:hAnsi="宋体" w:cs="宋体" w:hint="eastAsia"/>
          <w:sz w:val="32"/>
          <w:szCs w:val="32"/>
        </w:rPr>
        <w:t>★</w:t>
      </w:r>
      <w:bookmarkEnd w:id="18"/>
      <w:r>
        <w:rPr>
          <w:rFonts w:ascii="宋体" w:hAnsi="宋体" w:cs="宋体" w:hint="eastAsia"/>
          <w:sz w:val="32"/>
          <w:szCs w:val="32"/>
        </w:rPr>
        <w:t>商务要求</w:t>
      </w:r>
    </w:p>
    <w:p w14:paraId="3AEB798A" w14:textId="77777777" w:rsidR="00C81A68" w:rsidRDefault="00000000">
      <w:pPr>
        <w:widowControl/>
        <w:adjustRightInd w:val="0"/>
        <w:snapToGrid w:val="0"/>
        <w:spacing w:line="360" w:lineRule="auto"/>
        <w:jc w:val="left"/>
        <w:rPr>
          <w:rFonts w:ascii="仿宋" w:eastAsia="仿宋" w:hAnsi="仿宋" w:cs="仿宋"/>
          <w:sz w:val="24"/>
        </w:rPr>
      </w:pPr>
      <w:r>
        <w:rPr>
          <w:rFonts w:ascii="仿宋" w:eastAsia="仿宋" w:hAnsi="仿宋" w:cs="仿宋" w:hint="eastAsia"/>
          <w:color w:val="000000"/>
          <w:sz w:val="24"/>
          <w:lang w:bidi="ar"/>
        </w:rPr>
        <w:t>1.合同履行期限（</w:t>
      </w:r>
      <w:r>
        <w:rPr>
          <w:rFonts w:ascii="仿宋" w:eastAsia="仿宋" w:hAnsi="仿宋" w:cs="仿宋" w:hint="eastAsia"/>
          <w:sz w:val="24"/>
          <w:lang w:bidi="ar"/>
        </w:rPr>
        <w:t>包括项目交付期限和质保期</w:t>
      </w:r>
      <w:r>
        <w:rPr>
          <w:rFonts w:ascii="仿宋" w:eastAsia="仿宋" w:hAnsi="仿宋" w:cs="仿宋" w:hint="eastAsia"/>
          <w:color w:val="000000"/>
          <w:sz w:val="24"/>
          <w:lang w:bidi="ar"/>
        </w:rPr>
        <w:t>）及地点：</w:t>
      </w:r>
    </w:p>
    <w:p w14:paraId="76A267B0" w14:textId="77777777" w:rsidR="00C81A68" w:rsidRDefault="00000000">
      <w:pPr>
        <w:widowControl/>
        <w:adjustRightInd w:val="0"/>
        <w:snapToGrid w:val="0"/>
        <w:spacing w:line="360" w:lineRule="auto"/>
        <w:jc w:val="left"/>
        <w:rPr>
          <w:rFonts w:ascii="仿宋" w:eastAsia="仿宋" w:hAnsi="仿宋" w:cs="仿宋"/>
          <w:sz w:val="24"/>
        </w:rPr>
      </w:pPr>
      <w:r>
        <w:rPr>
          <w:rFonts w:ascii="仿宋" w:eastAsia="仿宋" w:hAnsi="仿宋" w:cs="仿宋" w:hint="eastAsia"/>
          <w:sz w:val="24"/>
        </w:rPr>
        <w:t>（1）项目交付期限：合同签订生效后</w:t>
      </w:r>
      <w:r>
        <w:rPr>
          <w:rFonts w:ascii="仿宋" w:eastAsia="仿宋" w:hAnsi="仿宋" w:cs="仿宋"/>
          <w:sz w:val="24"/>
        </w:rPr>
        <w:t>2</w:t>
      </w:r>
      <w:r>
        <w:rPr>
          <w:rFonts w:ascii="仿宋" w:eastAsia="仿宋" w:hAnsi="仿宋" w:cs="仿宋" w:hint="eastAsia"/>
          <w:sz w:val="24"/>
        </w:rPr>
        <w:t>个月内完成软硬件系统配置并安装，交付采购人验收。</w:t>
      </w:r>
    </w:p>
    <w:p w14:paraId="4F70D2DB" w14:textId="77777777" w:rsidR="00C81A68" w:rsidRDefault="00000000">
      <w:pPr>
        <w:widowControl/>
        <w:adjustRightInd w:val="0"/>
        <w:snapToGrid w:val="0"/>
        <w:spacing w:line="360" w:lineRule="auto"/>
        <w:jc w:val="left"/>
        <w:rPr>
          <w:rFonts w:ascii="仿宋" w:eastAsia="仿宋" w:hAnsi="仿宋" w:cs="仿宋"/>
          <w:sz w:val="24"/>
        </w:rPr>
      </w:pPr>
      <w:r>
        <w:rPr>
          <w:rFonts w:ascii="仿宋" w:eastAsia="仿宋" w:hAnsi="仿宋" w:cs="仿宋" w:hint="eastAsia"/>
          <w:sz w:val="24"/>
        </w:rPr>
        <w:t>（2）合同履行地点:四川省妇幼保健院指定地点。</w:t>
      </w:r>
    </w:p>
    <w:p w14:paraId="36560895" w14:textId="77777777" w:rsidR="00C81A68" w:rsidRDefault="00000000">
      <w:pPr>
        <w:pStyle w:val="a0"/>
        <w:rPr>
          <w:rFonts w:ascii="仿宋" w:eastAsia="仿宋" w:hAnsi="仿宋" w:cs="仿宋"/>
          <w:sz w:val="24"/>
        </w:rPr>
      </w:pPr>
      <w:r>
        <w:rPr>
          <w:rFonts w:ascii="仿宋" w:eastAsia="仿宋" w:hAnsi="仿宋" w:cs="仿宋" w:hint="eastAsia"/>
          <w:sz w:val="24"/>
        </w:rPr>
        <w:t>（3）质保期：3年，从项目整体验收合格日起计算。</w:t>
      </w:r>
    </w:p>
    <w:p w14:paraId="1D93FA9F" w14:textId="3AD627D5" w:rsidR="00C81A68" w:rsidRDefault="00000000">
      <w:pPr>
        <w:widowControl/>
        <w:adjustRightInd w:val="0"/>
        <w:snapToGrid w:val="0"/>
        <w:spacing w:line="360" w:lineRule="auto"/>
        <w:jc w:val="left"/>
        <w:rPr>
          <w:rFonts w:ascii="仿宋" w:eastAsia="仿宋" w:hAnsi="仿宋" w:cs="仿宋"/>
          <w:color w:val="000000"/>
          <w:sz w:val="24"/>
          <w:lang w:bidi="ar"/>
        </w:rPr>
      </w:pPr>
      <w:r>
        <w:rPr>
          <w:rFonts w:ascii="仿宋" w:eastAsia="仿宋" w:hAnsi="仿宋" w:cs="仿宋" w:hint="eastAsia"/>
          <w:color w:val="000000"/>
          <w:sz w:val="24"/>
          <w:lang w:bidi="ar"/>
        </w:rPr>
        <w:t>2.付款方式和条件：</w:t>
      </w:r>
      <w:r>
        <w:rPr>
          <w:rFonts w:ascii="仿宋" w:eastAsia="仿宋" w:hAnsi="仿宋" w:cs="仿宋" w:hint="eastAsia"/>
          <w:color w:val="000000" w:themeColor="text1"/>
          <w:sz w:val="24"/>
          <w:lang w:bidi="ar"/>
        </w:rPr>
        <w:t>合同签订支付合同金额10%，验收合格后支付合同金额80%，质保期</w:t>
      </w:r>
      <w:r w:rsidR="00570279" w:rsidRPr="00570279">
        <w:rPr>
          <w:rFonts w:ascii="仿宋" w:eastAsia="仿宋" w:hAnsi="仿宋" w:cs="仿宋" w:hint="eastAsia"/>
          <w:sz w:val="24"/>
        </w:rPr>
        <w:t>结束后</w:t>
      </w:r>
      <w:r w:rsidRPr="00570279">
        <w:rPr>
          <w:rFonts w:ascii="仿宋" w:eastAsia="仿宋" w:hAnsi="仿宋" w:cs="仿宋" w:hint="eastAsia"/>
          <w:sz w:val="24"/>
        </w:rPr>
        <w:t>支</w:t>
      </w:r>
      <w:r>
        <w:rPr>
          <w:rFonts w:ascii="仿宋" w:eastAsia="仿宋" w:hAnsi="仿宋" w:cs="仿宋" w:hint="eastAsia"/>
          <w:color w:val="000000" w:themeColor="text1"/>
          <w:sz w:val="24"/>
          <w:lang w:bidi="ar"/>
        </w:rPr>
        <w:t>付合同金额的10%。</w:t>
      </w:r>
    </w:p>
    <w:p w14:paraId="51026BF8" w14:textId="77777777" w:rsidR="00C81A68" w:rsidRDefault="00000000">
      <w:pPr>
        <w:pStyle w:val="a0"/>
        <w:widowControl/>
        <w:rPr>
          <w:rFonts w:ascii="仿宋" w:eastAsia="仿宋" w:hAnsi="仿宋" w:cs="仿宋"/>
          <w:sz w:val="24"/>
        </w:rPr>
      </w:pPr>
      <w:r>
        <w:rPr>
          <w:rFonts w:ascii="仿宋" w:eastAsia="仿宋" w:hAnsi="仿宋" w:cs="仿宋" w:hint="eastAsia"/>
          <w:sz w:val="24"/>
        </w:rPr>
        <w:t>3.售后服务：</w:t>
      </w:r>
    </w:p>
    <w:p w14:paraId="64F4EA80" w14:textId="77777777" w:rsidR="00C81A68" w:rsidRDefault="00000000">
      <w:pPr>
        <w:pStyle w:val="a0"/>
        <w:widowControl/>
        <w:rPr>
          <w:rFonts w:ascii="仿宋" w:eastAsia="仿宋" w:hAnsi="仿宋" w:cs="仿宋"/>
          <w:sz w:val="24"/>
        </w:rPr>
      </w:pPr>
      <w:r>
        <w:rPr>
          <w:rFonts w:ascii="仿宋" w:eastAsia="仿宋" w:hAnsi="仿宋" w:cs="仿宋" w:hint="eastAsia"/>
          <w:sz w:val="24"/>
        </w:rPr>
        <w:lastRenderedPageBreak/>
        <w:t>（</w:t>
      </w:r>
      <w:r>
        <w:rPr>
          <w:rFonts w:ascii="仿宋" w:eastAsia="仿宋" w:hAnsi="仿宋" w:cs="仿宋"/>
          <w:sz w:val="24"/>
        </w:rPr>
        <w:t>1</w:t>
      </w:r>
      <w:r>
        <w:rPr>
          <w:rFonts w:ascii="仿宋" w:eastAsia="仿宋" w:hAnsi="仿宋" w:cs="仿宋" w:hint="eastAsia"/>
          <w:sz w:val="24"/>
        </w:rPr>
        <w:t>）根据采购人指定的地点和时间，投标人负责派工程师上门完成病案自助机的维修和维护。</w:t>
      </w:r>
    </w:p>
    <w:p w14:paraId="22D50F70" w14:textId="77777777" w:rsidR="00C81A68" w:rsidRDefault="00000000">
      <w:pPr>
        <w:widowControl/>
        <w:adjustRightInd w:val="0"/>
        <w:snapToGrid w:val="0"/>
        <w:spacing w:line="360" w:lineRule="auto"/>
        <w:jc w:val="left"/>
        <w:rPr>
          <w:rFonts w:ascii="仿宋" w:eastAsia="仿宋" w:hAnsi="仿宋" w:cs="仿宋"/>
          <w:color w:val="000000"/>
          <w:sz w:val="24"/>
          <w:lang w:bidi="ar"/>
        </w:rPr>
      </w:pPr>
      <w:r>
        <w:rPr>
          <w:rFonts w:ascii="仿宋" w:eastAsia="仿宋" w:hAnsi="仿宋" w:cs="仿宋" w:hint="eastAsia"/>
          <w:color w:val="000000"/>
          <w:sz w:val="24"/>
          <w:lang w:bidi="ar"/>
        </w:rPr>
        <w:t>（</w:t>
      </w:r>
      <w:r>
        <w:rPr>
          <w:rFonts w:ascii="仿宋" w:eastAsia="仿宋" w:hAnsi="仿宋" w:cs="仿宋"/>
          <w:color w:val="000000"/>
          <w:sz w:val="24"/>
          <w:lang w:bidi="ar"/>
        </w:rPr>
        <w:t>2</w:t>
      </w:r>
      <w:r>
        <w:rPr>
          <w:rFonts w:ascii="仿宋" w:eastAsia="仿宋" w:hAnsi="仿宋" w:cs="仿宋" w:hint="eastAsia"/>
          <w:color w:val="000000"/>
          <w:sz w:val="24"/>
          <w:lang w:bidi="ar"/>
        </w:rPr>
        <w:t>）服务期内供应商提供免费的维保服务，软件7×24小时售后技术服务；接到采购人通知后应确保1小时内响应，2小时内排除故障。如采购人要求提供现场服务，应在4小时内到达采购人指定地点。</w:t>
      </w:r>
    </w:p>
    <w:p w14:paraId="62BDF47B" w14:textId="77777777" w:rsidR="00C81A68" w:rsidRDefault="00000000">
      <w:pPr>
        <w:widowControl/>
        <w:adjustRightInd w:val="0"/>
        <w:snapToGrid w:val="0"/>
        <w:spacing w:line="360" w:lineRule="auto"/>
        <w:jc w:val="left"/>
        <w:rPr>
          <w:rFonts w:ascii="仿宋" w:eastAsia="仿宋" w:hAnsi="仿宋" w:cs="仿宋"/>
          <w:color w:val="000000"/>
          <w:sz w:val="24"/>
          <w:lang w:bidi="ar"/>
        </w:rPr>
      </w:pPr>
      <w:r>
        <w:rPr>
          <w:rFonts w:ascii="仿宋" w:eastAsia="仿宋" w:hAnsi="仿宋" w:cs="仿宋" w:hint="eastAsia"/>
          <w:color w:val="000000"/>
          <w:sz w:val="24"/>
          <w:lang w:bidi="ar"/>
        </w:rPr>
        <w:t>4.验收标准和方法：</w:t>
      </w:r>
    </w:p>
    <w:p w14:paraId="2C5906C0" w14:textId="77777777" w:rsidR="00C81A68" w:rsidRDefault="00000000">
      <w:pPr>
        <w:widowControl/>
        <w:adjustRightInd w:val="0"/>
        <w:snapToGrid w:val="0"/>
        <w:spacing w:line="360" w:lineRule="auto"/>
        <w:ind w:firstLineChars="200" w:firstLine="480"/>
        <w:jc w:val="left"/>
        <w:rPr>
          <w:rFonts w:ascii="仿宋" w:eastAsia="仿宋" w:hAnsi="仿宋" w:cs="仿宋"/>
          <w:color w:val="000000"/>
          <w:sz w:val="24"/>
          <w:lang w:bidi="ar"/>
        </w:rPr>
      </w:pPr>
      <w:r>
        <w:rPr>
          <w:rFonts w:ascii="仿宋" w:eastAsia="仿宋" w:hAnsi="仿宋" w:cs="仿宋" w:hint="eastAsia"/>
          <w:color w:val="000000"/>
          <w:sz w:val="24"/>
          <w:lang w:bidi="ar"/>
        </w:rPr>
        <w:t>按照《财政部关于进一步加强政府采购需求和履约验收管理的指导意见》（财库〔2016〕205号）、磋商文件要求、供应商的响应文件及有关承诺以及合同约定标准规定进行验收。</w:t>
      </w:r>
    </w:p>
    <w:p w14:paraId="6E64B516" w14:textId="77777777" w:rsidR="00C81A68" w:rsidRDefault="00000000">
      <w:pPr>
        <w:widowControl/>
        <w:adjustRightInd w:val="0"/>
        <w:snapToGrid w:val="0"/>
        <w:spacing w:line="360" w:lineRule="auto"/>
        <w:jc w:val="left"/>
        <w:rPr>
          <w:rFonts w:ascii="仿宋" w:eastAsia="仿宋" w:hAnsi="仿宋" w:cs="仿宋"/>
          <w:color w:val="000000"/>
          <w:sz w:val="24"/>
          <w:lang w:bidi="ar"/>
        </w:rPr>
      </w:pPr>
      <w:r>
        <w:rPr>
          <w:rFonts w:ascii="仿宋" w:eastAsia="仿宋" w:hAnsi="仿宋" w:cs="仿宋" w:hint="eastAsia"/>
          <w:color w:val="000000"/>
          <w:sz w:val="24"/>
          <w:lang w:bidi="ar"/>
        </w:rPr>
        <w:t>5.其他要求</w:t>
      </w:r>
    </w:p>
    <w:p w14:paraId="2883F5D2" w14:textId="77777777" w:rsidR="00C81A68" w:rsidRDefault="00000000">
      <w:pPr>
        <w:widowControl/>
        <w:adjustRightInd w:val="0"/>
        <w:snapToGrid w:val="0"/>
        <w:spacing w:line="360" w:lineRule="auto"/>
        <w:ind w:firstLineChars="200" w:firstLine="480"/>
        <w:jc w:val="left"/>
        <w:rPr>
          <w:rFonts w:ascii="仿宋" w:eastAsia="仿宋" w:hAnsi="仿宋" w:cs="仿宋"/>
          <w:color w:val="000000"/>
          <w:sz w:val="24"/>
          <w:lang w:bidi="ar"/>
        </w:rPr>
      </w:pPr>
      <w:r>
        <w:rPr>
          <w:rFonts w:ascii="仿宋" w:eastAsia="仿宋" w:hAnsi="仿宋" w:cs="仿宋" w:hint="eastAsia"/>
          <w:color w:val="000000"/>
          <w:sz w:val="24"/>
          <w:lang w:bidi="ar"/>
        </w:rPr>
        <w:t>服务期内（含质保期），如果因投标人原因造成采购人违反国家卫生行政管理部门及上级相关行政部门的规定被上级部门约谈、通报及处罚等情况发生，采购人有权视情节轻重对投标人进行以下处理：1.约谈督促改正，并每次扣除合同金额5%；2.解除与投标人的采购/合作合同；3.承担采购人所受损失并向采购人支付实际损失金额1～5倍的违约金，投标人承担损失金额及违约金都将从货款中扣除，扣除后不足部分由投标人补足。</w:t>
      </w:r>
    </w:p>
    <w:p w14:paraId="697A3142" w14:textId="77777777" w:rsidR="00C81A68" w:rsidRDefault="00000000">
      <w:pPr>
        <w:pStyle w:val="1"/>
        <w:numPr>
          <w:ilvl w:val="0"/>
          <w:numId w:val="2"/>
        </w:numPr>
        <w:tabs>
          <w:tab w:val="left" w:pos="360"/>
        </w:tabs>
        <w:spacing w:line="360" w:lineRule="auto"/>
        <w:ind w:firstLine="640"/>
        <w:rPr>
          <w:rFonts w:ascii="宋体" w:hAnsi="宋体" w:cs="宋体"/>
          <w:sz w:val="32"/>
          <w:szCs w:val="32"/>
        </w:rPr>
      </w:pPr>
      <w:r>
        <w:rPr>
          <w:rFonts w:ascii="宋体" w:hAnsi="宋体" w:cs="宋体" w:hint="eastAsia"/>
          <w:sz w:val="32"/>
          <w:szCs w:val="32"/>
        </w:rPr>
        <w:t>评分标准</w:t>
      </w:r>
    </w:p>
    <w:tbl>
      <w:tblPr>
        <w:tblW w:w="843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682"/>
        <w:gridCol w:w="1216"/>
        <w:gridCol w:w="912"/>
        <w:gridCol w:w="5622"/>
      </w:tblGrid>
      <w:tr w:rsidR="00C81A68" w14:paraId="658704D8" w14:textId="77777777">
        <w:trPr>
          <w:trHeight w:val="788"/>
          <w:jc w:val="center"/>
        </w:trPr>
        <w:tc>
          <w:tcPr>
            <w:tcW w:w="682" w:type="dxa"/>
            <w:vAlign w:val="center"/>
          </w:tcPr>
          <w:p w14:paraId="0FC0A51E" w14:textId="77777777" w:rsidR="00C81A68" w:rsidRDefault="00000000">
            <w:pPr>
              <w:jc w:val="center"/>
              <w:rPr>
                <w:rFonts w:ascii="宋体" w:hAnsi="宋体" w:cs="宋体"/>
                <w:b/>
                <w:bCs/>
                <w:szCs w:val="21"/>
              </w:rPr>
            </w:pPr>
            <w:r>
              <w:rPr>
                <w:rFonts w:ascii="宋体" w:hAnsi="宋体" w:cs="宋体" w:hint="eastAsia"/>
                <w:b/>
                <w:bCs/>
                <w:szCs w:val="21"/>
              </w:rPr>
              <w:t>序号</w:t>
            </w:r>
          </w:p>
        </w:tc>
        <w:tc>
          <w:tcPr>
            <w:tcW w:w="1216" w:type="dxa"/>
            <w:vAlign w:val="center"/>
          </w:tcPr>
          <w:p w14:paraId="6C8B3834" w14:textId="77777777" w:rsidR="00C81A68" w:rsidRDefault="00000000">
            <w:pPr>
              <w:jc w:val="center"/>
              <w:rPr>
                <w:rFonts w:ascii="宋体" w:hAnsi="宋体" w:cs="宋体"/>
                <w:b/>
                <w:bCs/>
                <w:szCs w:val="21"/>
              </w:rPr>
            </w:pPr>
            <w:r>
              <w:rPr>
                <w:rFonts w:ascii="宋体" w:hAnsi="宋体" w:cs="宋体" w:hint="eastAsia"/>
                <w:b/>
                <w:bCs/>
                <w:szCs w:val="21"/>
              </w:rPr>
              <w:t>评分因素和权重</w:t>
            </w:r>
          </w:p>
        </w:tc>
        <w:tc>
          <w:tcPr>
            <w:tcW w:w="912" w:type="dxa"/>
            <w:vAlign w:val="center"/>
          </w:tcPr>
          <w:p w14:paraId="33F80798" w14:textId="77777777" w:rsidR="00C81A68" w:rsidRDefault="00000000">
            <w:pPr>
              <w:jc w:val="center"/>
              <w:rPr>
                <w:rFonts w:ascii="宋体" w:hAnsi="宋体" w:cs="宋体"/>
                <w:b/>
                <w:bCs/>
                <w:szCs w:val="21"/>
              </w:rPr>
            </w:pPr>
            <w:r>
              <w:rPr>
                <w:rFonts w:ascii="宋体" w:hAnsi="宋体" w:cs="宋体" w:hint="eastAsia"/>
                <w:b/>
                <w:bCs/>
                <w:szCs w:val="21"/>
              </w:rPr>
              <w:t>分值</w:t>
            </w:r>
          </w:p>
        </w:tc>
        <w:tc>
          <w:tcPr>
            <w:tcW w:w="5622" w:type="dxa"/>
            <w:vAlign w:val="center"/>
          </w:tcPr>
          <w:p w14:paraId="4D4830DA" w14:textId="77777777" w:rsidR="00C81A68" w:rsidRDefault="00000000">
            <w:pPr>
              <w:jc w:val="center"/>
              <w:rPr>
                <w:rFonts w:ascii="宋体" w:hAnsi="宋体" w:cs="宋体"/>
                <w:b/>
                <w:bCs/>
                <w:szCs w:val="21"/>
              </w:rPr>
            </w:pPr>
            <w:r>
              <w:rPr>
                <w:rFonts w:ascii="宋体" w:hAnsi="宋体" w:cs="宋体" w:hint="eastAsia"/>
                <w:b/>
                <w:bCs/>
                <w:szCs w:val="21"/>
              </w:rPr>
              <w:t>评分标准</w:t>
            </w:r>
          </w:p>
        </w:tc>
      </w:tr>
      <w:tr w:rsidR="00C81A68" w14:paraId="78A68F98" w14:textId="77777777">
        <w:trPr>
          <w:trHeight w:val="90"/>
          <w:jc w:val="center"/>
        </w:trPr>
        <w:tc>
          <w:tcPr>
            <w:tcW w:w="682" w:type="dxa"/>
            <w:vAlign w:val="center"/>
          </w:tcPr>
          <w:p w14:paraId="07D1B0A8" w14:textId="77777777" w:rsidR="00C81A68" w:rsidRDefault="00000000">
            <w:pPr>
              <w:autoSpaceDE w:val="0"/>
              <w:autoSpaceDN w:val="0"/>
              <w:adjustRightInd w:val="0"/>
              <w:snapToGrid w:val="0"/>
              <w:jc w:val="center"/>
              <w:rPr>
                <w:rFonts w:ascii="宋体" w:hAnsi="宋体" w:cs="宋体"/>
                <w:szCs w:val="21"/>
              </w:rPr>
            </w:pPr>
            <w:r>
              <w:rPr>
                <w:rFonts w:ascii="宋体" w:hAnsi="宋体" w:cs="宋体" w:hint="eastAsia"/>
                <w:szCs w:val="21"/>
              </w:rPr>
              <w:t>1</w:t>
            </w:r>
          </w:p>
        </w:tc>
        <w:tc>
          <w:tcPr>
            <w:tcW w:w="1216" w:type="dxa"/>
            <w:vAlign w:val="center"/>
          </w:tcPr>
          <w:p w14:paraId="1272DCE0" w14:textId="77777777" w:rsidR="00C81A68" w:rsidRDefault="00000000">
            <w:pPr>
              <w:autoSpaceDE w:val="0"/>
              <w:autoSpaceDN w:val="0"/>
              <w:adjustRightInd w:val="0"/>
              <w:snapToGrid w:val="0"/>
              <w:jc w:val="center"/>
              <w:rPr>
                <w:rFonts w:ascii="宋体" w:hAnsi="宋体" w:cs="宋体"/>
                <w:szCs w:val="21"/>
              </w:rPr>
            </w:pPr>
            <w:r>
              <w:rPr>
                <w:rFonts w:ascii="宋体" w:hAnsi="宋体" w:cs="宋体" w:hint="eastAsia"/>
                <w:szCs w:val="21"/>
              </w:rPr>
              <w:t>报价3</w:t>
            </w:r>
            <w:r>
              <w:rPr>
                <w:rFonts w:ascii="宋体" w:hAnsi="宋体" w:cs="宋体"/>
                <w:szCs w:val="21"/>
              </w:rPr>
              <w:t>0</w:t>
            </w:r>
            <w:r>
              <w:rPr>
                <w:rFonts w:ascii="宋体" w:hAnsi="宋体" w:cs="宋体" w:hint="eastAsia"/>
                <w:szCs w:val="21"/>
              </w:rPr>
              <w:t>%</w:t>
            </w:r>
          </w:p>
        </w:tc>
        <w:tc>
          <w:tcPr>
            <w:tcW w:w="912" w:type="dxa"/>
            <w:vAlign w:val="center"/>
          </w:tcPr>
          <w:p w14:paraId="5B90278F" w14:textId="77777777" w:rsidR="00C81A68" w:rsidRDefault="00000000">
            <w:pPr>
              <w:autoSpaceDE w:val="0"/>
              <w:autoSpaceDN w:val="0"/>
              <w:adjustRightInd w:val="0"/>
              <w:snapToGrid w:val="0"/>
              <w:jc w:val="center"/>
              <w:rPr>
                <w:rFonts w:ascii="宋体" w:hAnsi="宋体" w:cs="宋体"/>
                <w:szCs w:val="21"/>
              </w:rPr>
            </w:pPr>
            <w:r>
              <w:rPr>
                <w:rFonts w:ascii="宋体" w:hAnsi="宋体" w:cs="宋体" w:hint="eastAsia"/>
                <w:szCs w:val="21"/>
              </w:rPr>
              <w:t>3</w:t>
            </w:r>
            <w:r>
              <w:rPr>
                <w:rFonts w:ascii="宋体" w:hAnsi="宋体" w:cs="宋体"/>
                <w:szCs w:val="21"/>
              </w:rPr>
              <w:t>0</w:t>
            </w:r>
          </w:p>
        </w:tc>
        <w:tc>
          <w:tcPr>
            <w:tcW w:w="5622" w:type="dxa"/>
            <w:vAlign w:val="center"/>
          </w:tcPr>
          <w:p w14:paraId="444A7CE7" w14:textId="77777777" w:rsidR="00C81A68" w:rsidRDefault="00000000">
            <w:pPr>
              <w:rPr>
                <w:rFonts w:ascii="宋体" w:hAnsi="宋体" w:cs="宋体"/>
              </w:rPr>
            </w:pPr>
            <w:r>
              <w:rPr>
                <w:rFonts w:ascii="宋体" w:hAnsi="宋体" w:cs="宋体" w:hint="eastAsia"/>
              </w:rPr>
              <w:t>以本次最低有效最终磋商报价为基准价，报价得分=(基准价 /最终报价)X3</w:t>
            </w:r>
            <w:r>
              <w:rPr>
                <w:rFonts w:ascii="宋体" w:hAnsi="宋体" w:cs="宋体"/>
              </w:rPr>
              <w:t>0</w:t>
            </w:r>
            <w:r>
              <w:rPr>
                <w:rFonts w:ascii="宋体" w:hAnsi="宋体" w:cs="宋体" w:hint="eastAsia"/>
              </w:rPr>
              <w:t>X100%。</w:t>
            </w:r>
          </w:p>
        </w:tc>
      </w:tr>
      <w:tr w:rsidR="00C81A68" w14:paraId="573FB2D3" w14:textId="77777777">
        <w:trPr>
          <w:trHeight w:val="583"/>
          <w:jc w:val="center"/>
        </w:trPr>
        <w:tc>
          <w:tcPr>
            <w:tcW w:w="682" w:type="dxa"/>
            <w:vAlign w:val="center"/>
          </w:tcPr>
          <w:p w14:paraId="28DFA6B7" w14:textId="77777777" w:rsidR="00C81A68" w:rsidRDefault="00000000">
            <w:pPr>
              <w:jc w:val="center"/>
              <w:rPr>
                <w:rFonts w:ascii="宋体" w:hAnsi="宋体" w:cs="宋体"/>
                <w:szCs w:val="21"/>
              </w:rPr>
            </w:pPr>
            <w:r>
              <w:rPr>
                <w:rFonts w:ascii="宋体" w:hAnsi="宋体" w:cs="宋体" w:hint="eastAsia"/>
                <w:szCs w:val="21"/>
              </w:rPr>
              <w:t>2</w:t>
            </w:r>
          </w:p>
        </w:tc>
        <w:tc>
          <w:tcPr>
            <w:tcW w:w="1216" w:type="dxa"/>
            <w:vAlign w:val="center"/>
          </w:tcPr>
          <w:p w14:paraId="270B94EC" w14:textId="7DE5CE12" w:rsidR="00C81A68" w:rsidRDefault="00000000">
            <w:pPr>
              <w:jc w:val="center"/>
              <w:rPr>
                <w:rFonts w:ascii="宋体" w:hAnsi="宋体" w:cs="宋体"/>
                <w:szCs w:val="21"/>
              </w:rPr>
            </w:pPr>
            <w:r>
              <w:rPr>
                <w:rFonts w:ascii="宋体" w:hAnsi="宋体" w:cs="宋体" w:hint="eastAsia"/>
                <w:bCs/>
                <w:color w:val="000000"/>
                <w:szCs w:val="21"/>
                <w:lang w:bidi="ar"/>
              </w:rPr>
              <w:t>技术参数要求</w:t>
            </w:r>
            <w:r>
              <w:rPr>
                <w:rFonts w:ascii="宋体" w:hAnsi="宋体" w:cs="宋体" w:hint="eastAsia"/>
                <w:szCs w:val="21"/>
              </w:rPr>
              <w:t>3</w:t>
            </w:r>
            <w:r w:rsidR="00F55DCF">
              <w:rPr>
                <w:rFonts w:ascii="宋体" w:hAnsi="宋体" w:cs="宋体"/>
                <w:szCs w:val="21"/>
              </w:rPr>
              <w:t>0</w:t>
            </w:r>
            <w:r>
              <w:rPr>
                <w:rFonts w:ascii="宋体" w:hAnsi="宋体" w:cs="宋体" w:hint="eastAsia"/>
                <w:szCs w:val="21"/>
              </w:rPr>
              <w:t>%</w:t>
            </w:r>
          </w:p>
        </w:tc>
        <w:tc>
          <w:tcPr>
            <w:tcW w:w="912" w:type="dxa"/>
            <w:vAlign w:val="center"/>
          </w:tcPr>
          <w:p w14:paraId="025CDE6E" w14:textId="1029C107" w:rsidR="00C81A68" w:rsidRDefault="00000000">
            <w:pPr>
              <w:jc w:val="center"/>
              <w:rPr>
                <w:rFonts w:ascii="宋体" w:hAnsi="宋体" w:cs="宋体"/>
                <w:szCs w:val="21"/>
              </w:rPr>
            </w:pPr>
            <w:r>
              <w:rPr>
                <w:rFonts w:ascii="宋体" w:hAnsi="宋体" w:cs="宋体" w:hint="eastAsia"/>
                <w:szCs w:val="21"/>
              </w:rPr>
              <w:t>3</w:t>
            </w:r>
            <w:r w:rsidR="00F55DCF">
              <w:rPr>
                <w:rFonts w:ascii="宋体" w:hAnsi="宋体" w:cs="宋体"/>
                <w:szCs w:val="21"/>
              </w:rPr>
              <w:t>0</w:t>
            </w:r>
          </w:p>
        </w:tc>
        <w:tc>
          <w:tcPr>
            <w:tcW w:w="5622" w:type="dxa"/>
            <w:vAlign w:val="center"/>
          </w:tcPr>
          <w:p w14:paraId="3FCDDA62" w14:textId="25069F7D" w:rsidR="00C81A68" w:rsidRDefault="00000000">
            <w:pPr>
              <w:rPr>
                <w:rFonts w:ascii="宋体" w:hAnsi="宋体" w:cs="宋体"/>
                <w:szCs w:val="21"/>
              </w:rPr>
            </w:pPr>
            <w:r>
              <w:rPr>
                <w:rFonts w:ascii="宋体" w:hAnsi="宋体" w:cs="宋体" w:hint="eastAsia"/>
                <w:szCs w:val="21"/>
              </w:rPr>
              <w:t>完全满足磋商文件第二、三节技术参数要求的得满分3</w:t>
            </w:r>
            <w:r w:rsidR="00F55DCF">
              <w:rPr>
                <w:rFonts w:ascii="宋体" w:hAnsi="宋体" w:cs="宋体"/>
                <w:szCs w:val="21"/>
              </w:rPr>
              <w:t>0</w:t>
            </w:r>
            <w:r>
              <w:rPr>
                <w:rFonts w:ascii="宋体" w:hAnsi="宋体" w:cs="宋体" w:hint="eastAsia"/>
                <w:szCs w:val="21"/>
              </w:rPr>
              <w:t>分；带“★”的条款为本项目的实质性要求条款，供应商应全部满足，否则其投标文件作无效处理。带▲的重要参数有负偏离的每一项扣</w:t>
            </w:r>
            <w:r w:rsidR="00E17661">
              <w:rPr>
                <w:rFonts w:ascii="宋体" w:hAnsi="宋体" w:cs="宋体"/>
                <w:szCs w:val="21"/>
              </w:rPr>
              <w:t>4</w:t>
            </w:r>
            <w:r>
              <w:rPr>
                <w:rFonts w:ascii="宋体" w:hAnsi="宋体" w:cs="宋体" w:hint="eastAsia"/>
                <w:szCs w:val="21"/>
              </w:rPr>
              <w:t>分，其他一般参数有负偏离的每一项扣</w:t>
            </w:r>
            <w:r>
              <w:rPr>
                <w:rFonts w:ascii="宋体" w:hAnsi="宋体" w:cs="宋体"/>
                <w:szCs w:val="21"/>
              </w:rPr>
              <w:t>2</w:t>
            </w:r>
            <w:r>
              <w:rPr>
                <w:rFonts w:ascii="宋体" w:hAnsi="宋体" w:cs="宋体" w:hint="eastAsia"/>
                <w:szCs w:val="21"/>
              </w:rPr>
              <w:t>分，直至此项分值扣完为止。（其中带▲参数共</w:t>
            </w:r>
            <w:r>
              <w:rPr>
                <w:rFonts w:ascii="宋体" w:hAnsi="宋体" w:cs="宋体"/>
                <w:szCs w:val="21"/>
              </w:rPr>
              <w:t>4</w:t>
            </w:r>
            <w:r>
              <w:rPr>
                <w:rFonts w:ascii="宋体" w:hAnsi="宋体" w:cs="宋体" w:hint="eastAsia"/>
                <w:szCs w:val="21"/>
              </w:rPr>
              <w:t>条，非▲参数共</w:t>
            </w:r>
            <w:r w:rsidR="00E17661">
              <w:rPr>
                <w:rFonts w:ascii="宋体" w:hAnsi="宋体" w:cs="宋体"/>
                <w:szCs w:val="21"/>
              </w:rPr>
              <w:t>7</w:t>
            </w:r>
            <w:r>
              <w:rPr>
                <w:rFonts w:ascii="宋体" w:hAnsi="宋体" w:cs="宋体" w:hint="eastAsia"/>
                <w:szCs w:val="21"/>
              </w:rPr>
              <w:t>条。）</w:t>
            </w:r>
          </w:p>
        </w:tc>
      </w:tr>
      <w:tr w:rsidR="00C81A68" w14:paraId="7516F5DF" w14:textId="77777777">
        <w:trPr>
          <w:trHeight w:val="381"/>
          <w:jc w:val="center"/>
        </w:trPr>
        <w:tc>
          <w:tcPr>
            <w:tcW w:w="682" w:type="dxa"/>
            <w:vAlign w:val="center"/>
          </w:tcPr>
          <w:p w14:paraId="41BC3599" w14:textId="77777777" w:rsidR="00C81A68" w:rsidRDefault="00000000">
            <w:pPr>
              <w:jc w:val="center"/>
              <w:rPr>
                <w:rFonts w:ascii="宋体" w:hAnsi="宋体" w:cs="宋体"/>
                <w:szCs w:val="21"/>
              </w:rPr>
            </w:pPr>
            <w:r>
              <w:rPr>
                <w:rFonts w:ascii="宋体" w:hAnsi="宋体" w:cs="宋体" w:hint="eastAsia"/>
                <w:szCs w:val="21"/>
              </w:rPr>
              <w:t>3</w:t>
            </w:r>
          </w:p>
        </w:tc>
        <w:tc>
          <w:tcPr>
            <w:tcW w:w="1216" w:type="dxa"/>
            <w:vAlign w:val="center"/>
          </w:tcPr>
          <w:p w14:paraId="6C610C77" w14:textId="77777777" w:rsidR="00C81A68" w:rsidRDefault="00000000">
            <w:pPr>
              <w:autoSpaceDE w:val="0"/>
              <w:autoSpaceDN w:val="0"/>
              <w:adjustRightInd w:val="0"/>
              <w:snapToGrid w:val="0"/>
              <w:jc w:val="center"/>
              <w:rPr>
                <w:rFonts w:ascii="宋体" w:hAnsi="宋体" w:cs="宋体"/>
                <w:szCs w:val="21"/>
              </w:rPr>
            </w:pPr>
            <w:r>
              <w:rPr>
                <w:rFonts w:ascii="宋体" w:hAnsi="宋体" w:cs="宋体" w:hint="eastAsia"/>
                <w:szCs w:val="21"/>
              </w:rPr>
              <w:t>售后</w:t>
            </w:r>
            <w:r>
              <w:rPr>
                <w:rFonts w:ascii="宋体" w:hAnsi="宋体" w:cs="宋体" w:hint="eastAsia"/>
                <w:szCs w:val="21"/>
                <w:lang w:val="zh-TW"/>
              </w:rPr>
              <w:t>服务方案</w:t>
            </w:r>
            <w:r>
              <w:rPr>
                <w:rFonts w:ascii="宋体" w:hAnsi="宋体" w:cs="宋体" w:hint="eastAsia"/>
                <w:szCs w:val="21"/>
              </w:rPr>
              <w:t>30%</w:t>
            </w:r>
          </w:p>
        </w:tc>
        <w:tc>
          <w:tcPr>
            <w:tcW w:w="912" w:type="dxa"/>
            <w:vAlign w:val="center"/>
          </w:tcPr>
          <w:p w14:paraId="622821EC" w14:textId="77777777" w:rsidR="00C81A68" w:rsidRDefault="00000000">
            <w:pPr>
              <w:autoSpaceDE w:val="0"/>
              <w:autoSpaceDN w:val="0"/>
              <w:adjustRightInd w:val="0"/>
              <w:snapToGrid w:val="0"/>
              <w:jc w:val="center"/>
              <w:rPr>
                <w:rFonts w:ascii="宋体" w:hAnsi="宋体" w:cs="宋体"/>
                <w:szCs w:val="21"/>
              </w:rPr>
            </w:pPr>
            <w:r>
              <w:rPr>
                <w:rFonts w:ascii="宋体" w:hAnsi="宋体" w:cs="宋体" w:hint="eastAsia"/>
                <w:szCs w:val="21"/>
              </w:rPr>
              <w:t>30</w:t>
            </w:r>
          </w:p>
        </w:tc>
        <w:tc>
          <w:tcPr>
            <w:tcW w:w="5622" w:type="dxa"/>
            <w:vAlign w:val="center"/>
          </w:tcPr>
          <w:p w14:paraId="38AA3BC4" w14:textId="77777777" w:rsidR="00C81A68" w:rsidRDefault="00000000">
            <w:pPr>
              <w:autoSpaceDE w:val="0"/>
              <w:autoSpaceDN w:val="0"/>
              <w:adjustRightInd w:val="0"/>
              <w:snapToGrid w:val="0"/>
              <w:rPr>
                <w:rFonts w:ascii="宋体" w:hAnsi="宋体" w:cs="宋体"/>
                <w:szCs w:val="21"/>
              </w:rPr>
            </w:pPr>
            <w:r>
              <w:rPr>
                <w:rFonts w:ascii="宋体" w:hAnsi="宋体" w:cs="宋体" w:hint="eastAsia"/>
                <w:szCs w:val="21"/>
              </w:rPr>
              <w:t>1、项目实施方案（15分）</w:t>
            </w:r>
          </w:p>
          <w:p w14:paraId="75C3B0A8" w14:textId="77777777" w:rsidR="00C81A68" w:rsidRDefault="00000000">
            <w:pPr>
              <w:autoSpaceDE w:val="0"/>
              <w:autoSpaceDN w:val="0"/>
              <w:adjustRightInd w:val="0"/>
              <w:snapToGrid w:val="0"/>
              <w:rPr>
                <w:rFonts w:ascii="宋体" w:hAnsi="宋体" w:cs="宋体"/>
              </w:rPr>
            </w:pPr>
            <w:r>
              <w:rPr>
                <w:rFonts w:ascii="宋体" w:hAnsi="宋体" w:cs="宋体" w:hint="eastAsia"/>
                <w:szCs w:val="21"/>
              </w:rPr>
              <w:t>供应商针对本项目提供项目实施方案，包括：①项目实施详细内容计划、②组织管理方案、③人员职责划分、④项目培训方案、⑤项目验收方案。</w:t>
            </w:r>
            <w:r>
              <w:rPr>
                <w:rFonts w:ascii="宋体" w:hAnsi="宋体" w:cs="宋体" w:hint="eastAsia"/>
              </w:rPr>
              <w:t>方案包含以上5个方面的得15分，每缺少一项的扣3分，每有一项存在内容缺陷扣1.5分，扣完为止。</w:t>
            </w:r>
          </w:p>
          <w:p w14:paraId="6F5D10CB" w14:textId="77777777" w:rsidR="00C81A68" w:rsidRDefault="00000000">
            <w:pPr>
              <w:autoSpaceDE w:val="0"/>
              <w:autoSpaceDN w:val="0"/>
              <w:adjustRightInd w:val="0"/>
              <w:snapToGrid w:val="0"/>
              <w:rPr>
                <w:rFonts w:ascii="宋体" w:hAnsi="宋体" w:cs="宋体"/>
                <w:szCs w:val="21"/>
              </w:rPr>
            </w:pPr>
            <w:r>
              <w:rPr>
                <w:rFonts w:ascii="宋体" w:hAnsi="宋体" w:cs="宋体" w:hint="eastAsia"/>
                <w:szCs w:val="21"/>
              </w:rPr>
              <w:t>2.售后维保服务方案（15分）</w:t>
            </w:r>
          </w:p>
          <w:p w14:paraId="605A2E03" w14:textId="77777777" w:rsidR="00C81A68" w:rsidRDefault="00000000">
            <w:pPr>
              <w:autoSpaceDE w:val="0"/>
              <w:autoSpaceDN w:val="0"/>
              <w:adjustRightInd w:val="0"/>
              <w:snapToGrid w:val="0"/>
              <w:rPr>
                <w:rFonts w:ascii="宋体" w:hAnsi="宋体" w:cs="宋体"/>
              </w:rPr>
            </w:pPr>
            <w:r>
              <w:rPr>
                <w:rFonts w:ascii="宋体" w:hAnsi="宋体" w:cs="宋体" w:hint="eastAsia"/>
                <w:szCs w:val="21"/>
              </w:rPr>
              <w:t>供应商针对本项目提供售后维保服务方案，包含：①售后维保服务人员组织、②服务流程及响应时间、③售后维保服务详细内容、④定期回访计划、⑤突发事件应急预案。</w:t>
            </w:r>
            <w:r>
              <w:rPr>
                <w:rFonts w:ascii="宋体" w:hAnsi="宋体" w:cs="宋体" w:hint="eastAsia"/>
              </w:rPr>
              <w:t>方案包</w:t>
            </w:r>
            <w:r>
              <w:rPr>
                <w:rFonts w:ascii="宋体" w:hAnsi="宋体" w:cs="宋体" w:hint="eastAsia"/>
              </w:rPr>
              <w:lastRenderedPageBreak/>
              <w:t>含以上5个方面的得15分，每缺少一项的扣3分，每有一项存在内容缺陷扣1.5分，扣完为止。</w:t>
            </w:r>
          </w:p>
          <w:p w14:paraId="7EA40313" w14:textId="77777777" w:rsidR="00C81A68" w:rsidRDefault="00000000">
            <w:pPr>
              <w:autoSpaceDE w:val="0"/>
              <w:autoSpaceDN w:val="0"/>
              <w:adjustRightInd w:val="0"/>
              <w:snapToGrid w:val="0"/>
              <w:rPr>
                <w:rFonts w:hAnsi="宋体" w:cs="宋体"/>
                <w:color w:val="000000"/>
                <w:szCs w:val="21"/>
              </w:rPr>
            </w:pPr>
            <w:r>
              <w:rPr>
                <w:rFonts w:ascii="宋体" w:hAnsi="宋体" w:cs="宋体" w:hint="eastAsia"/>
              </w:rPr>
              <w:t>注：内容缺陷是指非专门针对本项目或不适用项目特性的情形、内容不完整或缺少关键节点、套用其他项目内容、内容前后矛盾、涉及的规范及标准错误、不利于项目实施、不可能实现的情形等任意一种情形。</w:t>
            </w:r>
          </w:p>
        </w:tc>
      </w:tr>
      <w:tr w:rsidR="00C81A68" w14:paraId="735481FF" w14:textId="77777777">
        <w:trPr>
          <w:trHeight w:val="1735"/>
          <w:jc w:val="center"/>
        </w:trPr>
        <w:tc>
          <w:tcPr>
            <w:tcW w:w="682" w:type="dxa"/>
            <w:vAlign w:val="center"/>
          </w:tcPr>
          <w:p w14:paraId="0CE36387" w14:textId="77777777" w:rsidR="00C81A68" w:rsidRDefault="00000000">
            <w:pPr>
              <w:jc w:val="center"/>
              <w:rPr>
                <w:rFonts w:ascii="宋体" w:hAnsi="宋体" w:cs="宋体"/>
                <w:szCs w:val="21"/>
              </w:rPr>
            </w:pPr>
            <w:r>
              <w:rPr>
                <w:rFonts w:ascii="宋体" w:hAnsi="宋体" w:cs="宋体" w:hint="eastAsia"/>
                <w:szCs w:val="21"/>
              </w:rPr>
              <w:lastRenderedPageBreak/>
              <w:t>4</w:t>
            </w:r>
          </w:p>
        </w:tc>
        <w:tc>
          <w:tcPr>
            <w:tcW w:w="1216" w:type="dxa"/>
            <w:vAlign w:val="center"/>
          </w:tcPr>
          <w:p w14:paraId="0A6DDABC" w14:textId="2D665F11" w:rsidR="00C81A68" w:rsidRDefault="00000000">
            <w:pPr>
              <w:ind w:firstLine="28"/>
              <w:jc w:val="center"/>
              <w:rPr>
                <w:rFonts w:ascii="宋体" w:hAnsi="宋体" w:cs="宋体"/>
                <w:szCs w:val="21"/>
              </w:rPr>
            </w:pPr>
            <w:r>
              <w:rPr>
                <w:rFonts w:ascii="宋体" w:hAnsi="宋体" w:cs="宋体" w:hint="eastAsia"/>
                <w:szCs w:val="21"/>
              </w:rPr>
              <w:t>业绩</w:t>
            </w:r>
            <w:r w:rsidR="00F55DCF">
              <w:rPr>
                <w:rFonts w:ascii="宋体" w:hAnsi="宋体" w:cs="宋体"/>
                <w:szCs w:val="21"/>
              </w:rPr>
              <w:t>10</w:t>
            </w:r>
            <w:r>
              <w:rPr>
                <w:rFonts w:ascii="宋体" w:hAnsi="宋体" w:cs="宋体" w:hint="eastAsia"/>
                <w:szCs w:val="21"/>
              </w:rPr>
              <w:t>%</w:t>
            </w:r>
          </w:p>
        </w:tc>
        <w:tc>
          <w:tcPr>
            <w:tcW w:w="912" w:type="dxa"/>
            <w:vAlign w:val="center"/>
          </w:tcPr>
          <w:p w14:paraId="336D039D" w14:textId="7559A567" w:rsidR="00C81A68" w:rsidRDefault="00F55DCF">
            <w:pPr>
              <w:jc w:val="center"/>
              <w:rPr>
                <w:rFonts w:ascii="宋体" w:hAnsi="宋体" w:cs="宋体"/>
                <w:szCs w:val="21"/>
              </w:rPr>
            </w:pPr>
            <w:r>
              <w:rPr>
                <w:rFonts w:ascii="宋体" w:hAnsi="宋体" w:cs="宋体"/>
                <w:szCs w:val="21"/>
              </w:rPr>
              <w:t>10</w:t>
            </w:r>
          </w:p>
        </w:tc>
        <w:tc>
          <w:tcPr>
            <w:tcW w:w="5622" w:type="dxa"/>
            <w:vAlign w:val="center"/>
          </w:tcPr>
          <w:p w14:paraId="7830630A" w14:textId="179693A4" w:rsidR="00C81A68" w:rsidRDefault="00000000">
            <w:pPr>
              <w:rPr>
                <w:rFonts w:ascii="宋体" w:hAnsi="宋体" w:cs="宋体"/>
                <w:szCs w:val="21"/>
              </w:rPr>
            </w:pPr>
            <w:r>
              <w:rPr>
                <w:rFonts w:ascii="宋体" w:hAnsi="宋体" w:cs="宋体" w:hint="eastAsia"/>
                <w:szCs w:val="21"/>
              </w:rPr>
              <w:t>供应商提供自2020年1月1日（含）以来类似项目业绩，每有一个得</w:t>
            </w:r>
            <w:r>
              <w:rPr>
                <w:rFonts w:ascii="宋体" w:hAnsi="宋体" w:cs="宋体"/>
                <w:szCs w:val="21"/>
              </w:rPr>
              <w:t>2</w:t>
            </w:r>
            <w:r>
              <w:rPr>
                <w:rFonts w:ascii="宋体" w:hAnsi="宋体" w:cs="宋体" w:hint="eastAsia"/>
                <w:szCs w:val="21"/>
              </w:rPr>
              <w:t>分，本项最多得</w:t>
            </w:r>
            <w:r w:rsidR="00F55DCF">
              <w:rPr>
                <w:rFonts w:ascii="宋体" w:hAnsi="宋体" w:cs="宋体"/>
                <w:szCs w:val="21"/>
              </w:rPr>
              <w:t>10</w:t>
            </w:r>
            <w:r>
              <w:rPr>
                <w:rFonts w:ascii="宋体" w:hAnsi="宋体" w:cs="宋体" w:hint="eastAsia"/>
                <w:szCs w:val="21"/>
              </w:rPr>
              <w:t>分。（提供中标（成交）通知书或合同复印件加盖供应商公章）</w:t>
            </w:r>
          </w:p>
        </w:tc>
      </w:tr>
    </w:tbl>
    <w:p w14:paraId="0C0C0E26" w14:textId="77777777" w:rsidR="00C81A68" w:rsidRDefault="00C81A68">
      <w:pPr>
        <w:autoSpaceDE w:val="0"/>
        <w:autoSpaceDN w:val="0"/>
        <w:adjustRightInd w:val="0"/>
        <w:spacing w:line="360" w:lineRule="auto"/>
        <w:jc w:val="left"/>
        <w:rPr>
          <w:rFonts w:ascii="宋体" w:hAnsi="宋体" w:cs="宋体"/>
          <w:sz w:val="24"/>
        </w:rPr>
      </w:pPr>
    </w:p>
    <w:sectPr w:rsidR="00C81A68">
      <w:headerReference w:type="default" r:id="rId9"/>
      <w:footerReference w:type="default" r:id="rId10"/>
      <w:pgSz w:w="11906" w:h="16838"/>
      <w:pgMar w:top="1440" w:right="1080" w:bottom="1440" w:left="1080" w:header="851" w:footer="992" w:gutter="0"/>
      <w:pgNumType w:start="1"/>
      <w:cols w:space="720"/>
      <w:titlePg/>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22375" w14:textId="77777777" w:rsidR="00404D64" w:rsidRDefault="00404D64">
      <w:r>
        <w:separator/>
      </w:r>
    </w:p>
  </w:endnote>
  <w:endnote w:type="continuationSeparator" w:id="0">
    <w:p w14:paraId="6F9C4EAD" w14:textId="77777777" w:rsidR="00404D64" w:rsidRDefault="00404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monospace">
    <w:altName w:val="Segoe Print"/>
    <w:charset w:val="00"/>
    <w:family w:val="auto"/>
    <w:pitch w:val="default"/>
    <w:sig w:usb0="00000000" w:usb1="00000000" w:usb2="00000000" w:usb3="00000000" w:csb0="00040001" w:csb1="00000000"/>
  </w:font>
  <w:font w:name="Calibri">
    <w:panose1 w:val="020F05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C3FD1" w14:textId="77777777" w:rsidR="00C81A68" w:rsidRDefault="00000000">
    <w:pPr>
      <w:pStyle w:val="ae"/>
      <w:jc w:val="center"/>
    </w:pPr>
    <w:r>
      <w:rPr>
        <w:noProof/>
      </w:rPr>
      <mc:AlternateContent>
        <mc:Choice Requires="wps">
          <w:drawing>
            <wp:anchor distT="0" distB="0" distL="114300" distR="114300" simplePos="0" relativeHeight="251659264" behindDoc="0" locked="0" layoutInCell="1" allowOverlap="1" wp14:anchorId="6F699D5A" wp14:editId="41C68586">
              <wp:simplePos x="0" y="0"/>
              <wp:positionH relativeFrom="margin">
                <wp:posOffset>3039110</wp:posOffset>
              </wp:positionH>
              <wp:positionV relativeFrom="paragraph">
                <wp:posOffset>-3175</wp:posOffset>
              </wp:positionV>
              <wp:extent cx="448945" cy="287655"/>
              <wp:effectExtent l="0" t="0" r="8890" b="17145"/>
              <wp:wrapNone/>
              <wp:docPr id="1" name="文本框 10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734" cy="287867"/>
                      </a:xfrm>
                      <a:prstGeom prst="rect">
                        <a:avLst/>
                      </a:prstGeom>
                      <a:noFill/>
                      <a:ln>
                        <a:noFill/>
                      </a:ln>
                    </wps:spPr>
                    <wps:txbx>
                      <w:txbxContent>
                        <w:p w14:paraId="77FD3B05" w14:textId="77777777" w:rsidR="00C81A68" w:rsidRDefault="00000000">
                          <w:pPr>
                            <w:pStyle w:val="ae"/>
                          </w:pPr>
                          <w:r>
                            <w:fldChar w:fldCharType="begin"/>
                          </w:r>
                          <w:r>
                            <w:instrText xml:space="preserve"> PAGE   \* MERGEFORMAT </w:instrText>
                          </w:r>
                          <w:r>
                            <w:fldChar w:fldCharType="separate"/>
                          </w:r>
                          <w:r>
                            <w:rPr>
                              <w:lang w:val="zh-CN"/>
                            </w:rPr>
                            <w:t>38</w:t>
                          </w:r>
                          <w:r>
                            <w:rPr>
                              <w:lang w:val="zh-CN"/>
                            </w:rPr>
                            <w:fldChar w:fldCharType="end"/>
                          </w:r>
                        </w:p>
                      </w:txbxContent>
                    </wps:txbx>
                    <wps:bodyPr rot="0" vert="horz" wrap="square" lIns="0" tIns="0" rIns="0" bIns="0" anchor="t" anchorCtr="0" upright="1">
                      <a:noAutofit/>
                    </wps:bodyPr>
                  </wps:wsp>
                </a:graphicData>
              </a:graphic>
            </wp:anchor>
          </w:drawing>
        </mc:Choice>
        <mc:Fallback>
          <w:pict>
            <v:shapetype w14:anchorId="6F699D5A" id="_x0000_t202" coordsize="21600,21600" o:spt="202" path="m,l,21600r21600,l21600,xe">
              <v:stroke joinstyle="miter"/>
              <v:path gradientshapeok="t" o:connecttype="rect"/>
            </v:shapetype>
            <v:shape id="文本框 1034" o:spid="_x0000_s1026" type="#_x0000_t202" style="position:absolute;left:0;text-align:left;margin-left:239.3pt;margin-top:-.25pt;width:35.35pt;height:22.65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" filled="f" stroked="f">
              <v:textbox inset="0,0,0,0">
                <w:txbxContent>
                  <w:p w14:paraId="77FD3B05" w14:textId="77777777" w:rsidR="00C81A68" w:rsidRDefault="00000000">
                    <w:pPr>
                      <w:pStyle w:val="ae"/>
                    </w:pPr>
                    <w:r>
                      <w:fldChar w:fldCharType="begin"/>
                    </w:r>
                    <w:r>
                      <w:instrText xml:space="preserve"> PAGE   \* MERGEFORMAT </w:instrText>
                    </w:r>
                    <w:r>
                      <w:fldChar w:fldCharType="separate"/>
                    </w:r>
                    <w:r>
                      <w:rPr>
                        <w:lang w:val="zh-CN"/>
                      </w:rPr>
                      <w:t>38</w:t>
                    </w:r>
                    <w:r>
                      <w:rPr>
                        <w:lang w:val="zh-CN"/>
                      </w:rPr>
                      <w:fldChar w:fldCharType="end"/>
                    </w:r>
                  </w:p>
                </w:txbxContent>
              </v:textbox>
              <w10:wrap anchorx="margin"/>
            </v:shape>
          </w:pict>
        </mc:Fallback>
      </mc:AlternateContent>
    </w:r>
  </w:p>
  <w:p w14:paraId="0B08FFEF" w14:textId="77777777" w:rsidR="00C81A68" w:rsidRDefault="00C81A6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74E78" w14:textId="77777777" w:rsidR="00404D64" w:rsidRDefault="00404D64">
      <w:r>
        <w:separator/>
      </w:r>
    </w:p>
  </w:footnote>
  <w:footnote w:type="continuationSeparator" w:id="0">
    <w:p w14:paraId="57DFEEBA" w14:textId="77777777" w:rsidR="00404D64" w:rsidRDefault="00404D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46AFF" w14:textId="77777777" w:rsidR="00C81A68" w:rsidRDefault="00C81A68">
    <w:pPr>
      <w:pStyle w:val="af0"/>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4A33C8"/>
    <w:multiLevelType w:val="multilevel"/>
    <w:tmpl w:val="0F4A33C8"/>
    <w:lvl w:ilvl="0">
      <w:start w:val="1"/>
      <w:numFmt w:val="decimal"/>
      <w:isLgl/>
      <w:suff w:val="nothing"/>
      <w:lvlText w:val="%1."/>
      <w:lvlJc w:val="left"/>
      <w:pPr>
        <w:tabs>
          <w:tab w:val="left" w:pos="420"/>
        </w:tabs>
        <w:ind w:left="432" w:hanging="432"/>
      </w:pPr>
      <w:rPr>
        <w:rFonts w:ascii="宋体" w:eastAsia="宋体" w:hAnsi="宋体" w:cs="宋体" w:hint="default"/>
        <w:color w:val="auto"/>
      </w:rPr>
    </w:lvl>
    <w:lvl w:ilvl="1">
      <w:start w:val="1"/>
      <w:numFmt w:val="decimal"/>
      <w:suff w:val="space"/>
      <w:lvlText w:val="%1.%2."/>
      <w:lvlJc w:val="left"/>
      <w:pPr>
        <w:tabs>
          <w:tab w:val="left" w:pos="420"/>
        </w:tabs>
        <w:ind w:left="576" w:hanging="576"/>
      </w:pPr>
      <w:rPr>
        <w:rFonts w:ascii="宋体" w:eastAsia="宋体" w:hAnsi="宋体" w:cs="宋体" w:hint="default"/>
      </w:rPr>
    </w:lvl>
    <w:lvl w:ilvl="2">
      <w:start w:val="1"/>
      <w:numFmt w:val="decimal"/>
      <w:suff w:val="space"/>
      <w:lvlText w:val="%1.%2.%3."/>
      <w:lvlJc w:val="left"/>
      <w:pPr>
        <w:ind w:left="720" w:hanging="720"/>
      </w:pPr>
      <w:rPr>
        <w:rFonts w:ascii="宋体" w:eastAsia="宋体" w:hAnsi="宋体" w:cs="宋体" w:hint="default"/>
      </w:rPr>
    </w:lvl>
    <w:lvl w:ilvl="3">
      <w:start w:val="1"/>
      <w:numFmt w:val="decimal"/>
      <w:lvlText w:val="%1.%2.%3.%4."/>
      <w:lvlJc w:val="left"/>
      <w:pPr>
        <w:tabs>
          <w:tab w:val="left" w:pos="420"/>
        </w:tabs>
        <w:ind w:left="2282" w:hanging="864"/>
      </w:pPr>
      <w:rPr>
        <w:rFonts w:ascii="宋体" w:eastAsia="宋体" w:hAnsi="宋体" w:cs="宋体" w:hint="default"/>
        <w:color w:val="auto"/>
      </w:rPr>
    </w:lvl>
    <w:lvl w:ilvl="4">
      <w:start w:val="1"/>
      <w:numFmt w:val="decimal"/>
      <w:pStyle w:val="5"/>
      <w:lvlText w:val="%1.%2.%3.%4.%5."/>
      <w:lvlJc w:val="left"/>
      <w:pPr>
        <w:ind w:left="1008" w:hanging="1008"/>
      </w:pPr>
      <w:rPr>
        <w:rFonts w:ascii="宋体" w:eastAsia="宋体" w:hAnsi="宋体" w:cs="宋体" w:hint="default"/>
        <w:color w:val="auto"/>
      </w:rPr>
    </w:lvl>
    <w:lvl w:ilvl="5">
      <w:start w:val="1"/>
      <w:numFmt w:val="decimal"/>
      <w:lvlText w:val="%1.%2.%3.%4.%5.%6."/>
      <w:lvlJc w:val="left"/>
      <w:pPr>
        <w:ind w:left="3845" w:hanging="1152"/>
      </w:pPr>
      <w:rPr>
        <w:rFonts w:ascii="宋体" w:eastAsia="宋体" w:hAnsi="宋体" w:cs="宋体" w:hint="default"/>
        <w:color w:val="auto"/>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1" w15:restartNumberingAfterBreak="0">
    <w:nsid w:val="34B5A538"/>
    <w:multiLevelType w:val="singleLevel"/>
    <w:tmpl w:val="34B5A538"/>
    <w:lvl w:ilvl="0">
      <w:start w:val="2"/>
      <w:numFmt w:val="chineseCounting"/>
      <w:suff w:val="nothing"/>
      <w:lvlText w:val="%1、"/>
      <w:lvlJc w:val="left"/>
      <w:pPr>
        <w:ind w:left="-220"/>
      </w:pPr>
      <w:rPr>
        <w:rFonts w:hint="eastAsia"/>
      </w:rPr>
    </w:lvl>
  </w:abstractNum>
  <w:num w:numId="1" w16cid:durableId="540366737">
    <w:abstractNumId w:val="0"/>
  </w:num>
  <w:num w:numId="2" w16cid:durableId="12093419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mRjZDMxNTA0NWRkMjAyYTdmOWY4YzFhMmNiNTEyNTMifQ=="/>
  </w:docVars>
  <w:rsids>
    <w:rsidRoot w:val="00172A27"/>
    <w:rsid w:val="00007BB7"/>
    <w:rsid w:val="00007CB3"/>
    <w:rsid w:val="000140F7"/>
    <w:rsid w:val="00024521"/>
    <w:rsid w:val="000250CB"/>
    <w:rsid w:val="00030FFD"/>
    <w:rsid w:val="000343CA"/>
    <w:rsid w:val="00037A31"/>
    <w:rsid w:val="000415C0"/>
    <w:rsid w:val="000418DA"/>
    <w:rsid w:val="00042215"/>
    <w:rsid w:val="000422A8"/>
    <w:rsid w:val="00044091"/>
    <w:rsid w:val="00045830"/>
    <w:rsid w:val="00046C44"/>
    <w:rsid w:val="0005049A"/>
    <w:rsid w:val="000552D0"/>
    <w:rsid w:val="000569C3"/>
    <w:rsid w:val="00057B2A"/>
    <w:rsid w:val="00065574"/>
    <w:rsid w:val="00072E25"/>
    <w:rsid w:val="00074B34"/>
    <w:rsid w:val="000759A9"/>
    <w:rsid w:val="00075B18"/>
    <w:rsid w:val="00075DBD"/>
    <w:rsid w:val="0008276F"/>
    <w:rsid w:val="00083793"/>
    <w:rsid w:val="000865BD"/>
    <w:rsid w:val="00087B5F"/>
    <w:rsid w:val="0009063E"/>
    <w:rsid w:val="000911E8"/>
    <w:rsid w:val="00096347"/>
    <w:rsid w:val="00096822"/>
    <w:rsid w:val="00097F06"/>
    <w:rsid w:val="000A198E"/>
    <w:rsid w:val="000A1ABB"/>
    <w:rsid w:val="000A4B6C"/>
    <w:rsid w:val="000B07E5"/>
    <w:rsid w:val="000B7647"/>
    <w:rsid w:val="000C726D"/>
    <w:rsid w:val="000D0A8C"/>
    <w:rsid w:val="000D1F61"/>
    <w:rsid w:val="000D5212"/>
    <w:rsid w:val="000D625B"/>
    <w:rsid w:val="000E2283"/>
    <w:rsid w:val="000E23FB"/>
    <w:rsid w:val="000E62F6"/>
    <w:rsid w:val="000E71FD"/>
    <w:rsid w:val="000F06C3"/>
    <w:rsid w:val="00101E74"/>
    <w:rsid w:val="001111D8"/>
    <w:rsid w:val="00111FFC"/>
    <w:rsid w:val="00113F0C"/>
    <w:rsid w:val="001152B0"/>
    <w:rsid w:val="00115AD9"/>
    <w:rsid w:val="00123641"/>
    <w:rsid w:val="00124F56"/>
    <w:rsid w:val="00126384"/>
    <w:rsid w:val="00126390"/>
    <w:rsid w:val="001272C3"/>
    <w:rsid w:val="001443AD"/>
    <w:rsid w:val="00144411"/>
    <w:rsid w:val="00145054"/>
    <w:rsid w:val="00145920"/>
    <w:rsid w:val="00147893"/>
    <w:rsid w:val="00147FCA"/>
    <w:rsid w:val="00155AF3"/>
    <w:rsid w:val="00157156"/>
    <w:rsid w:val="001571E6"/>
    <w:rsid w:val="00162090"/>
    <w:rsid w:val="00162AD7"/>
    <w:rsid w:val="00163B31"/>
    <w:rsid w:val="00166F83"/>
    <w:rsid w:val="001720B0"/>
    <w:rsid w:val="00172A27"/>
    <w:rsid w:val="00173443"/>
    <w:rsid w:val="00181A11"/>
    <w:rsid w:val="00183299"/>
    <w:rsid w:val="00190043"/>
    <w:rsid w:val="001A0BF9"/>
    <w:rsid w:val="001A3077"/>
    <w:rsid w:val="001A3D05"/>
    <w:rsid w:val="001A74A9"/>
    <w:rsid w:val="001B0EF6"/>
    <w:rsid w:val="001B2FB6"/>
    <w:rsid w:val="001B50E2"/>
    <w:rsid w:val="001B790C"/>
    <w:rsid w:val="001C270F"/>
    <w:rsid w:val="001C2B7F"/>
    <w:rsid w:val="001C4C26"/>
    <w:rsid w:val="001C5CC1"/>
    <w:rsid w:val="001C668A"/>
    <w:rsid w:val="001D120F"/>
    <w:rsid w:val="001D3ECE"/>
    <w:rsid w:val="001D4FFC"/>
    <w:rsid w:val="001D5EB2"/>
    <w:rsid w:val="001D5F32"/>
    <w:rsid w:val="001D7D80"/>
    <w:rsid w:val="001E04D1"/>
    <w:rsid w:val="001E3DC1"/>
    <w:rsid w:val="001E7249"/>
    <w:rsid w:val="001F5BAA"/>
    <w:rsid w:val="001F6DAD"/>
    <w:rsid w:val="00201588"/>
    <w:rsid w:val="00203227"/>
    <w:rsid w:val="0020600E"/>
    <w:rsid w:val="002063DA"/>
    <w:rsid w:val="00207843"/>
    <w:rsid w:val="00210536"/>
    <w:rsid w:val="00214D02"/>
    <w:rsid w:val="00220D18"/>
    <w:rsid w:val="00220E13"/>
    <w:rsid w:val="0022249A"/>
    <w:rsid w:val="00225B6D"/>
    <w:rsid w:val="00230224"/>
    <w:rsid w:val="0023149F"/>
    <w:rsid w:val="002334DE"/>
    <w:rsid w:val="00237419"/>
    <w:rsid w:val="00240795"/>
    <w:rsid w:val="00242070"/>
    <w:rsid w:val="0024244E"/>
    <w:rsid w:val="00245C80"/>
    <w:rsid w:val="00247225"/>
    <w:rsid w:val="00247AAA"/>
    <w:rsid w:val="002562E4"/>
    <w:rsid w:val="002607AC"/>
    <w:rsid w:val="00261790"/>
    <w:rsid w:val="002673F9"/>
    <w:rsid w:val="002778CB"/>
    <w:rsid w:val="00283AB1"/>
    <w:rsid w:val="00284C7F"/>
    <w:rsid w:val="00285A51"/>
    <w:rsid w:val="00287699"/>
    <w:rsid w:val="00287B7E"/>
    <w:rsid w:val="00290D61"/>
    <w:rsid w:val="00292C74"/>
    <w:rsid w:val="002A0649"/>
    <w:rsid w:val="002A0C70"/>
    <w:rsid w:val="002A249B"/>
    <w:rsid w:val="002A264F"/>
    <w:rsid w:val="002A3CD9"/>
    <w:rsid w:val="002A701A"/>
    <w:rsid w:val="002B1030"/>
    <w:rsid w:val="002B35AA"/>
    <w:rsid w:val="002B7623"/>
    <w:rsid w:val="002D05B6"/>
    <w:rsid w:val="002D15CF"/>
    <w:rsid w:val="002D1BBA"/>
    <w:rsid w:val="002D64AE"/>
    <w:rsid w:val="002E2A23"/>
    <w:rsid w:val="002E7FA7"/>
    <w:rsid w:val="002F0A08"/>
    <w:rsid w:val="002F554E"/>
    <w:rsid w:val="002F5D8C"/>
    <w:rsid w:val="00303367"/>
    <w:rsid w:val="003068CF"/>
    <w:rsid w:val="00307798"/>
    <w:rsid w:val="00316503"/>
    <w:rsid w:val="003171CC"/>
    <w:rsid w:val="00320AF7"/>
    <w:rsid w:val="003213BC"/>
    <w:rsid w:val="00321D27"/>
    <w:rsid w:val="003241AA"/>
    <w:rsid w:val="00325AA6"/>
    <w:rsid w:val="003320C4"/>
    <w:rsid w:val="003350D5"/>
    <w:rsid w:val="00335F09"/>
    <w:rsid w:val="00345F0F"/>
    <w:rsid w:val="0034668E"/>
    <w:rsid w:val="003505B0"/>
    <w:rsid w:val="003658E4"/>
    <w:rsid w:val="0037437F"/>
    <w:rsid w:val="00374B4D"/>
    <w:rsid w:val="003765A9"/>
    <w:rsid w:val="00381424"/>
    <w:rsid w:val="00385495"/>
    <w:rsid w:val="00390C6E"/>
    <w:rsid w:val="0039767D"/>
    <w:rsid w:val="00397E28"/>
    <w:rsid w:val="003B207C"/>
    <w:rsid w:val="003B7AE5"/>
    <w:rsid w:val="003C50AE"/>
    <w:rsid w:val="003C535C"/>
    <w:rsid w:val="003D2C2E"/>
    <w:rsid w:val="003E14E0"/>
    <w:rsid w:val="003E3E2F"/>
    <w:rsid w:val="003E4D38"/>
    <w:rsid w:val="003E6461"/>
    <w:rsid w:val="003E6956"/>
    <w:rsid w:val="003F2273"/>
    <w:rsid w:val="003F31B7"/>
    <w:rsid w:val="003F5884"/>
    <w:rsid w:val="003F731E"/>
    <w:rsid w:val="003F7F25"/>
    <w:rsid w:val="00400B65"/>
    <w:rsid w:val="00402455"/>
    <w:rsid w:val="0040291B"/>
    <w:rsid w:val="00403F7E"/>
    <w:rsid w:val="00404D64"/>
    <w:rsid w:val="004166DE"/>
    <w:rsid w:val="004169DE"/>
    <w:rsid w:val="00416C2E"/>
    <w:rsid w:val="00417739"/>
    <w:rsid w:val="0042622F"/>
    <w:rsid w:val="004314C9"/>
    <w:rsid w:val="0043267C"/>
    <w:rsid w:val="00433572"/>
    <w:rsid w:val="00433815"/>
    <w:rsid w:val="00434E10"/>
    <w:rsid w:val="00434FEA"/>
    <w:rsid w:val="00435BB1"/>
    <w:rsid w:val="00435C5E"/>
    <w:rsid w:val="00443BC4"/>
    <w:rsid w:val="00445C86"/>
    <w:rsid w:val="00461FB2"/>
    <w:rsid w:val="00464DD2"/>
    <w:rsid w:val="004652CB"/>
    <w:rsid w:val="00471465"/>
    <w:rsid w:val="004756B2"/>
    <w:rsid w:val="00482385"/>
    <w:rsid w:val="004867E4"/>
    <w:rsid w:val="004914CE"/>
    <w:rsid w:val="00495E7B"/>
    <w:rsid w:val="00496CD3"/>
    <w:rsid w:val="004A0AED"/>
    <w:rsid w:val="004A6946"/>
    <w:rsid w:val="004A7EE2"/>
    <w:rsid w:val="004B16F1"/>
    <w:rsid w:val="004B25C6"/>
    <w:rsid w:val="004B2654"/>
    <w:rsid w:val="004B375D"/>
    <w:rsid w:val="004B64F1"/>
    <w:rsid w:val="004C0BEF"/>
    <w:rsid w:val="004C269D"/>
    <w:rsid w:val="004C3176"/>
    <w:rsid w:val="004C3F28"/>
    <w:rsid w:val="004C658E"/>
    <w:rsid w:val="004D6754"/>
    <w:rsid w:val="004E21FA"/>
    <w:rsid w:val="004E440F"/>
    <w:rsid w:val="004E7E29"/>
    <w:rsid w:val="004F66CA"/>
    <w:rsid w:val="0050019C"/>
    <w:rsid w:val="00500FE2"/>
    <w:rsid w:val="00506ACB"/>
    <w:rsid w:val="00506FC9"/>
    <w:rsid w:val="00507CFE"/>
    <w:rsid w:val="00513FC6"/>
    <w:rsid w:val="0051561F"/>
    <w:rsid w:val="00515915"/>
    <w:rsid w:val="00516E2C"/>
    <w:rsid w:val="00523EDB"/>
    <w:rsid w:val="00525D7C"/>
    <w:rsid w:val="00526440"/>
    <w:rsid w:val="0053298E"/>
    <w:rsid w:val="00537717"/>
    <w:rsid w:val="0054147D"/>
    <w:rsid w:val="00542651"/>
    <w:rsid w:val="005450B5"/>
    <w:rsid w:val="00552892"/>
    <w:rsid w:val="00556396"/>
    <w:rsid w:val="00561894"/>
    <w:rsid w:val="00561BE7"/>
    <w:rsid w:val="00566152"/>
    <w:rsid w:val="00570279"/>
    <w:rsid w:val="00571403"/>
    <w:rsid w:val="005732C7"/>
    <w:rsid w:val="00574B18"/>
    <w:rsid w:val="00575375"/>
    <w:rsid w:val="00580287"/>
    <w:rsid w:val="00583DCF"/>
    <w:rsid w:val="0058537B"/>
    <w:rsid w:val="00591DE0"/>
    <w:rsid w:val="005950F2"/>
    <w:rsid w:val="005A3B45"/>
    <w:rsid w:val="005A3ECA"/>
    <w:rsid w:val="005A4375"/>
    <w:rsid w:val="005A6425"/>
    <w:rsid w:val="005B14B7"/>
    <w:rsid w:val="005B233F"/>
    <w:rsid w:val="005B4DAB"/>
    <w:rsid w:val="005C18E4"/>
    <w:rsid w:val="005C32C1"/>
    <w:rsid w:val="005C36B2"/>
    <w:rsid w:val="005C6B3C"/>
    <w:rsid w:val="005D2F05"/>
    <w:rsid w:val="005D54B4"/>
    <w:rsid w:val="005D5C62"/>
    <w:rsid w:val="005D671B"/>
    <w:rsid w:val="005D692E"/>
    <w:rsid w:val="005E1D8E"/>
    <w:rsid w:val="005E3B44"/>
    <w:rsid w:val="005E5EB4"/>
    <w:rsid w:val="005E5FD7"/>
    <w:rsid w:val="005F0ACA"/>
    <w:rsid w:val="005F3879"/>
    <w:rsid w:val="005F3A5D"/>
    <w:rsid w:val="005F46CF"/>
    <w:rsid w:val="005F645C"/>
    <w:rsid w:val="006022B5"/>
    <w:rsid w:val="00605C4C"/>
    <w:rsid w:val="00613942"/>
    <w:rsid w:val="00613B65"/>
    <w:rsid w:val="00613ED5"/>
    <w:rsid w:val="006164AB"/>
    <w:rsid w:val="00616A7A"/>
    <w:rsid w:val="00620856"/>
    <w:rsid w:val="006219D1"/>
    <w:rsid w:val="006243E3"/>
    <w:rsid w:val="0062557E"/>
    <w:rsid w:val="00627ABB"/>
    <w:rsid w:val="00634E79"/>
    <w:rsid w:val="00636C65"/>
    <w:rsid w:val="006470C9"/>
    <w:rsid w:val="0065444E"/>
    <w:rsid w:val="00657C58"/>
    <w:rsid w:val="006601FC"/>
    <w:rsid w:val="00661AD3"/>
    <w:rsid w:val="00662A51"/>
    <w:rsid w:val="00662D9D"/>
    <w:rsid w:val="00671C8B"/>
    <w:rsid w:val="00672BD7"/>
    <w:rsid w:val="0067494B"/>
    <w:rsid w:val="00676891"/>
    <w:rsid w:val="006843D9"/>
    <w:rsid w:val="00687625"/>
    <w:rsid w:val="00691AF0"/>
    <w:rsid w:val="006954C4"/>
    <w:rsid w:val="006B2096"/>
    <w:rsid w:val="006B3AD2"/>
    <w:rsid w:val="006B4B9D"/>
    <w:rsid w:val="006B7472"/>
    <w:rsid w:val="006C351A"/>
    <w:rsid w:val="006C40C0"/>
    <w:rsid w:val="006C45EC"/>
    <w:rsid w:val="006D156D"/>
    <w:rsid w:val="006D3D47"/>
    <w:rsid w:val="006D4503"/>
    <w:rsid w:val="006D568A"/>
    <w:rsid w:val="006E0C99"/>
    <w:rsid w:val="006E753A"/>
    <w:rsid w:val="006F08CB"/>
    <w:rsid w:val="006F4514"/>
    <w:rsid w:val="006F7293"/>
    <w:rsid w:val="00700327"/>
    <w:rsid w:val="00703FEE"/>
    <w:rsid w:val="0070402D"/>
    <w:rsid w:val="00707A7F"/>
    <w:rsid w:val="00715D36"/>
    <w:rsid w:val="00723328"/>
    <w:rsid w:val="007339BF"/>
    <w:rsid w:val="00735FE0"/>
    <w:rsid w:val="00746B4B"/>
    <w:rsid w:val="00750BA7"/>
    <w:rsid w:val="00752785"/>
    <w:rsid w:val="00753588"/>
    <w:rsid w:val="00753E13"/>
    <w:rsid w:val="00754F82"/>
    <w:rsid w:val="00755203"/>
    <w:rsid w:val="007608C6"/>
    <w:rsid w:val="007610C3"/>
    <w:rsid w:val="00761CBD"/>
    <w:rsid w:val="0076325A"/>
    <w:rsid w:val="007669BC"/>
    <w:rsid w:val="007672B5"/>
    <w:rsid w:val="00784786"/>
    <w:rsid w:val="0079627C"/>
    <w:rsid w:val="0079741F"/>
    <w:rsid w:val="007A111A"/>
    <w:rsid w:val="007A11D9"/>
    <w:rsid w:val="007A2567"/>
    <w:rsid w:val="007A6752"/>
    <w:rsid w:val="007A6EFE"/>
    <w:rsid w:val="007B1709"/>
    <w:rsid w:val="007C22C4"/>
    <w:rsid w:val="007C2482"/>
    <w:rsid w:val="007C5022"/>
    <w:rsid w:val="007D1FB7"/>
    <w:rsid w:val="007D28B0"/>
    <w:rsid w:val="007D5B69"/>
    <w:rsid w:val="007D5D87"/>
    <w:rsid w:val="007D7A1B"/>
    <w:rsid w:val="007E5752"/>
    <w:rsid w:val="007E5DDA"/>
    <w:rsid w:val="007F0613"/>
    <w:rsid w:val="007F1F4B"/>
    <w:rsid w:val="007F266D"/>
    <w:rsid w:val="00801C27"/>
    <w:rsid w:val="00802BAB"/>
    <w:rsid w:val="00804446"/>
    <w:rsid w:val="00807FB7"/>
    <w:rsid w:val="008172E9"/>
    <w:rsid w:val="00825552"/>
    <w:rsid w:val="008268FF"/>
    <w:rsid w:val="00837F01"/>
    <w:rsid w:val="00842E14"/>
    <w:rsid w:val="00847A7B"/>
    <w:rsid w:val="00854E23"/>
    <w:rsid w:val="00855CDE"/>
    <w:rsid w:val="008567C5"/>
    <w:rsid w:val="00860BC1"/>
    <w:rsid w:val="00864538"/>
    <w:rsid w:val="00867F33"/>
    <w:rsid w:val="00873518"/>
    <w:rsid w:val="00873FBE"/>
    <w:rsid w:val="0087627A"/>
    <w:rsid w:val="00876F01"/>
    <w:rsid w:val="00881516"/>
    <w:rsid w:val="008839B3"/>
    <w:rsid w:val="00887E1F"/>
    <w:rsid w:val="00894271"/>
    <w:rsid w:val="00896DE1"/>
    <w:rsid w:val="008A6475"/>
    <w:rsid w:val="008A7A75"/>
    <w:rsid w:val="008B029A"/>
    <w:rsid w:val="008B670E"/>
    <w:rsid w:val="008B7FC6"/>
    <w:rsid w:val="008C41C7"/>
    <w:rsid w:val="008C54BF"/>
    <w:rsid w:val="008C5CC8"/>
    <w:rsid w:val="008C7768"/>
    <w:rsid w:val="008D2152"/>
    <w:rsid w:val="008D3502"/>
    <w:rsid w:val="008D53EC"/>
    <w:rsid w:val="008E281A"/>
    <w:rsid w:val="008E2904"/>
    <w:rsid w:val="008E484B"/>
    <w:rsid w:val="008F31A5"/>
    <w:rsid w:val="00900ED9"/>
    <w:rsid w:val="00906F24"/>
    <w:rsid w:val="00910355"/>
    <w:rsid w:val="00914D56"/>
    <w:rsid w:val="00917476"/>
    <w:rsid w:val="00917C60"/>
    <w:rsid w:val="0092178A"/>
    <w:rsid w:val="00921841"/>
    <w:rsid w:val="00924709"/>
    <w:rsid w:val="009254E4"/>
    <w:rsid w:val="00925AF4"/>
    <w:rsid w:val="00930776"/>
    <w:rsid w:val="009348F5"/>
    <w:rsid w:val="00941D28"/>
    <w:rsid w:val="0094256B"/>
    <w:rsid w:val="009429E3"/>
    <w:rsid w:val="00945428"/>
    <w:rsid w:val="009531D4"/>
    <w:rsid w:val="00953A6C"/>
    <w:rsid w:val="00961314"/>
    <w:rsid w:val="009640E2"/>
    <w:rsid w:val="00971B5A"/>
    <w:rsid w:val="009772C9"/>
    <w:rsid w:val="00982264"/>
    <w:rsid w:val="00985DD0"/>
    <w:rsid w:val="009877E0"/>
    <w:rsid w:val="00990A97"/>
    <w:rsid w:val="009912DA"/>
    <w:rsid w:val="00992BA5"/>
    <w:rsid w:val="00994234"/>
    <w:rsid w:val="0099454B"/>
    <w:rsid w:val="0099649C"/>
    <w:rsid w:val="00996FC8"/>
    <w:rsid w:val="009A26D8"/>
    <w:rsid w:val="009A3A89"/>
    <w:rsid w:val="009A622B"/>
    <w:rsid w:val="009A6EA4"/>
    <w:rsid w:val="009B0762"/>
    <w:rsid w:val="009B3631"/>
    <w:rsid w:val="009B6192"/>
    <w:rsid w:val="009C7FA4"/>
    <w:rsid w:val="009D14DB"/>
    <w:rsid w:val="009D5595"/>
    <w:rsid w:val="009D7B33"/>
    <w:rsid w:val="009E5B87"/>
    <w:rsid w:val="009E743B"/>
    <w:rsid w:val="009F1E21"/>
    <w:rsid w:val="009F1EAC"/>
    <w:rsid w:val="009F2147"/>
    <w:rsid w:val="00A0798D"/>
    <w:rsid w:val="00A10787"/>
    <w:rsid w:val="00A129D7"/>
    <w:rsid w:val="00A14012"/>
    <w:rsid w:val="00A16F9F"/>
    <w:rsid w:val="00A2188D"/>
    <w:rsid w:val="00A21C82"/>
    <w:rsid w:val="00A239E9"/>
    <w:rsid w:val="00A23D16"/>
    <w:rsid w:val="00A24DDB"/>
    <w:rsid w:val="00A26703"/>
    <w:rsid w:val="00A2695E"/>
    <w:rsid w:val="00A27530"/>
    <w:rsid w:val="00A32BE3"/>
    <w:rsid w:val="00A337C5"/>
    <w:rsid w:val="00A35DAA"/>
    <w:rsid w:val="00A45CB0"/>
    <w:rsid w:val="00A5356E"/>
    <w:rsid w:val="00A602AF"/>
    <w:rsid w:val="00A606DE"/>
    <w:rsid w:val="00A61CDF"/>
    <w:rsid w:val="00A64524"/>
    <w:rsid w:val="00A6472C"/>
    <w:rsid w:val="00A64EDC"/>
    <w:rsid w:val="00A67E15"/>
    <w:rsid w:val="00A717F9"/>
    <w:rsid w:val="00A733BA"/>
    <w:rsid w:val="00A73CDB"/>
    <w:rsid w:val="00A74366"/>
    <w:rsid w:val="00A75D9C"/>
    <w:rsid w:val="00A7622D"/>
    <w:rsid w:val="00A829D0"/>
    <w:rsid w:val="00A82ED3"/>
    <w:rsid w:val="00A84030"/>
    <w:rsid w:val="00A84EAA"/>
    <w:rsid w:val="00A9163D"/>
    <w:rsid w:val="00A92484"/>
    <w:rsid w:val="00A94ADA"/>
    <w:rsid w:val="00A95B69"/>
    <w:rsid w:val="00AA2024"/>
    <w:rsid w:val="00AA5B4D"/>
    <w:rsid w:val="00AA67BF"/>
    <w:rsid w:val="00AB0394"/>
    <w:rsid w:val="00AB0FC8"/>
    <w:rsid w:val="00AB1C43"/>
    <w:rsid w:val="00AC40DB"/>
    <w:rsid w:val="00AD1E23"/>
    <w:rsid w:val="00AD2AB9"/>
    <w:rsid w:val="00AD544E"/>
    <w:rsid w:val="00AD72EA"/>
    <w:rsid w:val="00AE06D1"/>
    <w:rsid w:val="00AE1B21"/>
    <w:rsid w:val="00AE66A7"/>
    <w:rsid w:val="00AF2C2D"/>
    <w:rsid w:val="00B0140B"/>
    <w:rsid w:val="00B017C1"/>
    <w:rsid w:val="00B01921"/>
    <w:rsid w:val="00B02EB8"/>
    <w:rsid w:val="00B04542"/>
    <w:rsid w:val="00B0766B"/>
    <w:rsid w:val="00B21A0F"/>
    <w:rsid w:val="00B277A5"/>
    <w:rsid w:val="00B31492"/>
    <w:rsid w:val="00B31E8A"/>
    <w:rsid w:val="00B379AC"/>
    <w:rsid w:val="00B41403"/>
    <w:rsid w:val="00B42E70"/>
    <w:rsid w:val="00B43A65"/>
    <w:rsid w:val="00B44FAC"/>
    <w:rsid w:val="00B456D5"/>
    <w:rsid w:val="00B53530"/>
    <w:rsid w:val="00B5456B"/>
    <w:rsid w:val="00B57B7C"/>
    <w:rsid w:val="00B61674"/>
    <w:rsid w:val="00B63605"/>
    <w:rsid w:val="00B637D7"/>
    <w:rsid w:val="00B64640"/>
    <w:rsid w:val="00B64E4E"/>
    <w:rsid w:val="00B6566B"/>
    <w:rsid w:val="00B73C29"/>
    <w:rsid w:val="00B778D4"/>
    <w:rsid w:val="00B833AA"/>
    <w:rsid w:val="00B839D0"/>
    <w:rsid w:val="00B876B9"/>
    <w:rsid w:val="00B94539"/>
    <w:rsid w:val="00B94AB8"/>
    <w:rsid w:val="00BB0C75"/>
    <w:rsid w:val="00BB364E"/>
    <w:rsid w:val="00BB37F6"/>
    <w:rsid w:val="00BB3A60"/>
    <w:rsid w:val="00BB493C"/>
    <w:rsid w:val="00BB4970"/>
    <w:rsid w:val="00BB4ED4"/>
    <w:rsid w:val="00BB7C07"/>
    <w:rsid w:val="00BC078C"/>
    <w:rsid w:val="00BC2CC7"/>
    <w:rsid w:val="00BC355F"/>
    <w:rsid w:val="00BC77C4"/>
    <w:rsid w:val="00BC7F60"/>
    <w:rsid w:val="00BD1B40"/>
    <w:rsid w:val="00BD2665"/>
    <w:rsid w:val="00BF2B17"/>
    <w:rsid w:val="00BF3068"/>
    <w:rsid w:val="00C052BB"/>
    <w:rsid w:val="00C06C6C"/>
    <w:rsid w:val="00C1252D"/>
    <w:rsid w:val="00C131A2"/>
    <w:rsid w:val="00C14C14"/>
    <w:rsid w:val="00C279C2"/>
    <w:rsid w:val="00C32F54"/>
    <w:rsid w:val="00C416E6"/>
    <w:rsid w:val="00C43FC4"/>
    <w:rsid w:val="00C44097"/>
    <w:rsid w:val="00C5035F"/>
    <w:rsid w:val="00C5116D"/>
    <w:rsid w:val="00C51DF0"/>
    <w:rsid w:val="00C5451F"/>
    <w:rsid w:val="00C555FC"/>
    <w:rsid w:val="00C60147"/>
    <w:rsid w:val="00C6096A"/>
    <w:rsid w:val="00C616B2"/>
    <w:rsid w:val="00C6351C"/>
    <w:rsid w:val="00C66993"/>
    <w:rsid w:val="00C73DB1"/>
    <w:rsid w:val="00C76903"/>
    <w:rsid w:val="00C804B5"/>
    <w:rsid w:val="00C81A68"/>
    <w:rsid w:val="00C832DC"/>
    <w:rsid w:val="00C84AD5"/>
    <w:rsid w:val="00C877EF"/>
    <w:rsid w:val="00C87C38"/>
    <w:rsid w:val="00C9021E"/>
    <w:rsid w:val="00C90A39"/>
    <w:rsid w:val="00C96A16"/>
    <w:rsid w:val="00C97E91"/>
    <w:rsid w:val="00CA0169"/>
    <w:rsid w:val="00CA0671"/>
    <w:rsid w:val="00CA5591"/>
    <w:rsid w:val="00CB2CEE"/>
    <w:rsid w:val="00CB742B"/>
    <w:rsid w:val="00CB7B6C"/>
    <w:rsid w:val="00CC1414"/>
    <w:rsid w:val="00CC3753"/>
    <w:rsid w:val="00CC4B8F"/>
    <w:rsid w:val="00CD1B6F"/>
    <w:rsid w:val="00CE350A"/>
    <w:rsid w:val="00CE515D"/>
    <w:rsid w:val="00CE5296"/>
    <w:rsid w:val="00CE626D"/>
    <w:rsid w:val="00CF0130"/>
    <w:rsid w:val="00CF1533"/>
    <w:rsid w:val="00CF7E2B"/>
    <w:rsid w:val="00D01199"/>
    <w:rsid w:val="00D01DEA"/>
    <w:rsid w:val="00D04B27"/>
    <w:rsid w:val="00D051F8"/>
    <w:rsid w:val="00D06C01"/>
    <w:rsid w:val="00D07DA2"/>
    <w:rsid w:val="00D1288D"/>
    <w:rsid w:val="00D15561"/>
    <w:rsid w:val="00D17A56"/>
    <w:rsid w:val="00D2710E"/>
    <w:rsid w:val="00D3150A"/>
    <w:rsid w:val="00D3637C"/>
    <w:rsid w:val="00D455D0"/>
    <w:rsid w:val="00D46107"/>
    <w:rsid w:val="00D46261"/>
    <w:rsid w:val="00D477B2"/>
    <w:rsid w:val="00D47EAD"/>
    <w:rsid w:val="00D63665"/>
    <w:rsid w:val="00D63FB6"/>
    <w:rsid w:val="00D665C3"/>
    <w:rsid w:val="00D723EE"/>
    <w:rsid w:val="00D7390A"/>
    <w:rsid w:val="00D77556"/>
    <w:rsid w:val="00D81CC5"/>
    <w:rsid w:val="00D82240"/>
    <w:rsid w:val="00D83CA5"/>
    <w:rsid w:val="00D8454D"/>
    <w:rsid w:val="00D847B7"/>
    <w:rsid w:val="00DA3315"/>
    <w:rsid w:val="00DA6E36"/>
    <w:rsid w:val="00DB2FF0"/>
    <w:rsid w:val="00DB5AF7"/>
    <w:rsid w:val="00DB6911"/>
    <w:rsid w:val="00DB7F13"/>
    <w:rsid w:val="00DC36D3"/>
    <w:rsid w:val="00DD1A83"/>
    <w:rsid w:val="00DD47AB"/>
    <w:rsid w:val="00DD7192"/>
    <w:rsid w:val="00DD785A"/>
    <w:rsid w:val="00DE2308"/>
    <w:rsid w:val="00DE23A6"/>
    <w:rsid w:val="00DE32EB"/>
    <w:rsid w:val="00DE5AED"/>
    <w:rsid w:val="00DF4CD7"/>
    <w:rsid w:val="00DF5DAA"/>
    <w:rsid w:val="00DF6563"/>
    <w:rsid w:val="00DF65FF"/>
    <w:rsid w:val="00E022DB"/>
    <w:rsid w:val="00E06515"/>
    <w:rsid w:val="00E14A57"/>
    <w:rsid w:val="00E17661"/>
    <w:rsid w:val="00E2008E"/>
    <w:rsid w:val="00E22C4E"/>
    <w:rsid w:val="00E272C8"/>
    <w:rsid w:val="00E27E2C"/>
    <w:rsid w:val="00E30B1B"/>
    <w:rsid w:val="00E34B1E"/>
    <w:rsid w:val="00E41C48"/>
    <w:rsid w:val="00E4318E"/>
    <w:rsid w:val="00E4480E"/>
    <w:rsid w:val="00E44AB1"/>
    <w:rsid w:val="00E44E6E"/>
    <w:rsid w:val="00E44F2C"/>
    <w:rsid w:val="00E51E03"/>
    <w:rsid w:val="00E55AA0"/>
    <w:rsid w:val="00E57CA0"/>
    <w:rsid w:val="00E612B0"/>
    <w:rsid w:val="00E61F8D"/>
    <w:rsid w:val="00E65DC7"/>
    <w:rsid w:val="00E661EE"/>
    <w:rsid w:val="00E71C2E"/>
    <w:rsid w:val="00E71F0D"/>
    <w:rsid w:val="00E73F56"/>
    <w:rsid w:val="00E814CE"/>
    <w:rsid w:val="00E8309A"/>
    <w:rsid w:val="00E85A87"/>
    <w:rsid w:val="00E85EFE"/>
    <w:rsid w:val="00E87064"/>
    <w:rsid w:val="00E87AFF"/>
    <w:rsid w:val="00E87B10"/>
    <w:rsid w:val="00E93D93"/>
    <w:rsid w:val="00E93DC2"/>
    <w:rsid w:val="00E97B35"/>
    <w:rsid w:val="00EA3A83"/>
    <w:rsid w:val="00EB1332"/>
    <w:rsid w:val="00EB1DF2"/>
    <w:rsid w:val="00EB1EF5"/>
    <w:rsid w:val="00EB2631"/>
    <w:rsid w:val="00EB3206"/>
    <w:rsid w:val="00EB6D34"/>
    <w:rsid w:val="00EC0150"/>
    <w:rsid w:val="00EC08BB"/>
    <w:rsid w:val="00EC5810"/>
    <w:rsid w:val="00ED56EA"/>
    <w:rsid w:val="00ED7236"/>
    <w:rsid w:val="00EE089B"/>
    <w:rsid w:val="00EE2F9C"/>
    <w:rsid w:val="00EE6003"/>
    <w:rsid w:val="00EF1705"/>
    <w:rsid w:val="00EF1756"/>
    <w:rsid w:val="00EF42AC"/>
    <w:rsid w:val="00EF52CF"/>
    <w:rsid w:val="00EF5672"/>
    <w:rsid w:val="00EF761E"/>
    <w:rsid w:val="00F0045D"/>
    <w:rsid w:val="00F02EAE"/>
    <w:rsid w:val="00F03E82"/>
    <w:rsid w:val="00F1159C"/>
    <w:rsid w:val="00F21B66"/>
    <w:rsid w:val="00F2268F"/>
    <w:rsid w:val="00F23183"/>
    <w:rsid w:val="00F24295"/>
    <w:rsid w:val="00F30EB3"/>
    <w:rsid w:val="00F332C0"/>
    <w:rsid w:val="00F34FDD"/>
    <w:rsid w:val="00F3653B"/>
    <w:rsid w:val="00F41107"/>
    <w:rsid w:val="00F470B1"/>
    <w:rsid w:val="00F47621"/>
    <w:rsid w:val="00F4797F"/>
    <w:rsid w:val="00F529FE"/>
    <w:rsid w:val="00F5470E"/>
    <w:rsid w:val="00F555A0"/>
    <w:rsid w:val="00F55DCF"/>
    <w:rsid w:val="00F60E85"/>
    <w:rsid w:val="00F62FD4"/>
    <w:rsid w:val="00F6658C"/>
    <w:rsid w:val="00F713F0"/>
    <w:rsid w:val="00F72512"/>
    <w:rsid w:val="00F7428F"/>
    <w:rsid w:val="00F75CAF"/>
    <w:rsid w:val="00F818E3"/>
    <w:rsid w:val="00F828D5"/>
    <w:rsid w:val="00F92711"/>
    <w:rsid w:val="00F93868"/>
    <w:rsid w:val="00FA0ADB"/>
    <w:rsid w:val="00FA1A17"/>
    <w:rsid w:val="00FA2F68"/>
    <w:rsid w:val="00FA3163"/>
    <w:rsid w:val="00FA3600"/>
    <w:rsid w:val="00FA45CC"/>
    <w:rsid w:val="00FA7708"/>
    <w:rsid w:val="00FB0CBF"/>
    <w:rsid w:val="00FB2FCE"/>
    <w:rsid w:val="00FB3ECC"/>
    <w:rsid w:val="00FB7A09"/>
    <w:rsid w:val="00FC1C46"/>
    <w:rsid w:val="00FC35D8"/>
    <w:rsid w:val="00FD57A9"/>
    <w:rsid w:val="00FE2BEE"/>
    <w:rsid w:val="00FE3A74"/>
    <w:rsid w:val="00FE680E"/>
    <w:rsid w:val="00FF1CF5"/>
    <w:rsid w:val="00FF382B"/>
    <w:rsid w:val="00FF3ED4"/>
    <w:rsid w:val="00FF6CBF"/>
    <w:rsid w:val="00FF7889"/>
    <w:rsid w:val="00FF7A09"/>
    <w:rsid w:val="010B5B8E"/>
    <w:rsid w:val="011D3D5B"/>
    <w:rsid w:val="012760B4"/>
    <w:rsid w:val="01286103"/>
    <w:rsid w:val="012E1F35"/>
    <w:rsid w:val="016E60A7"/>
    <w:rsid w:val="018F2B30"/>
    <w:rsid w:val="01A855B3"/>
    <w:rsid w:val="01C518D7"/>
    <w:rsid w:val="01C6058D"/>
    <w:rsid w:val="01D4704F"/>
    <w:rsid w:val="01E8617B"/>
    <w:rsid w:val="01F605AD"/>
    <w:rsid w:val="02083379"/>
    <w:rsid w:val="020F2B92"/>
    <w:rsid w:val="021D2980"/>
    <w:rsid w:val="021D3C05"/>
    <w:rsid w:val="024B51DC"/>
    <w:rsid w:val="027254FD"/>
    <w:rsid w:val="02A73EE2"/>
    <w:rsid w:val="02CF5A6C"/>
    <w:rsid w:val="02E833B6"/>
    <w:rsid w:val="032E14C4"/>
    <w:rsid w:val="033221EB"/>
    <w:rsid w:val="03373019"/>
    <w:rsid w:val="03412A0B"/>
    <w:rsid w:val="037F0737"/>
    <w:rsid w:val="03A75007"/>
    <w:rsid w:val="03CA1DB3"/>
    <w:rsid w:val="03EF26E7"/>
    <w:rsid w:val="041E3984"/>
    <w:rsid w:val="04247898"/>
    <w:rsid w:val="04261725"/>
    <w:rsid w:val="047E6264"/>
    <w:rsid w:val="04C70237"/>
    <w:rsid w:val="05186CF4"/>
    <w:rsid w:val="052A5DF4"/>
    <w:rsid w:val="0531088D"/>
    <w:rsid w:val="05427889"/>
    <w:rsid w:val="05450155"/>
    <w:rsid w:val="055C1AD8"/>
    <w:rsid w:val="057F64ED"/>
    <w:rsid w:val="058630E5"/>
    <w:rsid w:val="058E1EDC"/>
    <w:rsid w:val="05D4049D"/>
    <w:rsid w:val="05E55298"/>
    <w:rsid w:val="05F31D70"/>
    <w:rsid w:val="061813D7"/>
    <w:rsid w:val="06737BDB"/>
    <w:rsid w:val="06846C5C"/>
    <w:rsid w:val="06985107"/>
    <w:rsid w:val="06985F21"/>
    <w:rsid w:val="06EA7EE0"/>
    <w:rsid w:val="06FA1963"/>
    <w:rsid w:val="0730237B"/>
    <w:rsid w:val="073641ED"/>
    <w:rsid w:val="073B6FA6"/>
    <w:rsid w:val="074D5F45"/>
    <w:rsid w:val="07505B84"/>
    <w:rsid w:val="07691EE5"/>
    <w:rsid w:val="079B541C"/>
    <w:rsid w:val="08014F18"/>
    <w:rsid w:val="080D32F5"/>
    <w:rsid w:val="081B6201"/>
    <w:rsid w:val="081F34FF"/>
    <w:rsid w:val="082D4686"/>
    <w:rsid w:val="0831134F"/>
    <w:rsid w:val="08325046"/>
    <w:rsid w:val="084A4C00"/>
    <w:rsid w:val="085C2B60"/>
    <w:rsid w:val="085E0D6E"/>
    <w:rsid w:val="086A424B"/>
    <w:rsid w:val="088F42C4"/>
    <w:rsid w:val="08CB635C"/>
    <w:rsid w:val="08FA7217"/>
    <w:rsid w:val="08FE7DA3"/>
    <w:rsid w:val="091153EC"/>
    <w:rsid w:val="09320DBC"/>
    <w:rsid w:val="09361025"/>
    <w:rsid w:val="0967052B"/>
    <w:rsid w:val="096F63D6"/>
    <w:rsid w:val="09950F54"/>
    <w:rsid w:val="09A45C60"/>
    <w:rsid w:val="09E2542B"/>
    <w:rsid w:val="09FB0ACF"/>
    <w:rsid w:val="0A02403B"/>
    <w:rsid w:val="0A6C7C41"/>
    <w:rsid w:val="0AA74F62"/>
    <w:rsid w:val="0AAF4641"/>
    <w:rsid w:val="0ABC19A2"/>
    <w:rsid w:val="0AC27291"/>
    <w:rsid w:val="0B066B95"/>
    <w:rsid w:val="0B1E4D89"/>
    <w:rsid w:val="0B2118C6"/>
    <w:rsid w:val="0B2515D4"/>
    <w:rsid w:val="0B2E0E4B"/>
    <w:rsid w:val="0B426270"/>
    <w:rsid w:val="0BA55DB3"/>
    <w:rsid w:val="0BBD173F"/>
    <w:rsid w:val="0BC01B21"/>
    <w:rsid w:val="0BDB587F"/>
    <w:rsid w:val="0C2A6BC6"/>
    <w:rsid w:val="0C2D49A1"/>
    <w:rsid w:val="0C365F93"/>
    <w:rsid w:val="0C493935"/>
    <w:rsid w:val="0C59614E"/>
    <w:rsid w:val="0CA861AF"/>
    <w:rsid w:val="0CC070FF"/>
    <w:rsid w:val="0CDB5D59"/>
    <w:rsid w:val="0CEE6F81"/>
    <w:rsid w:val="0D172166"/>
    <w:rsid w:val="0D1D74C3"/>
    <w:rsid w:val="0D2F2A1F"/>
    <w:rsid w:val="0D5020E8"/>
    <w:rsid w:val="0D5D7CC5"/>
    <w:rsid w:val="0D5E59FB"/>
    <w:rsid w:val="0D890959"/>
    <w:rsid w:val="0DA25230"/>
    <w:rsid w:val="0DA76E6F"/>
    <w:rsid w:val="0DB73DEC"/>
    <w:rsid w:val="0DC25EEA"/>
    <w:rsid w:val="0DE549DB"/>
    <w:rsid w:val="0DE90660"/>
    <w:rsid w:val="0E287EE7"/>
    <w:rsid w:val="0E7E154F"/>
    <w:rsid w:val="0E955AFA"/>
    <w:rsid w:val="0EB9696F"/>
    <w:rsid w:val="0EE92D18"/>
    <w:rsid w:val="0EF71647"/>
    <w:rsid w:val="0EFC65C8"/>
    <w:rsid w:val="0F0D7CC0"/>
    <w:rsid w:val="0F1C3836"/>
    <w:rsid w:val="0F485A8C"/>
    <w:rsid w:val="0F644A3C"/>
    <w:rsid w:val="0FA47F6A"/>
    <w:rsid w:val="0FB607EF"/>
    <w:rsid w:val="0FD61B8C"/>
    <w:rsid w:val="0FE24D29"/>
    <w:rsid w:val="0FF105BF"/>
    <w:rsid w:val="103162E3"/>
    <w:rsid w:val="106E3E63"/>
    <w:rsid w:val="106F5A40"/>
    <w:rsid w:val="10771491"/>
    <w:rsid w:val="109356B2"/>
    <w:rsid w:val="10A05E4D"/>
    <w:rsid w:val="10C11988"/>
    <w:rsid w:val="10CF1361"/>
    <w:rsid w:val="10D403B2"/>
    <w:rsid w:val="10DB73C0"/>
    <w:rsid w:val="10E26E5C"/>
    <w:rsid w:val="10F555E2"/>
    <w:rsid w:val="111470F8"/>
    <w:rsid w:val="11554217"/>
    <w:rsid w:val="11566901"/>
    <w:rsid w:val="11E90DCE"/>
    <w:rsid w:val="11ED63E1"/>
    <w:rsid w:val="11F40F31"/>
    <w:rsid w:val="11FC72F2"/>
    <w:rsid w:val="120734CC"/>
    <w:rsid w:val="12095B95"/>
    <w:rsid w:val="1218369A"/>
    <w:rsid w:val="121B056B"/>
    <w:rsid w:val="122562E7"/>
    <w:rsid w:val="122F5CF1"/>
    <w:rsid w:val="125E6FAC"/>
    <w:rsid w:val="12686D85"/>
    <w:rsid w:val="13001180"/>
    <w:rsid w:val="130C4D10"/>
    <w:rsid w:val="13342891"/>
    <w:rsid w:val="133A5548"/>
    <w:rsid w:val="134C0D2F"/>
    <w:rsid w:val="137055D1"/>
    <w:rsid w:val="13757F3B"/>
    <w:rsid w:val="13906806"/>
    <w:rsid w:val="139625A5"/>
    <w:rsid w:val="139F56ED"/>
    <w:rsid w:val="13B76F9E"/>
    <w:rsid w:val="13D914FB"/>
    <w:rsid w:val="14103EC7"/>
    <w:rsid w:val="143F2311"/>
    <w:rsid w:val="14610B4D"/>
    <w:rsid w:val="146F73CF"/>
    <w:rsid w:val="14911740"/>
    <w:rsid w:val="14A551F4"/>
    <w:rsid w:val="14B12587"/>
    <w:rsid w:val="14D16F8A"/>
    <w:rsid w:val="15011905"/>
    <w:rsid w:val="1502545F"/>
    <w:rsid w:val="15197A7E"/>
    <w:rsid w:val="159D6AC3"/>
    <w:rsid w:val="16102E78"/>
    <w:rsid w:val="161539CC"/>
    <w:rsid w:val="16242419"/>
    <w:rsid w:val="16383373"/>
    <w:rsid w:val="164843DD"/>
    <w:rsid w:val="165434B0"/>
    <w:rsid w:val="168418E4"/>
    <w:rsid w:val="168850A9"/>
    <w:rsid w:val="168C206A"/>
    <w:rsid w:val="16980232"/>
    <w:rsid w:val="16CE66CE"/>
    <w:rsid w:val="16D21DC9"/>
    <w:rsid w:val="16D40B0F"/>
    <w:rsid w:val="16DB6CA1"/>
    <w:rsid w:val="17262672"/>
    <w:rsid w:val="172C03AE"/>
    <w:rsid w:val="17442DB9"/>
    <w:rsid w:val="1745562C"/>
    <w:rsid w:val="17605571"/>
    <w:rsid w:val="17674272"/>
    <w:rsid w:val="176D1AFC"/>
    <w:rsid w:val="17981613"/>
    <w:rsid w:val="17E508EA"/>
    <w:rsid w:val="18123EEE"/>
    <w:rsid w:val="1819114A"/>
    <w:rsid w:val="18602CC2"/>
    <w:rsid w:val="18780B07"/>
    <w:rsid w:val="18812210"/>
    <w:rsid w:val="18A66F84"/>
    <w:rsid w:val="1954059A"/>
    <w:rsid w:val="196D4E13"/>
    <w:rsid w:val="1983704B"/>
    <w:rsid w:val="198F4294"/>
    <w:rsid w:val="19943BFE"/>
    <w:rsid w:val="19B85E41"/>
    <w:rsid w:val="19CD0264"/>
    <w:rsid w:val="19E05AF0"/>
    <w:rsid w:val="19FE76F9"/>
    <w:rsid w:val="1A3F729E"/>
    <w:rsid w:val="1A4F018D"/>
    <w:rsid w:val="1A7715D5"/>
    <w:rsid w:val="1A92541C"/>
    <w:rsid w:val="1ABE3F35"/>
    <w:rsid w:val="1AC57718"/>
    <w:rsid w:val="1B263D19"/>
    <w:rsid w:val="1B2F62F6"/>
    <w:rsid w:val="1B5B2DAC"/>
    <w:rsid w:val="1B790A61"/>
    <w:rsid w:val="1B8264FF"/>
    <w:rsid w:val="1B851DE8"/>
    <w:rsid w:val="1B9E7974"/>
    <w:rsid w:val="1BA1215A"/>
    <w:rsid w:val="1BA7448E"/>
    <w:rsid w:val="1BFF4D4C"/>
    <w:rsid w:val="1C03158B"/>
    <w:rsid w:val="1C043B29"/>
    <w:rsid w:val="1C364F7D"/>
    <w:rsid w:val="1C636694"/>
    <w:rsid w:val="1C6958F3"/>
    <w:rsid w:val="1C7217BC"/>
    <w:rsid w:val="1C796B50"/>
    <w:rsid w:val="1CD437ED"/>
    <w:rsid w:val="1CF928BF"/>
    <w:rsid w:val="1D54073E"/>
    <w:rsid w:val="1D601380"/>
    <w:rsid w:val="1D820C39"/>
    <w:rsid w:val="1DA62005"/>
    <w:rsid w:val="1DA660F3"/>
    <w:rsid w:val="1DBA72F6"/>
    <w:rsid w:val="1DF80667"/>
    <w:rsid w:val="1DFF1715"/>
    <w:rsid w:val="1E0944CA"/>
    <w:rsid w:val="1E1C5C50"/>
    <w:rsid w:val="1E540562"/>
    <w:rsid w:val="1E5C7BF7"/>
    <w:rsid w:val="1E625E7B"/>
    <w:rsid w:val="1E7305E8"/>
    <w:rsid w:val="1EA02120"/>
    <w:rsid w:val="1ECA0906"/>
    <w:rsid w:val="1EF106BB"/>
    <w:rsid w:val="1F400187"/>
    <w:rsid w:val="1F571DA8"/>
    <w:rsid w:val="1F7E5334"/>
    <w:rsid w:val="1F7F498F"/>
    <w:rsid w:val="1F8B43CF"/>
    <w:rsid w:val="1F9725A0"/>
    <w:rsid w:val="1F983771"/>
    <w:rsid w:val="1F996766"/>
    <w:rsid w:val="1FA8772F"/>
    <w:rsid w:val="1FAF400D"/>
    <w:rsid w:val="1FB42640"/>
    <w:rsid w:val="1FB80332"/>
    <w:rsid w:val="1FC373AE"/>
    <w:rsid w:val="1FC54681"/>
    <w:rsid w:val="1FE73C94"/>
    <w:rsid w:val="1FEF0913"/>
    <w:rsid w:val="20505C2A"/>
    <w:rsid w:val="205915A5"/>
    <w:rsid w:val="208E5D79"/>
    <w:rsid w:val="20934E38"/>
    <w:rsid w:val="20995543"/>
    <w:rsid w:val="20B84196"/>
    <w:rsid w:val="20CC7DDC"/>
    <w:rsid w:val="20EE779C"/>
    <w:rsid w:val="20F1701F"/>
    <w:rsid w:val="20FC2B2A"/>
    <w:rsid w:val="212F6BEA"/>
    <w:rsid w:val="219D0031"/>
    <w:rsid w:val="21C57D10"/>
    <w:rsid w:val="21D3460E"/>
    <w:rsid w:val="224C07BB"/>
    <w:rsid w:val="22586436"/>
    <w:rsid w:val="227E412A"/>
    <w:rsid w:val="228E034A"/>
    <w:rsid w:val="229032B9"/>
    <w:rsid w:val="22A938AA"/>
    <w:rsid w:val="22B43C84"/>
    <w:rsid w:val="22BC4338"/>
    <w:rsid w:val="22C323A6"/>
    <w:rsid w:val="22DB47FC"/>
    <w:rsid w:val="22DE262F"/>
    <w:rsid w:val="22E81BA3"/>
    <w:rsid w:val="23104C04"/>
    <w:rsid w:val="23121604"/>
    <w:rsid w:val="2339255B"/>
    <w:rsid w:val="23AC1503"/>
    <w:rsid w:val="23CD0CA2"/>
    <w:rsid w:val="23D51087"/>
    <w:rsid w:val="23E9759B"/>
    <w:rsid w:val="24010B96"/>
    <w:rsid w:val="24196B7A"/>
    <w:rsid w:val="243E0C63"/>
    <w:rsid w:val="245E5DDA"/>
    <w:rsid w:val="24726CFA"/>
    <w:rsid w:val="24A60CCC"/>
    <w:rsid w:val="24AC2BE5"/>
    <w:rsid w:val="24BB1542"/>
    <w:rsid w:val="24D253AB"/>
    <w:rsid w:val="24E95192"/>
    <w:rsid w:val="252502E4"/>
    <w:rsid w:val="253A1AD9"/>
    <w:rsid w:val="259F415D"/>
    <w:rsid w:val="25D17589"/>
    <w:rsid w:val="25D8415C"/>
    <w:rsid w:val="25D92AB2"/>
    <w:rsid w:val="25FB09DE"/>
    <w:rsid w:val="26186294"/>
    <w:rsid w:val="2634541D"/>
    <w:rsid w:val="266C7584"/>
    <w:rsid w:val="2671479A"/>
    <w:rsid w:val="267A6D2E"/>
    <w:rsid w:val="269B6010"/>
    <w:rsid w:val="26A601F6"/>
    <w:rsid w:val="26EA60E8"/>
    <w:rsid w:val="272D6AAC"/>
    <w:rsid w:val="273F0450"/>
    <w:rsid w:val="27602F76"/>
    <w:rsid w:val="277B71BF"/>
    <w:rsid w:val="27D77A44"/>
    <w:rsid w:val="28042BF6"/>
    <w:rsid w:val="28156DD7"/>
    <w:rsid w:val="28280C7A"/>
    <w:rsid w:val="28493AA6"/>
    <w:rsid w:val="285D4CD9"/>
    <w:rsid w:val="287009EB"/>
    <w:rsid w:val="28751053"/>
    <w:rsid w:val="287F2DCE"/>
    <w:rsid w:val="28A50EC7"/>
    <w:rsid w:val="28AD2512"/>
    <w:rsid w:val="28D42A7B"/>
    <w:rsid w:val="29262D0C"/>
    <w:rsid w:val="2946335B"/>
    <w:rsid w:val="296E76C5"/>
    <w:rsid w:val="29791005"/>
    <w:rsid w:val="297E57F8"/>
    <w:rsid w:val="29A4276D"/>
    <w:rsid w:val="29B63E3E"/>
    <w:rsid w:val="29E452F5"/>
    <w:rsid w:val="2A082782"/>
    <w:rsid w:val="2A1A21AE"/>
    <w:rsid w:val="2A24682D"/>
    <w:rsid w:val="2A3C484F"/>
    <w:rsid w:val="2A635E16"/>
    <w:rsid w:val="2A7B6A1D"/>
    <w:rsid w:val="2A8D5511"/>
    <w:rsid w:val="2A96313E"/>
    <w:rsid w:val="2AAE688A"/>
    <w:rsid w:val="2AB6152C"/>
    <w:rsid w:val="2AC80BA0"/>
    <w:rsid w:val="2ACD69CB"/>
    <w:rsid w:val="2AF12AF5"/>
    <w:rsid w:val="2B017644"/>
    <w:rsid w:val="2B171780"/>
    <w:rsid w:val="2B2A04C7"/>
    <w:rsid w:val="2B4340C6"/>
    <w:rsid w:val="2B5C487B"/>
    <w:rsid w:val="2B6F62A3"/>
    <w:rsid w:val="2B762CE9"/>
    <w:rsid w:val="2B986982"/>
    <w:rsid w:val="2B9A5E74"/>
    <w:rsid w:val="2BC64F99"/>
    <w:rsid w:val="2BCF75FE"/>
    <w:rsid w:val="2BF8697D"/>
    <w:rsid w:val="2C1A2EC0"/>
    <w:rsid w:val="2C483011"/>
    <w:rsid w:val="2C7118F7"/>
    <w:rsid w:val="2CE86754"/>
    <w:rsid w:val="2CEC21F8"/>
    <w:rsid w:val="2D453828"/>
    <w:rsid w:val="2D694E84"/>
    <w:rsid w:val="2D7C5DEE"/>
    <w:rsid w:val="2D8639BE"/>
    <w:rsid w:val="2DE26180"/>
    <w:rsid w:val="2DE63F49"/>
    <w:rsid w:val="2DFB1855"/>
    <w:rsid w:val="2E050326"/>
    <w:rsid w:val="2E2A2FB7"/>
    <w:rsid w:val="2E2E4ED7"/>
    <w:rsid w:val="2E414CEB"/>
    <w:rsid w:val="2E575A1C"/>
    <w:rsid w:val="2E797789"/>
    <w:rsid w:val="2E952A05"/>
    <w:rsid w:val="2E9C47B0"/>
    <w:rsid w:val="2EB410CE"/>
    <w:rsid w:val="2ED67E68"/>
    <w:rsid w:val="2EF90A54"/>
    <w:rsid w:val="2F384586"/>
    <w:rsid w:val="2F4C523B"/>
    <w:rsid w:val="2F505A54"/>
    <w:rsid w:val="2F58610A"/>
    <w:rsid w:val="2F5D607A"/>
    <w:rsid w:val="2F657925"/>
    <w:rsid w:val="2F780C23"/>
    <w:rsid w:val="2F7F3E4A"/>
    <w:rsid w:val="2FD341E9"/>
    <w:rsid w:val="30040FFD"/>
    <w:rsid w:val="3051749B"/>
    <w:rsid w:val="307A5462"/>
    <w:rsid w:val="3084242B"/>
    <w:rsid w:val="309B00E8"/>
    <w:rsid w:val="30D21498"/>
    <w:rsid w:val="313159C3"/>
    <w:rsid w:val="3144770A"/>
    <w:rsid w:val="315676DE"/>
    <w:rsid w:val="317C70CE"/>
    <w:rsid w:val="31883CDF"/>
    <w:rsid w:val="31C77607"/>
    <w:rsid w:val="31E042FA"/>
    <w:rsid w:val="31FD573F"/>
    <w:rsid w:val="32285D05"/>
    <w:rsid w:val="323971F4"/>
    <w:rsid w:val="324F35D2"/>
    <w:rsid w:val="326D7F02"/>
    <w:rsid w:val="32A048F1"/>
    <w:rsid w:val="32A414A1"/>
    <w:rsid w:val="32F029D6"/>
    <w:rsid w:val="33396871"/>
    <w:rsid w:val="33420D51"/>
    <w:rsid w:val="335C4730"/>
    <w:rsid w:val="33675870"/>
    <w:rsid w:val="33BA4131"/>
    <w:rsid w:val="33CF115B"/>
    <w:rsid w:val="33DC0C44"/>
    <w:rsid w:val="33EB6DEA"/>
    <w:rsid w:val="343A21BD"/>
    <w:rsid w:val="344158A1"/>
    <w:rsid w:val="34E966E5"/>
    <w:rsid w:val="34EB3881"/>
    <w:rsid w:val="34FD28FE"/>
    <w:rsid w:val="35340669"/>
    <w:rsid w:val="35586D92"/>
    <w:rsid w:val="355D3243"/>
    <w:rsid w:val="35773FAF"/>
    <w:rsid w:val="359C0C53"/>
    <w:rsid w:val="359C6581"/>
    <w:rsid w:val="35C178AB"/>
    <w:rsid w:val="35C3796A"/>
    <w:rsid w:val="36155927"/>
    <w:rsid w:val="3638713F"/>
    <w:rsid w:val="3686555E"/>
    <w:rsid w:val="368F2F51"/>
    <w:rsid w:val="36B85658"/>
    <w:rsid w:val="36D03B02"/>
    <w:rsid w:val="36DC7705"/>
    <w:rsid w:val="37084E16"/>
    <w:rsid w:val="37503411"/>
    <w:rsid w:val="37577FD6"/>
    <w:rsid w:val="375E4162"/>
    <w:rsid w:val="37674B05"/>
    <w:rsid w:val="37871E01"/>
    <w:rsid w:val="379115E6"/>
    <w:rsid w:val="37BD7831"/>
    <w:rsid w:val="37E86D02"/>
    <w:rsid w:val="38220F49"/>
    <w:rsid w:val="38225931"/>
    <w:rsid w:val="382A4631"/>
    <w:rsid w:val="382A7590"/>
    <w:rsid w:val="38B202EB"/>
    <w:rsid w:val="38DE6598"/>
    <w:rsid w:val="38EB57F5"/>
    <w:rsid w:val="38EC11C2"/>
    <w:rsid w:val="38F143FA"/>
    <w:rsid w:val="38F829B9"/>
    <w:rsid w:val="391625AE"/>
    <w:rsid w:val="392C14AD"/>
    <w:rsid w:val="392C418F"/>
    <w:rsid w:val="394423F7"/>
    <w:rsid w:val="395F1A43"/>
    <w:rsid w:val="396104A2"/>
    <w:rsid w:val="3979268C"/>
    <w:rsid w:val="3983550A"/>
    <w:rsid w:val="39A30F29"/>
    <w:rsid w:val="39B03C8F"/>
    <w:rsid w:val="39B60A0F"/>
    <w:rsid w:val="39E14C20"/>
    <w:rsid w:val="3A17331E"/>
    <w:rsid w:val="3A1B4AD7"/>
    <w:rsid w:val="3A316881"/>
    <w:rsid w:val="3A546196"/>
    <w:rsid w:val="3A62480B"/>
    <w:rsid w:val="3A6A1D5C"/>
    <w:rsid w:val="3A6B364B"/>
    <w:rsid w:val="3A6E7932"/>
    <w:rsid w:val="3A703487"/>
    <w:rsid w:val="3AB155E9"/>
    <w:rsid w:val="3AD57A93"/>
    <w:rsid w:val="3AF37D49"/>
    <w:rsid w:val="3B091EEF"/>
    <w:rsid w:val="3B0E0F78"/>
    <w:rsid w:val="3B306EA8"/>
    <w:rsid w:val="3B521F04"/>
    <w:rsid w:val="3B571C8C"/>
    <w:rsid w:val="3B5822A8"/>
    <w:rsid w:val="3B941974"/>
    <w:rsid w:val="3B9753FC"/>
    <w:rsid w:val="3B9C6E07"/>
    <w:rsid w:val="3BF546FB"/>
    <w:rsid w:val="3C170ABA"/>
    <w:rsid w:val="3C720D53"/>
    <w:rsid w:val="3C7F20A2"/>
    <w:rsid w:val="3C887D2D"/>
    <w:rsid w:val="3CBA0619"/>
    <w:rsid w:val="3D2A0B5E"/>
    <w:rsid w:val="3D376F31"/>
    <w:rsid w:val="3D667836"/>
    <w:rsid w:val="3D7565FE"/>
    <w:rsid w:val="3DA66B11"/>
    <w:rsid w:val="3DCF27FE"/>
    <w:rsid w:val="3DD03773"/>
    <w:rsid w:val="3DEB692F"/>
    <w:rsid w:val="3E222913"/>
    <w:rsid w:val="3EB654D4"/>
    <w:rsid w:val="3EBB51FB"/>
    <w:rsid w:val="3EE45DF0"/>
    <w:rsid w:val="3F234D62"/>
    <w:rsid w:val="3F2C6487"/>
    <w:rsid w:val="3F3A784B"/>
    <w:rsid w:val="3F617B87"/>
    <w:rsid w:val="3FA376F7"/>
    <w:rsid w:val="3FD024C1"/>
    <w:rsid w:val="3FD53132"/>
    <w:rsid w:val="3FE808BE"/>
    <w:rsid w:val="3FEC1C3E"/>
    <w:rsid w:val="3FFF3F0B"/>
    <w:rsid w:val="40153E47"/>
    <w:rsid w:val="40284799"/>
    <w:rsid w:val="402862F0"/>
    <w:rsid w:val="404242D0"/>
    <w:rsid w:val="406523E5"/>
    <w:rsid w:val="408346B1"/>
    <w:rsid w:val="40A9405D"/>
    <w:rsid w:val="40CC7658"/>
    <w:rsid w:val="40DF1AF4"/>
    <w:rsid w:val="411F7EE8"/>
    <w:rsid w:val="41221F8E"/>
    <w:rsid w:val="412B0183"/>
    <w:rsid w:val="417761A3"/>
    <w:rsid w:val="41812825"/>
    <w:rsid w:val="4184176D"/>
    <w:rsid w:val="41BA25C2"/>
    <w:rsid w:val="41DD720A"/>
    <w:rsid w:val="41F44509"/>
    <w:rsid w:val="42277470"/>
    <w:rsid w:val="424C0E86"/>
    <w:rsid w:val="4257002A"/>
    <w:rsid w:val="425D5EF7"/>
    <w:rsid w:val="425E756F"/>
    <w:rsid w:val="42A806CC"/>
    <w:rsid w:val="42C6706A"/>
    <w:rsid w:val="42E54AB3"/>
    <w:rsid w:val="42FB3BAD"/>
    <w:rsid w:val="42FF2E24"/>
    <w:rsid w:val="4308433F"/>
    <w:rsid w:val="430A7723"/>
    <w:rsid w:val="433B78DC"/>
    <w:rsid w:val="435F3EFB"/>
    <w:rsid w:val="438A6B95"/>
    <w:rsid w:val="43CF4CB7"/>
    <w:rsid w:val="43E50215"/>
    <w:rsid w:val="43F74CD8"/>
    <w:rsid w:val="441E16DA"/>
    <w:rsid w:val="445204F3"/>
    <w:rsid w:val="44924BE2"/>
    <w:rsid w:val="44A60BB5"/>
    <w:rsid w:val="44B40D48"/>
    <w:rsid w:val="44B47019"/>
    <w:rsid w:val="44B75548"/>
    <w:rsid w:val="44C00AB6"/>
    <w:rsid w:val="44C91BE7"/>
    <w:rsid w:val="44E05090"/>
    <w:rsid w:val="44EA7877"/>
    <w:rsid w:val="44F11576"/>
    <w:rsid w:val="45494F61"/>
    <w:rsid w:val="455F4E7A"/>
    <w:rsid w:val="456B6EC2"/>
    <w:rsid w:val="45A146E2"/>
    <w:rsid w:val="45B408EB"/>
    <w:rsid w:val="45B5077D"/>
    <w:rsid w:val="45B86A86"/>
    <w:rsid w:val="46103A1C"/>
    <w:rsid w:val="46201945"/>
    <w:rsid w:val="46555C88"/>
    <w:rsid w:val="46690DFA"/>
    <w:rsid w:val="46882656"/>
    <w:rsid w:val="468A0383"/>
    <w:rsid w:val="46AB1705"/>
    <w:rsid w:val="46BE04CF"/>
    <w:rsid w:val="46FB779F"/>
    <w:rsid w:val="472E28A7"/>
    <w:rsid w:val="47782A7D"/>
    <w:rsid w:val="4781378B"/>
    <w:rsid w:val="47824A1D"/>
    <w:rsid w:val="479F55D9"/>
    <w:rsid w:val="47EC47AB"/>
    <w:rsid w:val="47F454C0"/>
    <w:rsid w:val="48013B88"/>
    <w:rsid w:val="48136780"/>
    <w:rsid w:val="4814789B"/>
    <w:rsid w:val="481A105A"/>
    <w:rsid w:val="483530D5"/>
    <w:rsid w:val="485310FC"/>
    <w:rsid w:val="4882347A"/>
    <w:rsid w:val="48875879"/>
    <w:rsid w:val="48C347E6"/>
    <w:rsid w:val="48D16701"/>
    <w:rsid w:val="48EF2337"/>
    <w:rsid w:val="48FC449F"/>
    <w:rsid w:val="48FC46C8"/>
    <w:rsid w:val="4914101E"/>
    <w:rsid w:val="49253A15"/>
    <w:rsid w:val="492D7941"/>
    <w:rsid w:val="49473138"/>
    <w:rsid w:val="49540D55"/>
    <w:rsid w:val="4985680C"/>
    <w:rsid w:val="498703AF"/>
    <w:rsid w:val="499C71DF"/>
    <w:rsid w:val="49B34C02"/>
    <w:rsid w:val="49B406C9"/>
    <w:rsid w:val="49BA484A"/>
    <w:rsid w:val="49ED707D"/>
    <w:rsid w:val="4A1667A4"/>
    <w:rsid w:val="4A1A5ED9"/>
    <w:rsid w:val="4A2410AF"/>
    <w:rsid w:val="4A3C1AE5"/>
    <w:rsid w:val="4A65545D"/>
    <w:rsid w:val="4A8711E6"/>
    <w:rsid w:val="4A8B5D8F"/>
    <w:rsid w:val="4AB234E2"/>
    <w:rsid w:val="4AE55597"/>
    <w:rsid w:val="4AE55999"/>
    <w:rsid w:val="4AF2781F"/>
    <w:rsid w:val="4B3F145B"/>
    <w:rsid w:val="4B505237"/>
    <w:rsid w:val="4B6B1D8A"/>
    <w:rsid w:val="4B712180"/>
    <w:rsid w:val="4BA705F2"/>
    <w:rsid w:val="4BA734B8"/>
    <w:rsid w:val="4BBA024C"/>
    <w:rsid w:val="4BEC10E8"/>
    <w:rsid w:val="4BF245DD"/>
    <w:rsid w:val="4BF674ED"/>
    <w:rsid w:val="4BF87020"/>
    <w:rsid w:val="4C0972EB"/>
    <w:rsid w:val="4C1D4A33"/>
    <w:rsid w:val="4C866DDC"/>
    <w:rsid w:val="4CAA3583"/>
    <w:rsid w:val="4CD91562"/>
    <w:rsid w:val="4CDB581A"/>
    <w:rsid w:val="4D347215"/>
    <w:rsid w:val="4D6A5D32"/>
    <w:rsid w:val="4D842B32"/>
    <w:rsid w:val="4DA3258D"/>
    <w:rsid w:val="4DB7504F"/>
    <w:rsid w:val="4DD5198A"/>
    <w:rsid w:val="4DFD34C5"/>
    <w:rsid w:val="4E1825E1"/>
    <w:rsid w:val="4E20250B"/>
    <w:rsid w:val="4E2501E3"/>
    <w:rsid w:val="4E343630"/>
    <w:rsid w:val="4EB727B8"/>
    <w:rsid w:val="4EB82AFA"/>
    <w:rsid w:val="4ED069ED"/>
    <w:rsid w:val="4F163AD5"/>
    <w:rsid w:val="4F26507D"/>
    <w:rsid w:val="4F3711DC"/>
    <w:rsid w:val="4F3C1B77"/>
    <w:rsid w:val="4F71471B"/>
    <w:rsid w:val="4F7A2951"/>
    <w:rsid w:val="4F7D2A3B"/>
    <w:rsid w:val="4F8F2395"/>
    <w:rsid w:val="4F913B7C"/>
    <w:rsid w:val="4FAC26BA"/>
    <w:rsid w:val="4FCE6B8E"/>
    <w:rsid w:val="4FE65196"/>
    <w:rsid w:val="4FF300A1"/>
    <w:rsid w:val="4FF708DA"/>
    <w:rsid w:val="500A39DE"/>
    <w:rsid w:val="500C1A93"/>
    <w:rsid w:val="501C3838"/>
    <w:rsid w:val="50302767"/>
    <w:rsid w:val="504D4638"/>
    <w:rsid w:val="505017C0"/>
    <w:rsid w:val="50631655"/>
    <w:rsid w:val="50636F4F"/>
    <w:rsid w:val="50777949"/>
    <w:rsid w:val="509126EF"/>
    <w:rsid w:val="50E32E3A"/>
    <w:rsid w:val="50EF5ADF"/>
    <w:rsid w:val="51787FDE"/>
    <w:rsid w:val="519536B0"/>
    <w:rsid w:val="51B558E5"/>
    <w:rsid w:val="51E108C7"/>
    <w:rsid w:val="51F36C7F"/>
    <w:rsid w:val="521820C5"/>
    <w:rsid w:val="522F4518"/>
    <w:rsid w:val="52A73846"/>
    <w:rsid w:val="52B202C6"/>
    <w:rsid w:val="52CD11BD"/>
    <w:rsid w:val="5309486D"/>
    <w:rsid w:val="531059D8"/>
    <w:rsid w:val="53383B95"/>
    <w:rsid w:val="534D2A2B"/>
    <w:rsid w:val="53B71FB2"/>
    <w:rsid w:val="53D40097"/>
    <w:rsid w:val="53E21733"/>
    <w:rsid w:val="542F398D"/>
    <w:rsid w:val="545134CE"/>
    <w:rsid w:val="54803F86"/>
    <w:rsid w:val="54A1002F"/>
    <w:rsid w:val="54B36588"/>
    <w:rsid w:val="54C75B84"/>
    <w:rsid w:val="54D906B2"/>
    <w:rsid w:val="550F4ECB"/>
    <w:rsid w:val="551B385C"/>
    <w:rsid w:val="553003AC"/>
    <w:rsid w:val="553E62C6"/>
    <w:rsid w:val="555A5746"/>
    <w:rsid w:val="555D6512"/>
    <w:rsid w:val="5561703A"/>
    <w:rsid w:val="55647B52"/>
    <w:rsid w:val="55787D79"/>
    <w:rsid w:val="559800A5"/>
    <w:rsid w:val="55981ADC"/>
    <w:rsid w:val="55AD10AF"/>
    <w:rsid w:val="55B907A3"/>
    <w:rsid w:val="55F00408"/>
    <w:rsid w:val="55F10612"/>
    <w:rsid w:val="55FA7601"/>
    <w:rsid w:val="56247595"/>
    <w:rsid w:val="56324026"/>
    <w:rsid w:val="563B460B"/>
    <w:rsid w:val="565C59BC"/>
    <w:rsid w:val="56D951F7"/>
    <w:rsid w:val="56E77B1E"/>
    <w:rsid w:val="570604AA"/>
    <w:rsid w:val="570C0796"/>
    <w:rsid w:val="57111B23"/>
    <w:rsid w:val="5714221E"/>
    <w:rsid w:val="57143048"/>
    <w:rsid w:val="574472FB"/>
    <w:rsid w:val="576077E8"/>
    <w:rsid w:val="576737AE"/>
    <w:rsid w:val="57B964E4"/>
    <w:rsid w:val="57BD2100"/>
    <w:rsid w:val="57C16C16"/>
    <w:rsid w:val="57C77D70"/>
    <w:rsid w:val="57D33C02"/>
    <w:rsid w:val="57EC2C4F"/>
    <w:rsid w:val="580B424A"/>
    <w:rsid w:val="580D28F3"/>
    <w:rsid w:val="580F702B"/>
    <w:rsid w:val="581E4C43"/>
    <w:rsid w:val="58212301"/>
    <w:rsid w:val="582A18AF"/>
    <w:rsid w:val="588321C6"/>
    <w:rsid w:val="58863C0B"/>
    <w:rsid w:val="58CC62E8"/>
    <w:rsid w:val="58FC7049"/>
    <w:rsid w:val="590B1DCC"/>
    <w:rsid w:val="59721EBF"/>
    <w:rsid w:val="59C5797D"/>
    <w:rsid w:val="59D36394"/>
    <w:rsid w:val="59F735DC"/>
    <w:rsid w:val="5A0C3875"/>
    <w:rsid w:val="5A320AC7"/>
    <w:rsid w:val="5A3C3C93"/>
    <w:rsid w:val="5A420A41"/>
    <w:rsid w:val="5A7B3205"/>
    <w:rsid w:val="5A96762A"/>
    <w:rsid w:val="5AE6703B"/>
    <w:rsid w:val="5AEB712A"/>
    <w:rsid w:val="5AF11C42"/>
    <w:rsid w:val="5B22771B"/>
    <w:rsid w:val="5B3200CF"/>
    <w:rsid w:val="5B46357B"/>
    <w:rsid w:val="5B711A4E"/>
    <w:rsid w:val="5B8444F5"/>
    <w:rsid w:val="5BA4328D"/>
    <w:rsid w:val="5C6A0734"/>
    <w:rsid w:val="5CA436BC"/>
    <w:rsid w:val="5CAA7946"/>
    <w:rsid w:val="5CB627F0"/>
    <w:rsid w:val="5CBF4146"/>
    <w:rsid w:val="5CF55A24"/>
    <w:rsid w:val="5D1B5AB1"/>
    <w:rsid w:val="5D272694"/>
    <w:rsid w:val="5D362FE8"/>
    <w:rsid w:val="5D551A4C"/>
    <w:rsid w:val="5D644B19"/>
    <w:rsid w:val="5D7A44A8"/>
    <w:rsid w:val="5D884BBE"/>
    <w:rsid w:val="5DA9239C"/>
    <w:rsid w:val="5DEB084E"/>
    <w:rsid w:val="5DF01B2E"/>
    <w:rsid w:val="5DFC3899"/>
    <w:rsid w:val="5E2572D7"/>
    <w:rsid w:val="5E8269AB"/>
    <w:rsid w:val="5E8958B7"/>
    <w:rsid w:val="5E8A290C"/>
    <w:rsid w:val="5EA71A87"/>
    <w:rsid w:val="5EAE61D5"/>
    <w:rsid w:val="5EB7707C"/>
    <w:rsid w:val="5EBA38EF"/>
    <w:rsid w:val="5EFC032F"/>
    <w:rsid w:val="5F2E3BB1"/>
    <w:rsid w:val="5F5B7065"/>
    <w:rsid w:val="5F7678F6"/>
    <w:rsid w:val="5F821906"/>
    <w:rsid w:val="5F956B22"/>
    <w:rsid w:val="5F972B78"/>
    <w:rsid w:val="5FC24759"/>
    <w:rsid w:val="5FC65F93"/>
    <w:rsid w:val="5FC850C0"/>
    <w:rsid w:val="601511BE"/>
    <w:rsid w:val="60316DA4"/>
    <w:rsid w:val="605964B2"/>
    <w:rsid w:val="60734E52"/>
    <w:rsid w:val="60B80F08"/>
    <w:rsid w:val="60EC3212"/>
    <w:rsid w:val="614765CB"/>
    <w:rsid w:val="614D6A59"/>
    <w:rsid w:val="61BD4106"/>
    <w:rsid w:val="61E023BE"/>
    <w:rsid w:val="61E7692D"/>
    <w:rsid w:val="62267AD7"/>
    <w:rsid w:val="6233194D"/>
    <w:rsid w:val="62493C66"/>
    <w:rsid w:val="6257545B"/>
    <w:rsid w:val="627E2B15"/>
    <w:rsid w:val="627E3EC7"/>
    <w:rsid w:val="629A05DD"/>
    <w:rsid w:val="62E63102"/>
    <w:rsid w:val="62E712F6"/>
    <w:rsid w:val="62E72DE6"/>
    <w:rsid w:val="62FB15DA"/>
    <w:rsid w:val="62FC09F3"/>
    <w:rsid w:val="633261A5"/>
    <w:rsid w:val="634001DE"/>
    <w:rsid w:val="634E5017"/>
    <w:rsid w:val="63570AB8"/>
    <w:rsid w:val="638E107E"/>
    <w:rsid w:val="63C7229D"/>
    <w:rsid w:val="63E46773"/>
    <w:rsid w:val="63FA0EB2"/>
    <w:rsid w:val="640721AA"/>
    <w:rsid w:val="642B4B3D"/>
    <w:rsid w:val="644415A6"/>
    <w:rsid w:val="6473410A"/>
    <w:rsid w:val="648839FD"/>
    <w:rsid w:val="64C170BD"/>
    <w:rsid w:val="64D33DB0"/>
    <w:rsid w:val="650B3023"/>
    <w:rsid w:val="65430FA2"/>
    <w:rsid w:val="65594D07"/>
    <w:rsid w:val="65803F95"/>
    <w:rsid w:val="658B31E9"/>
    <w:rsid w:val="658E5FEA"/>
    <w:rsid w:val="65CD4095"/>
    <w:rsid w:val="660263B1"/>
    <w:rsid w:val="660B06B9"/>
    <w:rsid w:val="661E53E9"/>
    <w:rsid w:val="66252C11"/>
    <w:rsid w:val="665C088D"/>
    <w:rsid w:val="66686491"/>
    <w:rsid w:val="667E0635"/>
    <w:rsid w:val="66A57C33"/>
    <w:rsid w:val="66AA3D15"/>
    <w:rsid w:val="66B335B2"/>
    <w:rsid w:val="66B410DE"/>
    <w:rsid w:val="66DE3910"/>
    <w:rsid w:val="66ED03E4"/>
    <w:rsid w:val="66EE7514"/>
    <w:rsid w:val="670B0DE3"/>
    <w:rsid w:val="671F57D4"/>
    <w:rsid w:val="67386EF9"/>
    <w:rsid w:val="673C277E"/>
    <w:rsid w:val="674A4274"/>
    <w:rsid w:val="679A5423"/>
    <w:rsid w:val="67BB2C95"/>
    <w:rsid w:val="67D16A84"/>
    <w:rsid w:val="67F332EF"/>
    <w:rsid w:val="67F442EA"/>
    <w:rsid w:val="67FD46B1"/>
    <w:rsid w:val="681C161D"/>
    <w:rsid w:val="68222C2D"/>
    <w:rsid w:val="685B2144"/>
    <w:rsid w:val="68726532"/>
    <w:rsid w:val="6882380F"/>
    <w:rsid w:val="68A017BB"/>
    <w:rsid w:val="68C20F23"/>
    <w:rsid w:val="68DD7A41"/>
    <w:rsid w:val="68F2336D"/>
    <w:rsid w:val="68FA750A"/>
    <w:rsid w:val="68FD3333"/>
    <w:rsid w:val="693B25EC"/>
    <w:rsid w:val="69477EF0"/>
    <w:rsid w:val="694C1FB2"/>
    <w:rsid w:val="695606CC"/>
    <w:rsid w:val="6957429E"/>
    <w:rsid w:val="69832ED4"/>
    <w:rsid w:val="698D7F38"/>
    <w:rsid w:val="69A62313"/>
    <w:rsid w:val="69CA3281"/>
    <w:rsid w:val="69E30760"/>
    <w:rsid w:val="69EB0478"/>
    <w:rsid w:val="69F87CA4"/>
    <w:rsid w:val="6A112C6C"/>
    <w:rsid w:val="6A114B53"/>
    <w:rsid w:val="6A152F5A"/>
    <w:rsid w:val="6A385449"/>
    <w:rsid w:val="6A5E5578"/>
    <w:rsid w:val="6A631CE8"/>
    <w:rsid w:val="6A7F3619"/>
    <w:rsid w:val="6A911D64"/>
    <w:rsid w:val="6ABD7E72"/>
    <w:rsid w:val="6ADA334C"/>
    <w:rsid w:val="6AE7640B"/>
    <w:rsid w:val="6B1D64DA"/>
    <w:rsid w:val="6B4A3FD5"/>
    <w:rsid w:val="6B706F69"/>
    <w:rsid w:val="6B812D9E"/>
    <w:rsid w:val="6B833E21"/>
    <w:rsid w:val="6BCE217C"/>
    <w:rsid w:val="6BDB0A81"/>
    <w:rsid w:val="6C0466CA"/>
    <w:rsid w:val="6C101D5F"/>
    <w:rsid w:val="6C160A51"/>
    <w:rsid w:val="6C1B0DB5"/>
    <w:rsid w:val="6C324B6E"/>
    <w:rsid w:val="6C343B63"/>
    <w:rsid w:val="6C6C2A30"/>
    <w:rsid w:val="6C975CBE"/>
    <w:rsid w:val="6CBF6520"/>
    <w:rsid w:val="6CDD2C27"/>
    <w:rsid w:val="6CF92A8A"/>
    <w:rsid w:val="6CFF5BC2"/>
    <w:rsid w:val="6D042C7C"/>
    <w:rsid w:val="6D282CA2"/>
    <w:rsid w:val="6D2B634E"/>
    <w:rsid w:val="6D5C3B42"/>
    <w:rsid w:val="6D641796"/>
    <w:rsid w:val="6D9F4F43"/>
    <w:rsid w:val="6DD433E5"/>
    <w:rsid w:val="6DD4752A"/>
    <w:rsid w:val="6E1F59EF"/>
    <w:rsid w:val="6E2F1575"/>
    <w:rsid w:val="6E360FA8"/>
    <w:rsid w:val="6E695AC6"/>
    <w:rsid w:val="6E8276E3"/>
    <w:rsid w:val="6E917B77"/>
    <w:rsid w:val="6EC82FE7"/>
    <w:rsid w:val="6EE234AD"/>
    <w:rsid w:val="6EFC5CDB"/>
    <w:rsid w:val="6F2A6D50"/>
    <w:rsid w:val="6F360B83"/>
    <w:rsid w:val="6F393DD3"/>
    <w:rsid w:val="6F4520A5"/>
    <w:rsid w:val="6F4C29A7"/>
    <w:rsid w:val="6F6F222B"/>
    <w:rsid w:val="6F800492"/>
    <w:rsid w:val="6F8C0A2B"/>
    <w:rsid w:val="6FA8451C"/>
    <w:rsid w:val="6FB446E6"/>
    <w:rsid w:val="6FC207D0"/>
    <w:rsid w:val="6FD44ECC"/>
    <w:rsid w:val="6FDA1F08"/>
    <w:rsid w:val="70196ECC"/>
    <w:rsid w:val="702062D9"/>
    <w:rsid w:val="70290FB2"/>
    <w:rsid w:val="7034041F"/>
    <w:rsid w:val="70347BCD"/>
    <w:rsid w:val="704142BF"/>
    <w:rsid w:val="70505B34"/>
    <w:rsid w:val="70750C2E"/>
    <w:rsid w:val="70960969"/>
    <w:rsid w:val="70A0229D"/>
    <w:rsid w:val="70BD7DC4"/>
    <w:rsid w:val="70C51D53"/>
    <w:rsid w:val="70D67F93"/>
    <w:rsid w:val="70DE4037"/>
    <w:rsid w:val="71117880"/>
    <w:rsid w:val="71C127E8"/>
    <w:rsid w:val="72433E13"/>
    <w:rsid w:val="724E2C6C"/>
    <w:rsid w:val="727C7268"/>
    <w:rsid w:val="72CA6A81"/>
    <w:rsid w:val="72E51576"/>
    <w:rsid w:val="72EA786A"/>
    <w:rsid w:val="730847AA"/>
    <w:rsid w:val="732845FB"/>
    <w:rsid w:val="7343346E"/>
    <w:rsid w:val="73AA3526"/>
    <w:rsid w:val="73AA5ADB"/>
    <w:rsid w:val="73E304CD"/>
    <w:rsid w:val="73FA52AD"/>
    <w:rsid w:val="742D55A7"/>
    <w:rsid w:val="746529CA"/>
    <w:rsid w:val="74677B39"/>
    <w:rsid w:val="74784ABA"/>
    <w:rsid w:val="74AE5EDE"/>
    <w:rsid w:val="74BC77C0"/>
    <w:rsid w:val="74D95403"/>
    <w:rsid w:val="74F95404"/>
    <w:rsid w:val="750B7B27"/>
    <w:rsid w:val="75271A22"/>
    <w:rsid w:val="759850F7"/>
    <w:rsid w:val="75A46539"/>
    <w:rsid w:val="75A548EE"/>
    <w:rsid w:val="75A76127"/>
    <w:rsid w:val="75EA35C6"/>
    <w:rsid w:val="760814AF"/>
    <w:rsid w:val="76214655"/>
    <w:rsid w:val="762D7819"/>
    <w:rsid w:val="765361BA"/>
    <w:rsid w:val="76722ECF"/>
    <w:rsid w:val="76AC076A"/>
    <w:rsid w:val="76CA2EB2"/>
    <w:rsid w:val="76D518CB"/>
    <w:rsid w:val="76DE6F95"/>
    <w:rsid w:val="76E2717A"/>
    <w:rsid w:val="76F37485"/>
    <w:rsid w:val="77004F5D"/>
    <w:rsid w:val="77046596"/>
    <w:rsid w:val="771B4174"/>
    <w:rsid w:val="772B30B5"/>
    <w:rsid w:val="774F1249"/>
    <w:rsid w:val="776B5688"/>
    <w:rsid w:val="779715E8"/>
    <w:rsid w:val="77A35DF8"/>
    <w:rsid w:val="77BC25F9"/>
    <w:rsid w:val="77BD3127"/>
    <w:rsid w:val="77C655EB"/>
    <w:rsid w:val="77D80128"/>
    <w:rsid w:val="77DE0ED7"/>
    <w:rsid w:val="780C66CD"/>
    <w:rsid w:val="78226851"/>
    <w:rsid w:val="7825045D"/>
    <w:rsid w:val="784E714B"/>
    <w:rsid w:val="786C42AA"/>
    <w:rsid w:val="78714DF4"/>
    <w:rsid w:val="78752AD1"/>
    <w:rsid w:val="788D34E3"/>
    <w:rsid w:val="78AE72B3"/>
    <w:rsid w:val="78DC1BE0"/>
    <w:rsid w:val="78E177AC"/>
    <w:rsid w:val="78E34F54"/>
    <w:rsid w:val="78F27283"/>
    <w:rsid w:val="78F71931"/>
    <w:rsid w:val="78FA1B9F"/>
    <w:rsid w:val="790B72C8"/>
    <w:rsid w:val="7910054D"/>
    <w:rsid w:val="7935406A"/>
    <w:rsid w:val="79372216"/>
    <w:rsid w:val="7948657C"/>
    <w:rsid w:val="79520FB9"/>
    <w:rsid w:val="799E3229"/>
    <w:rsid w:val="79C46AB2"/>
    <w:rsid w:val="79C7376D"/>
    <w:rsid w:val="79F27EFD"/>
    <w:rsid w:val="79FD0325"/>
    <w:rsid w:val="7A2971B0"/>
    <w:rsid w:val="7A2C06AF"/>
    <w:rsid w:val="7A5873DE"/>
    <w:rsid w:val="7A5F104E"/>
    <w:rsid w:val="7A73779D"/>
    <w:rsid w:val="7A750948"/>
    <w:rsid w:val="7A806B70"/>
    <w:rsid w:val="7AA76C23"/>
    <w:rsid w:val="7AB13F0A"/>
    <w:rsid w:val="7AB45F02"/>
    <w:rsid w:val="7ADF6DBC"/>
    <w:rsid w:val="7AE774C8"/>
    <w:rsid w:val="7B263697"/>
    <w:rsid w:val="7B3B6F37"/>
    <w:rsid w:val="7B447A64"/>
    <w:rsid w:val="7B571C68"/>
    <w:rsid w:val="7B5722F3"/>
    <w:rsid w:val="7B6A56D0"/>
    <w:rsid w:val="7B7F63D0"/>
    <w:rsid w:val="7BAD184E"/>
    <w:rsid w:val="7BE812D8"/>
    <w:rsid w:val="7C106B17"/>
    <w:rsid w:val="7C37510C"/>
    <w:rsid w:val="7C4F7C82"/>
    <w:rsid w:val="7C5710E2"/>
    <w:rsid w:val="7C5F603F"/>
    <w:rsid w:val="7C70338F"/>
    <w:rsid w:val="7C7236B9"/>
    <w:rsid w:val="7C9D7CF0"/>
    <w:rsid w:val="7CA53FB9"/>
    <w:rsid w:val="7CA87EB7"/>
    <w:rsid w:val="7CBD75BB"/>
    <w:rsid w:val="7D0A2E96"/>
    <w:rsid w:val="7D0B46DB"/>
    <w:rsid w:val="7D2D31AE"/>
    <w:rsid w:val="7D340DF0"/>
    <w:rsid w:val="7D486DB9"/>
    <w:rsid w:val="7D6A3CD1"/>
    <w:rsid w:val="7D7E28F2"/>
    <w:rsid w:val="7D896705"/>
    <w:rsid w:val="7D915597"/>
    <w:rsid w:val="7D946C68"/>
    <w:rsid w:val="7D956C94"/>
    <w:rsid w:val="7DCA1E71"/>
    <w:rsid w:val="7DD41E27"/>
    <w:rsid w:val="7DDB0951"/>
    <w:rsid w:val="7DDF1692"/>
    <w:rsid w:val="7DF35B1A"/>
    <w:rsid w:val="7E0578AF"/>
    <w:rsid w:val="7E215698"/>
    <w:rsid w:val="7E647F55"/>
    <w:rsid w:val="7E892AD1"/>
    <w:rsid w:val="7E952834"/>
    <w:rsid w:val="7EA5257F"/>
    <w:rsid w:val="7ED35CAE"/>
    <w:rsid w:val="7ED43383"/>
    <w:rsid w:val="7EF04D52"/>
    <w:rsid w:val="7F16542D"/>
    <w:rsid w:val="7F2F78A9"/>
    <w:rsid w:val="7F3C7BAC"/>
    <w:rsid w:val="7F435E15"/>
    <w:rsid w:val="7F464948"/>
    <w:rsid w:val="7F5A1D63"/>
    <w:rsid w:val="7F70297F"/>
    <w:rsid w:val="7F9F4B08"/>
    <w:rsid w:val="7FB32342"/>
    <w:rsid w:val="7FCB218E"/>
    <w:rsid w:val="7FCF11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9E06EB"/>
  <w15:docId w15:val="{2F29EF13-106F-4464-84EE-C29B70D2E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annotation text" w:qFormat="1"/>
    <w:lsdException w:name="header" w:qFormat="1"/>
    <w:lsdException w:name="footer" w:uiPriority="99" w:qFormat="1"/>
    <w:lsdException w:name="caption" w:semiHidden="1" w:unhideWhenUsed="1" w:qFormat="1"/>
    <w:lsdException w:name="annotation reference" w:qFormat="1"/>
    <w:lsdException w:name="page number" w:qFormat="1"/>
    <w:lsdException w:name="List 2" w:qFormat="1"/>
    <w:lsdException w:name="Title" w:uiPriority="10" w:qFormat="1"/>
    <w:lsdException w:name="Default Paragraph Font" w:semiHidden="1" w:uiPriority="1" w:unhideWhenUsed="1"/>
    <w:lsdException w:name="Body Text" w:qFormat="1"/>
    <w:lsdException w:name="Body Text Indent" w:qFormat="1"/>
    <w:lsdException w:name="Subtitle" w:qFormat="1"/>
    <w:lsdException w:name="Body Text First Indent 2" w:qFormat="1"/>
    <w:lsdException w:name="Body Text 3" w:uiPriority="99" w:unhideWhenUsed="1" w:qFormat="1"/>
    <w:lsdException w:name="Hyperlink" w:uiPriority="99"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qFormat="1"/>
    <w:lsdException w:name="HTML Acronym" w:qFormat="1"/>
    <w:lsdException w:name="HTML Cite" w:qFormat="1"/>
    <w:lsdException w:name="HTML Code" w:qFormat="1"/>
    <w:lsdException w:name="HTML Definition" w:qFormat="1"/>
    <w:lsdException w:name="HTML Keyboard" w:qFormat="1"/>
    <w:lsdException w:name="HTML Sample" w:qFormat="1"/>
    <w:lsdException w:name="HTML Typewriter" w:qFormat="1"/>
    <w:lsdException w:name="HTML Variable"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paragraph" w:styleId="1">
    <w:name w:val="heading 1"/>
    <w:basedOn w:val="a"/>
    <w:next w:val="a"/>
    <w:link w:val="10"/>
    <w:uiPriority w:val="9"/>
    <w:qFormat/>
    <w:pPr>
      <w:keepNext/>
      <w:keepLines/>
      <w:spacing w:before="340" w:after="330"/>
      <w:outlineLvl w:val="0"/>
    </w:pPr>
    <w:rPr>
      <w:b/>
      <w:kern w:val="10"/>
      <w:sz w:val="52"/>
      <w:szCs w:val="20"/>
    </w:rPr>
  </w:style>
  <w:style w:type="paragraph" w:styleId="2">
    <w:name w:val="heading 2"/>
    <w:basedOn w:val="a"/>
    <w:next w:val="a"/>
    <w:link w:val="20"/>
    <w:qFormat/>
    <w:pPr>
      <w:keepNext/>
      <w:keepLines/>
      <w:spacing w:before="260" w:after="260" w:line="416" w:lineRule="auto"/>
      <w:outlineLvl w:val="1"/>
    </w:pPr>
    <w:rPr>
      <w:rFonts w:ascii="Cambria" w:hAnsi="Cambria"/>
      <w:b/>
      <w:bCs/>
      <w:kern w:val="0"/>
      <w:sz w:val="32"/>
      <w:szCs w:val="32"/>
    </w:rPr>
  </w:style>
  <w:style w:type="paragraph" w:styleId="3">
    <w:name w:val="heading 3"/>
    <w:basedOn w:val="a"/>
    <w:next w:val="a"/>
    <w:link w:val="30"/>
    <w:qFormat/>
    <w:pPr>
      <w:keepNext/>
      <w:keepLines/>
      <w:spacing w:before="260" w:after="260" w:line="416" w:lineRule="auto"/>
      <w:outlineLvl w:val="2"/>
    </w:pPr>
    <w:rPr>
      <w:b/>
      <w:bCs/>
      <w:sz w:val="32"/>
      <w:szCs w:val="32"/>
    </w:rPr>
  </w:style>
  <w:style w:type="paragraph" w:styleId="4">
    <w:name w:val="heading 4"/>
    <w:basedOn w:val="a"/>
    <w:next w:val="a"/>
    <w:qFormat/>
    <w:pPr>
      <w:keepNext/>
      <w:keepLines/>
      <w:widowControl/>
      <w:spacing w:before="120" w:after="120" w:line="360" w:lineRule="auto"/>
      <w:jc w:val="center"/>
      <w:outlineLvl w:val="3"/>
    </w:pPr>
    <w:rPr>
      <w:rFonts w:ascii="Arial" w:eastAsia="黑体" w:hAnsi="Arial"/>
      <w:kern w:val="0"/>
      <w:sz w:val="28"/>
      <w:szCs w:val="20"/>
    </w:rPr>
  </w:style>
  <w:style w:type="paragraph" w:styleId="5">
    <w:name w:val="heading 5"/>
    <w:basedOn w:val="a"/>
    <w:next w:val="a"/>
    <w:qFormat/>
    <w:pPr>
      <w:keepNext/>
      <w:keepLines/>
      <w:numPr>
        <w:ilvl w:val="4"/>
        <w:numId w:val="1"/>
      </w:numPr>
      <w:spacing w:before="280" w:after="290" w:line="372" w:lineRule="auto"/>
      <w:outlineLvl w:val="4"/>
    </w:pPr>
    <w:rPr>
      <w:b/>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pPr>
      <w:spacing w:after="120"/>
    </w:pPr>
  </w:style>
  <w:style w:type="paragraph" w:styleId="a4">
    <w:name w:val="Normal Indent"/>
    <w:basedOn w:val="a"/>
    <w:qFormat/>
    <w:pPr>
      <w:ind w:firstLine="420"/>
    </w:pPr>
    <w:rPr>
      <w:szCs w:val="20"/>
    </w:rPr>
  </w:style>
  <w:style w:type="paragraph" w:styleId="a5">
    <w:name w:val="Document Map"/>
    <w:basedOn w:val="a"/>
    <w:link w:val="a6"/>
    <w:qFormat/>
    <w:rPr>
      <w:rFonts w:ascii="宋体"/>
      <w:sz w:val="18"/>
      <w:szCs w:val="18"/>
    </w:rPr>
  </w:style>
  <w:style w:type="paragraph" w:styleId="a7">
    <w:name w:val="annotation text"/>
    <w:basedOn w:val="a"/>
    <w:link w:val="a8"/>
    <w:qFormat/>
    <w:pPr>
      <w:jc w:val="left"/>
    </w:pPr>
  </w:style>
  <w:style w:type="paragraph" w:styleId="31">
    <w:name w:val="Body Text 3"/>
    <w:basedOn w:val="a"/>
    <w:uiPriority w:val="99"/>
    <w:unhideWhenUsed/>
    <w:qFormat/>
    <w:pPr>
      <w:spacing w:after="120"/>
    </w:pPr>
    <w:rPr>
      <w:sz w:val="16"/>
      <w:szCs w:val="16"/>
    </w:rPr>
  </w:style>
  <w:style w:type="paragraph" w:styleId="a9">
    <w:name w:val="Body Text Indent"/>
    <w:basedOn w:val="a"/>
    <w:link w:val="aa"/>
    <w:qFormat/>
    <w:pPr>
      <w:spacing w:after="120"/>
      <w:ind w:leftChars="200" w:left="420"/>
    </w:pPr>
  </w:style>
  <w:style w:type="paragraph" w:styleId="21">
    <w:name w:val="List 2"/>
    <w:basedOn w:val="a"/>
    <w:qFormat/>
    <w:pPr>
      <w:ind w:leftChars="200" w:left="100" w:hangingChars="200" w:hanging="200"/>
    </w:pPr>
  </w:style>
  <w:style w:type="paragraph" w:styleId="40">
    <w:name w:val="index 4"/>
    <w:basedOn w:val="a"/>
    <w:next w:val="a"/>
    <w:semiHidden/>
    <w:qFormat/>
    <w:pPr>
      <w:ind w:left="1260"/>
    </w:pPr>
  </w:style>
  <w:style w:type="paragraph" w:styleId="TOC3">
    <w:name w:val="toc 3"/>
    <w:basedOn w:val="a"/>
    <w:next w:val="a"/>
    <w:uiPriority w:val="39"/>
    <w:qFormat/>
    <w:pPr>
      <w:ind w:leftChars="400" w:left="840"/>
    </w:pPr>
  </w:style>
  <w:style w:type="paragraph" w:styleId="ab">
    <w:name w:val="Plain Text"/>
    <w:basedOn w:val="a"/>
    <w:next w:val="a"/>
    <w:link w:val="11"/>
    <w:qFormat/>
    <w:rPr>
      <w:rFonts w:ascii="宋体" w:hAnsi="Courier New"/>
      <w:szCs w:val="20"/>
    </w:rPr>
  </w:style>
  <w:style w:type="paragraph" w:styleId="ac">
    <w:name w:val="Balloon Text"/>
    <w:basedOn w:val="a"/>
    <w:link w:val="ad"/>
    <w:qFormat/>
    <w:rPr>
      <w:sz w:val="18"/>
      <w:szCs w:val="18"/>
    </w:rPr>
  </w:style>
  <w:style w:type="paragraph" w:styleId="ae">
    <w:name w:val="footer"/>
    <w:basedOn w:val="a"/>
    <w:link w:val="af"/>
    <w:uiPriority w:val="99"/>
    <w:qFormat/>
    <w:pPr>
      <w:tabs>
        <w:tab w:val="center" w:pos="4153"/>
        <w:tab w:val="right" w:pos="8306"/>
      </w:tabs>
      <w:snapToGrid w:val="0"/>
      <w:jc w:val="left"/>
    </w:pPr>
    <w:rPr>
      <w:sz w:val="18"/>
      <w:szCs w:val="18"/>
    </w:rPr>
  </w:style>
  <w:style w:type="paragraph" w:styleId="af0">
    <w:name w:val="header"/>
    <w:basedOn w:val="a"/>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TOC2">
    <w:name w:val="toc 2"/>
    <w:basedOn w:val="a"/>
    <w:next w:val="a"/>
    <w:uiPriority w:val="39"/>
    <w:qFormat/>
    <w:pPr>
      <w:ind w:leftChars="200" w:left="420"/>
    </w:pPr>
  </w:style>
  <w:style w:type="paragraph" w:styleId="af1">
    <w:name w:val="Normal (Web)"/>
    <w:basedOn w:val="a"/>
    <w:qFormat/>
    <w:pPr>
      <w:spacing w:line="360" w:lineRule="auto"/>
    </w:pPr>
    <w:rPr>
      <w:rFonts w:eastAsia="仿宋_GB2312"/>
      <w:sz w:val="24"/>
    </w:rPr>
  </w:style>
  <w:style w:type="paragraph" w:styleId="af2">
    <w:name w:val="Title"/>
    <w:basedOn w:val="a"/>
    <w:next w:val="a"/>
    <w:link w:val="af3"/>
    <w:uiPriority w:val="10"/>
    <w:qFormat/>
    <w:pPr>
      <w:spacing w:before="240" w:after="60"/>
      <w:jc w:val="center"/>
      <w:outlineLvl w:val="0"/>
    </w:pPr>
    <w:rPr>
      <w:rFonts w:ascii="等线 Light" w:eastAsia="等线 Light" w:hAnsi="等线 Light"/>
      <w:b/>
      <w:bCs/>
      <w:sz w:val="32"/>
      <w:szCs w:val="32"/>
    </w:rPr>
  </w:style>
  <w:style w:type="paragraph" w:styleId="af4">
    <w:name w:val="annotation subject"/>
    <w:basedOn w:val="a7"/>
    <w:next w:val="a7"/>
    <w:link w:val="af5"/>
    <w:qFormat/>
    <w:rPr>
      <w:b/>
      <w:bCs/>
    </w:rPr>
  </w:style>
  <w:style w:type="paragraph" w:styleId="22">
    <w:name w:val="Body Text First Indent 2"/>
    <w:basedOn w:val="a9"/>
    <w:link w:val="23"/>
    <w:qFormat/>
    <w:pPr>
      <w:ind w:firstLineChars="200" w:firstLine="420"/>
    </w:pPr>
  </w:style>
  <w:style w:type="table" w:styleId="af6">
    <w:name w:val="Table Grid"/>
    <w:basedOn w:val="a2"/>
    <w:uiPriority w:val="39"/>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qFormat/>
  </w:style>
  <w:style w:type="character" w:styleId="af8">
    <w:name w:val="page number"/>
    <w:qFormat/>
  </w:style>
  <w:style w:type="character" w:styleId="af9">
    <w:name w:val="FollowedHyperlink"/>
    <w:qFormat/>
    <w:rPr>
      <w:rFonts w:ascii="微软雅黑" w:eastAsia="微软雅黑" w:hAnsi="微软雅黑" w:cs="微软雅黑"/>
      <w:color w:val="02396F"/>
      <w:u w:val="single"/>
    </w:rPr>
  </w:style>
  <w:style w:type="character" w:styleId="afa">
    <w:name w:val="Emphasis"/>
    <w:qFormat/>
    <w:rPr>
      <w:b/>
      <w:i/>
    </w:rPr>
  </w:style>
  <w:style w:type="character" w:styleId="HTML">
    <w:name w:val="HTML Definition"/>
    <w:qFormat/>
  </w:style>
  <w:style w:type="character" w:styleId="HTML0">
    <w:name w:val="HTML Typewriter"/>
    <w:qFormat/>
    <w:rPr>
      <w:rFonts w:ascii="monospace" w:eastAsia="monospace" w:hAnsi="monospace" w:cs="monospace" w:hint="default"/>
      <w:sz w:val="20"/>
    </w:rPr>
  </w:style>
  <w:style w:type="character" w:styleId="HTML1">
    <w:name w:val="HTML Acronym"/>
    <w:qFormat/>
  </w:style>
  <w:style w:type="character" w:styleId="HTML2">
    <w:name w:val="HTML Variable"/>
    <w:qFormat/>
  </w:style>
  <w:style w:type="character" w:styleId="afb">
    <w:name w:val="Hyperlink"/>
    <w:uiPriority w:val="99"/>
    <w:qFormat/>
    <w:rPr>
      <w:rFonts w:ascii="Arial" w:hAnsi="Arial" w:cs="Arial" w:hint="default"/>
      <w:color w:val="003399"/>
      <w:sz w:val="18"/>
      <w:szCs w:val="18"/>
      <w:u w:val="none"/>
    </w:rPr>
  </w:style>
  <w:style w:type="character" w:styleId="HTML3">
    <w:name w:val="HTML Code"/>
    <w:qFormat/>
    <w:rPr>
      <w:rFonts w:ascii="Courier New" w:hAnsi="Courier New"/>
      <w:color w:val="505050"/>
      <w:sz w:val="24"/>
      <w:szCs w:val="24"/>
    </w:rPr>
  </w:style>
  <w:style w:type="character" w:styleId="afc">
    <w:name w:val="annotation reference"/>
    <w:qFormat/>
    <w:rPr>
      <w:sz w:val="21"/>
      <w:szCs w:val="21"/>
    </w:rPr>
  </w:style>
  <w:style w:type="character" w:styleId="HTML4">
    <w:name w:val="HTML Cite"/>
    <w:qFormat/>
  </w:style>
  <w:style w:type="character" w:styleId="HTML5">
    <w:name w:val="HTML Keyboard"/>
    <w:qFormat/>
    <w:rPr>
      <w:rFonts w:ascii="monospace" w:eastAsia="monospace" w:hAnsi="monospace" w:cs="monospace" w:hint="default"/>
      <w:sz w:val="20"/>
    </w:rPr>
  </w:style>
  <w:style w:type="character" w:styleId="HTML6">
    <w:name w:val="HTML Sample"/>
    <w:qFormat/>
    <w:rPr>
      <w:rFonts w:ascii="monospace" w:eastAsia="monospace" w:hAnsi="monospace" w:cs="monospace" w:hint="default"/>
    </w:rPr>
  </w:style>
  <w:style w:type="character" w:customStyle="1" w:styleId="10">
    <w:name w:val="标题 1 字符"/>
    <w:link w:val="1"/>
    <w:uiPriority w:val="9"/>
    <w:qFormat/>
    <w:rPr>
      <w:b/>
      <w:kern w:val="10"/>
      <w:sz w:val="52"/>
    </w:rPr>
  </w:style>
  <w:style w:type="character" w:customStyle="1" w:styleId="a6">
    <w:name w:val="文档结构图 字符"/>
    <w:link w:val="a5"/>
    <w:qFormat/>
    <w:rPr>
      <w:rFonts w:ascii="宋体"/>
      <w:kern w:val="2"/>
      <w:sz w:val="18"/>
      <w:szCs w:val="18"/>
    </w:rPr>
  </w:style>
  <w:style w:type="character" w:customStyle="1" w:styleId="a8">
    <w:name w:val="批注文字 字符"/>
    <w:link w:val="a7"/>
    <w:qFormat/>
    <w:rPr>
      <w:kern w:val="2"/>
      <w:sz w:val="21"/>
      <w:szCs w:val="24"/>
    </w:rPr>
  </w:style>
  <w:style w:type="character" w:customStyle="1" w:styleId="aa">
    <w:name w:val="正文文本缩进 字符"/>
    <w:link w:val="a9"/>
    <w:qFormat/>
    <w:rPr>
      <w:kern w:val="2"/>
      <w:sz w:val="21"/>
      <w:szCs w:val="24"/>
    </w:rPr>
  </w:style>
  <w:style w:type="character" w:customStyle="1" w:styleId="11">
    <w:name w:val="纯文本 字符1"/>
    <w:link w:val="ab"/>
    <w:qFormat/>
    <w:rPr>
      <w:rFonts w:ascii="宋体" w:hAnsi="Courier New"/>
      <w:kern w:val="2"/>
      <w:sz w:val="21"/>
    </w:rPr>
  </w:style>
  <w:style w:type="character" w:customStyle="1" w:styleId="ad">
    <w:name w:val="批注框文本 字符"/>
    <w:link w:val="ac"/>
    <w:qFormat/>
    <w:rPr>
      <w:kern w:val="2"/>
      <w:sz w:val="18"/>
      <w:szCs w:val="18"/>
    </w:rPr>
  </w:style>
  <w:style w:type="character" w:customStyle="1" w:styleId="af">
    <w:name w:val="页脚 字符"/>
    <w:link w:val="ae"/>
    <w:uiPriority w:val="99"/>
    <w:qFormat/>
    <w:rPr>
      <w:kern w:val="2"/>
      <w:sz w:val="18"/>
      <w:szCs w:val="18"/>
    </w:rPr>
  </w:style>
  <w:style w:type="character" w:customStyle="1" w:styleId="af5">
    <w:name w:val="批注主题 字符"/>
    <w:link w:val="af4"/>
    <w:qFormat/>
  </w:style>
  <w:style w:type="character" w:customStyle="1" w:styleId="23">
    <w:name w:val="正文文本首行缩进 2 字符"/>
    <w:link w:val="22"/>
    <w:qFormat/>
  </w:style>
  <w:style w:type="character" w:customStyle="1" w:styleId="more3">
    <w:name w:val="more3"/>
    <w:qFormat/>
  </w:style>
  <w:style w:type="character" w:customStyle="1" w:styleId="gjfg">
    <w:name w:val="gjfg"/>
    <w:qFormat/>
  </w:style>
  <w:style w:type="character" w:customStyle="1" w:styleId="paginatebutton">
    <w:name w:val="paginate_button"/>
    <w:qFormat/>
    <w:rPr>
      <w:bdr w:val="single" w:sz="6" w:space="0" w:color="CCCCCC"/>
    </w:rPr>
  </w:style>
  <w:style w:type="character" w:customStyle="1" w:styleId="displayarti">
    <w:name w:val="displayarti"/>
    <w:qFormat/>
    <w:rPr>
      <w:color w:val="FFFFFF"/>
      <w:shd w:val="clear" w:color="auto" w:fill="A00000"/>
    </w:rPr>
  </w:style>
  <w:style w:type="character" w:customStyle="1" w:styleId="cdropleft">
    <w:name w:val="cdropleft"/>
    <w:qFormat/>
  </w:style>
  <w:style w:type="character" w:customStyle="1" w:styleId="font131">
    <w:name w:val="font131"/>
    <w:uiPriority w:val="99"/>
    <w:qFormat/>
    <w:rPr>
      <w:rFonts w:ascii="宋体" w:eastAsia="宋体" w:hAnsi="宋体"/>
      <w:color w:val="339966"/>
      <w:sz w:val="18"/>
      <w:u w:val="none"/>
    </w:rPr>
  </w:style>
  <w:style w:type="character" w:customStyle="1" w:styleId="more2">
    <w:name w:val="more2"/>
    <w:qFormat/>
  </w:style>
  <w:style w:type="character" w:customStyle="1" w:styleId="right4">
    <w:name w:val="right4"/>
    <w:qFormat/>
    <w:rPr>
      <w:color w:val="999999"/>
    </w:rPr>
  </w:style>
  <w:style w:type="character" w:customStyle="1" w:styleId="afd">
    <w:name w:val="纯文本 字符"/>
    <w:link w:val="12"/>
    <w:qFormat/>
    <w:locked/>
    <w:rPr>
      <w:rFonts w:ascii="宋体" w:hAnsi="Courier New" w:cs="Courier New"/>
      <w:szCs w:val="21"/>
    </w:rPr>
  </w:style>
  <w:style w:type="paragraph" w:customStyle="1" w:styleId="12">
    <w:name w:val="纯文本1"/>
    <w:basedOn w:val="a"/>
    <w:link w:val="afd"/>
    <w:qFormat/>
    <w:rPr>
      <w:rFonts w:ascii="宋体" w:hAnsi="Courier New"/>
      <w:kern w:val="0"/>
      <w:sz w:val="20"/>
      <w:szCs w:val="21"/>
    </w:rPr>
  </w:style>
  <w:style w:type="character" w:customStyle="1" w:styleId="13">
    <w:name w:val="访问过的超链接1"/>
    <w:qFormat/>
    <w:rPr>
      <w:color w:val="0000FF"/>
      <w:u w:val="none"/>
    </w:rPr>
  </w:style>
  <w:style w:type="character" w:customStyle="1" w:styleId="paginateactive">
    <w:name w:val="paginate_active"/>
    <w:qFormat/>
    <w:rPr>
      <w:bdr w:val="single" w:sz="6" w:space="0" w:color="FD6D01"/>
      <w:shd w:val="clear" w:color="auto" w:fill="FFEDE1"/>
    </w:rPr>
  </w:style>
  <w:style w:type="character" w:customStyle="1" w:styleId="qxdate">
    <w:name w:val="qxdate"/>
    <w:qFormat/>
    <w:rPr>
      <w:color w:val="333333"/>
      <w:sz w:val="18"/>
      <w:szCs w:val="18"/>
    </w:rPr>
  </w:style>
  <w:style w:type="character" w:customStyle="1" w:styleId="cfdate">
    <w:name w:val="cfdate"/>
    <w:qFormat/>
    <w:rPr>
      <w:color w:val="333333"/>
      <w:sz w:val="18"/>
      <w:szCs w:val="18"/>
    </w:rPr>
  </w:style>
  <w:style w:type="character" w:customStyle="1" w:styleId="inforight">
    <w:name w:val="inforight"/>
    <w:qFormat/>
  </w:style>
  <w:style w:type="character" w:customStyle="1" w:styleId="redfilefwwh">
    <w:name w:val="redfilefwwh"/>
    <w:qFormat/>
    <w:rPr>
      <w:color w:val="BA2636"/>
      <w:sz w:val="18"/>
      <w:szCs w:val="18"/>
    </w:rPr>
  </w:style>
  <w:style w:type="character" w:customStyle="1" w:styleId="font01">
    <w:name w:val="font01"/>
    <w:qFormat/>
    <w:rPr>
      <w:rFonts w:ascii="宋体" w:eastAsia="宋体" w:hAnsi="宋体" w:cs="宋体" w:hint="eastAsia"/>
      <w:color w:val="000000"/>
      <w:sz w:val="22"/>
      <w:szCs w:val="22"/>
      <w:u w:val="none"/>
    </w:rPr>
  </w:style>
  <w:style w:type="character" w:customStyle="1" w:styleId="right">
    <w:name w:val="right"/>
    <w:qFormat/>
    <w:rPr>
      <w:color w:val="999999"/>
    </w:rPr>
  </w:style>
  <w:style w:type="character" w:customStyle="1" w:styleId="cdropright">
    <w:name w:val="cdropright"/>
    <w:qFormat/>
  </w:style>
  <w:style w:type="character" w:customStyle="1" w:styleId="more">
    <w:name w:val="more"/>
    <w:qFormat/>
  </w:style>
  <w:style w:type="character" w:customStyle="1" w:styleId="right3">
    <w:name w:val="right3"/>
    <w:qFormat/>
    <w:rPr>
      <w:color w:val="999999"/>
    </w:rPr>
  </w:style>
  <w:style w:type="character" w:customStyle="1" w:styleId="redfilenumber">
    <w:name w:val="redfilenumber"/>
    <w:qFormat/>
    <w:rPr>
      <w:color w:val="BA2636"/>
      <w:sz w:val="18"/>
      <w:szCs w:val="18"/>
    </w:rPr>
  </w:style>
  <w:style w:type="character" w:customStyle="1" w:styleId="2Char1">
    <w:name w:val="正文首行缩进 2 Char1"/>
    <w:qFormat/>
  </w:style>
  <w:style w:type="character" w:customStyle="1" w:styleId="more1">
    <w:name w:val="more1"/>
    <w:qFormat/>
  </w:style>
  <w:style w:type="paragraph" w:customStyle="1" w:styleId="afe">
    <w:name w:val="段"/>
    <w:next w:val="a"/>
    <w:qFormat/>
    <w:pPr>
      <w:autoSpaceDE w:val="0"/>
      <w:autoSpaceDN w:val="0"/>
      <w:ind w:firstLine="200"/>
      <w:jc w:val="both"/>
    </w:pPr>
    <w:rPr>
      <w:rFonts w:ascii="宋体"/>
      <w:sz w:val="21"/>
    </w:rPr>
  </w:style>
  <w:style w:type="paragraph" w:customStyle="1" w:styleId="z-1">
    <w:name w:val="z-窗体顶端1"/>
    <w:basedOn w:val="a"/>
    <w:next w:val="a"/>
    <w:qFormat/>
    <w:pPr>
      <w:pBdr>
        <w:bottom w:val="single" w:sz="6" w:space="1" w:color="auto"/>
      </w:pBdr>
      <w:jc w:val="center"/>
    </w:pPr>
    <w:rPr>
      <w:rFonts w:ascii="Arial"/>
      <w:vanish/>
      <w:sz w:val="16"/>
    </w:rPr>
  </w:style>
  <w:style w:type="paragraph" w:customStyle="1" w:styleId="aff">
    <w:name w:val="正文格式"/>
    <w:basedOn w:val="a"/>
    <w:qFormat/>
    <w:pPr>
      <w:widowControl/>
      <w:adjustRightInd w:val="0"/>
      <w:snapToGrid w:val="0"/>
      <w:spacing w:line="400" w:lineRule="atLeast"/>
      <w:ind w:firstLine="482"/>
      <w:textAlignment w:val="baseline"/>
    </w:pPr>
    <w:rPr>
      <w:kern w:val="0"/>
      <w:sz w:val="24"/>
    </w:rPr>
  </w:style>
  <w:style w:type="paragraph" w:styleId="aff0">
    <w:name w:val="No Spacing"/>
    <w:uiPriority w:val="1"/>
    <w:qFormat/>
    <w:pPr>
      <w:widowControl w:val="0"/>
      <w:jc w:val="both"/>
    </w:pPr>
    <w:rPr>
      <w:kern w:val="2"/>
      <w:sz w:val="21"/>
      <w:szCs w:val="22"/>
    </w:rPr>
  </w:style>
  <w:style w:type="paragraph" w:customStyle="1" w:styleId="Default">
    <w:name w:val="Default"/>
    <w:uiPriority w:val="99"/>
    <w:unhideWhenUsed/>
    <w:qFormat/>
    <w:pPr>
      <w:widowControl w:val="0"/>
      <w:autoSpaceDE w:val="0"/>
      <w:autoSpaceDN w:val="0"/>
      <w:adjustRightInd w:val="0"/>
    </w:pPr>
    <w:rPr>
      <w:rFonts w:ascii="宋体" w:hAnsi="宋体" w:hint="eastAsia"/>
      <w:color w:val="000000"/>
      <w:sz w:val="24"/>
    </w:rPr>
  </w:style>
  <w:style w:type="paragraph" w:customStyle="1" w:styleId="14">
    <w:name w:val="1"/>
    <w:basedOn w:val="a"/>
    <w:next w:val="ab"/>
    <w:qFormat/>
    <w:rPr>
      <w:rFonts w:ascii="宋体" w:hAnsi="Courier New"/>
      <w:szCs w:val="20"/>
    </w:rPr>
  </w:style>
  <w:style w:type="paragraph" w:customStyle="1" w:styleId="aff1">
    <w:name w:val="方案正文"/>
    <w:basedOn w:val="a"/>
    <w:link w:val="Char"/>
    <w:qFormat/>
    <w:pPr>
      <w:spacing w:before="156" w:line="360" w:lineRule="auto"/>
      <w:ind w:firstLineChars="171" w:firstLine="359"/>
      <w:jc w:val="left"/>
    </w:pPr>
    <w:rPr>
      <w:rFonts w:ascii="Arial" w:hAnsi="Arial"/>
      <w:sz w:val="24"/>
      <w:szCs w:val="21"/>
    </w:rPr>
  </w:style>
  <w:style w:type="paragraph" w:customStyle="1" w:styleId="24">
    <w:name w:val="列表段落2"/>
    <w:basedOn w:val="a"/>
    <w:uiPriority w:val="99"/>
    <w:qFormat/>
    <w:pPr>
      <w:ind w:firstLineChars="200" w:firstLine="420"/>
    </w:pPr>
  </w:style>
  <w:style w:type="paragraph" w:customStyle="1" w:styleId="p0">
    <w:name w:val="p0"/>
    <w:basedOn w:val="a"/>
    <w:qFormat/>
    <w:pPr>
      <w:widowControl/>
      <w:ind w:firstLineChars="200" w:firstLine="200"/>
    </w:pPr>
    <w:rPr>
      <w:rFonts w:ascii="Calibri" w:hAnsi="Calibri"/>
      <w:kern w:val="0"/>
      <w:szCs w:val="21"/>
    </w:rPr>
  </w:style>
  <w:style w:type="paragraph" w:customStyle="1" w:styleId="15">
    <w:name w:val="正文缩进1"/>
    <w:basedOn w:val="a"/>
    <w:qFormat/>
    <w:pPr>
      <w:widowControl/>
      <w:ind w:firstLine="420"/>
      <w:jc w:val="left"/>
    </w:pPr>
    <w:rPr>
      <w:kern w:val="0"/>
      <w:szCs w:val="20"/>
    </w:rPr>
  </w:style>
  <w:style w:type="paragraph" w:customStyle="1" w:styleId="TableParagraph">
    <w:name w:val="Table Paragraph"/>
    <w:basedOn w:val="a"/>
    <w:uiPriority w:val="1"/>
    <w:qFormat/>
    <w:pPr>
      <w:spacing w:before="38"/>
    </w:pPr>
    <w:rPr>
      <w:rFonts w:ascii="宋体" w:hAnsi="宋体" w:cs="宋体"/>
      <w:szCs w:val="22"/>
      <w:lang w:val="zh-CN" w:bidi="zh-CN"/>
    </w:rPr>
  </w:style>
  <w:style w:type="paragraph" w:customStyle="1" w:styleId="aff2">
    <w:name w:val="表格文字"/>
    <w:basedOn w:val="a"/>
    <w:uiPriority w:val="99"/>
    <w:qFormat/>
    <w:pPr>
      <w:spacing w:before="25" w:after="25"/>
      <w:jc w:val="left"/>
    </w:pPr>
    <w:rPr>
      <w:bCs/>
      <w:spacing w:val="10"/>
      <w:kern w:val="0"/>
      <w:sz w:val="24"/>
    </w:rPr>
  </w:style>
  <w:style w:type="paragraph" w:customStyle="1" w:styleId="16">
    <w:name w:val="修订1"/>
    <w:uiPriority w:val="99"/>
    <w:unhideWhenUsed/>
    <w:qFormat/>
    <w:rPr>
      <w:kern w:val="2"/>
      <w:sz w:val="21"/>
      <w:szCs w:val="24"/>
    </w:rPr>
  </w:style>
  <w:style w:type="paragraph" w:customStyle="1" w:styleId="15225">
    <w:name w:val="样式 小四 行距: 1.5 倍行距 首行缩进:  2.25 字符"/>
    <w:basedOn w:val="a"/>
    <w:qFormat/>
    <w:pPr>
      <w:ind w:firstLineChars="200" w:firstLine="480"/>
    </w:pPr>
    <w:rPr>
      <w:rFonts w:cs="宋体"/>
      <w:sz w:val="24"/>
      <w:szCs w:val="20"/>
    </w:rPr>
  </w:style>
  <w:style w:type="paragraph" w:customStyle="1" w:styleId="Blockquote">
    <w:name w:val="Blockquote"/>
    <w:basedOn w:val="a"/>
    <w:qFormat/>
    <w:pPr>
      <w:autoSpaceDE w:val="0"/>
      <w:autoSpaceDN w:val="0"/>
      <w:adjustRightInd w:val="0"/>
      <w:spacing w:before="100" w:after="100"/>
      <w:ind w:left="360" w:right="360"/>
      <w:jc w:val="left"/>
    </w:pPr>
    <w:rPr>
      <w:kern w:val="0"/>
      <w:sz w:val="24"/>
      <w:szCs w:val="20"/>
    </w:rPr>
  </w:style>
  <w:style w:type="paragraph" w:styleId="aff3">
    <w:name w:val="List Paragraph"/>
    <w:basedOn w:val="a"/>
    <w:link w:val="aff4"/>
    <w:uiPriority w:val="34"/>
    <w:qFormat/>
    <w:pPr>
      <w:ind w:firstLineChars="200" w:firstLine="420"/>
    </w:pPr>
  </w:style>
  <w:style w:type="paragraph" w:customStyle="1" w:styleId="z-10">
    <w:name w:val="z-窗体底端1"/>
    <w:basedOn w:val="a"/>
    <w:next w:val="a"/>
    <w:qFormat/>
    <w:pPr>
      <w:pBdr>
        <w:top w:val="single" w:sz="6" w:space="1" w:color="auto"/>
      </w:pBdr>
      <w:jc w:val="center"/>
    </w:pPr>
    <w:rPr>
      <w:rFonts w:ascii="Arial"/>
      <w:vanish/>
      <w:sz w:val="16"/>
    </w:rPr>
  </w:style>
  <w:style w:type="paragraph" w:customStyle="1" w:styleId="41">
    <w:name w:val="列出段落4"/>
    <w:basedOn w:val="a"/>
    <w:qFormat/>
    <w:pPr>
      <w:ind w:firstLineChars="200" w:firstLine="420"/>
    </w:pPr>
    <w:rPr>
      <w:szCs w:val="20"/>
    </w:rPr>
  </w:style>
  <w:style w:type="character" w:customStyle="1" w:styleId="af3">
    <w:name w:val="标题 字符"/>
    <w:link w:val="af2"/>
    <w:uiPriority w:val="10"/>
    <w:qFormat/>
    <w:rPr>
      <w:rFonts w:ascii="等线 Light" w:eastAsia="等线 Light" w:hAnsi="等线 Light"/>
      <w:b/>
      <w:bCs/>
      <w:kern w:val="2"/>
      <w:sz w:val="32"/>
      <w:szCs w:val="32"/>
    </w:rPr>
  </w:style>
  <w:style w:type="character" w:customStyle="1" w:styleId="30">
    <w:name w:val="标题 3 字符"/>
    <w:link w:val="3"/>
    <w:qFormat/>
    <w:rPr>
      <w:b/>
      <w:bCs/>
      <w:kern w:val="2"/>
      <w:sz w:val="32"/>
      <w:szCs w:val="32"/>
    </w:rPr>
  </w:style>
  <w:style w:type="character" w:customStyle="1" w:styleId="Char">
    <w:name w:val="方案正文 Char"/>
    <w:link w:val="aff1"/>
    <w:qFormat/>
    <w:locked/>
    <w:rPr>
      <w:rFonts w:ascii="Arial" w:hAnsi="Arial"/>
      <w:kern w:val="2"/>
      <w:sz w:val="24"/>
      <w:szCs w:val="21"/>
    </w:rPr>
  </w:style>
  <w:style w:type="character" w:customStyle="1" w:styleId="20">
    <w:name w:val="标题 2 字符"/>
    <w:basedOn w:val="a1"/>
    <w:link w:val="2"/>
    <w:qFormat/>
    <w:rPr>
      <w:rFonts w:ascii="Cambria" w:hAnsi="Cambria"/>
      <w:b/>
      <w:bCs/>
      <w:sz w:val="32"/>
      <w:szCs w:val="32"/>
    </w:rPr>
  </w:style>
  <w:style w:type="character" w:customStyle="1" w:styleId="aff4">
    <w:name w:val="列表段落 字符"/>
    <w:link w:val="aff3"/>
    <w:uiPriority w:val="34"/>
    <w:qFormat/>
    <w:rPr>
      <w:kern w:val="2"/>
      <w:sz w:val="21"/>
      <w:szCs w:val="24"/>
    </w:rPr>
  </w:style>
  <w:style w:type="paragraph" w:customStyle="1" w:styleId="null3">
    <w:name w:val="null3"/>
    <w:hidden/>
    <w:qFormat/>
    <w:rPr>
      <w:rFonts w:asciiTheme="minorHAnsi" w:eastAsiaTheme="minorEastAsia" w:hAnsiTheme="minorHAnsi" w:cstheme="minorBidi" w:hint="eastAsia"/>
      <w:lang w:eastAsia="zh-Hans"/>
    </w:rPr>
  </w:style>
  <w:style w:type="paragraph" w:customStyle="1" w:styleId="25">
    <w:name w:val="修订2"/>
    <w:hidden/>
    <w:uiPriority w:val="99"/>
    <w:unhideWhenUsed/>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0025511F-AC4F-4AAF-A97A-C61D54ED861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4</Pages>
  <Words>312</Words>
  <Characters>1783</Characters>
  <Application>Microsoft Office Word</Application>
  <DocSecurity>0</DocSecurity>
  <Lines>14</Lines>
  <Paragraphs>4</Paragraphs>
  <ScaleCrop>false</ScaleCrop>
  <Company/>
  <LinksUpToDate>false</LinksUpToDate>
  <CharactersWithSpaces>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马智昊</dc:creator>
  <cp:lastModifiedBy>子</cp:lastModifiedBy>
  <cp:revision>159</cp:revision>
  <cp:lastPrinted>2023-11-08T06:48:00Z</cp:lastPrinted>
  <dcterms:created xsi:type="dcterms:W3CDTF">2021-08-04T03:26:00Z</dcterms:created>
  <dcterms:modified xsi:type="dcterms:W3CDTF">2023-11-15T06:03:00Z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F4CD5BB8B8AD4A15BB479B465B67F0EE</vt:lpwstr>
  </property>
  <property fmtid="{D5CDD505-2E9C-101B-9397-08002B2CF9AE}" pid="4" name="commondata">
    <vt:lpwstr>eyJoZGlkIjoiMmRjZDMxNTA0NWRkMjAyYTdmOWY4YzFhMmNiNTEyNTMifQ==</vt:lpwstr>
  </property>
</Properties>
</file>