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附件1: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党建文化墙制作采购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项目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基本要求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1.地点:四川省妇幼保健院晋阳院区相关科室制作18面规格为1800x1200mm的党建文化墙（部分文化墙的实际尺寸因场地影响可能会有所微调），具体党建文化墙设计稿如图1。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2.党建文化墙所选材质应符合国家安全、环保等方面的要求，安装后可回收利用、重复使用。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3.主体材质由供应商推荐，可混搭材质。应考察场地地形并考虑各种外界因素的影响，以确保方案切实可行，不得附着其他商业广告。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jc w:val="center"/>
        <w:textAlignment w:val="auto"/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90170</wp:posOffset>
            </wp:positionV>
            <wp:extent cx="3302000" cy="1817370"/>
            <wp:effectExtent l="0" t="0" r="12700" b="11430"/>
            <wp:wrapTopAndBottom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0" cy="181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图1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二、对供应商的具体要求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请各供应商根据我院实际需求，提供报价表和其他支撑材料。明确费用及制作安装</w:t>
      </w:r>
      <w:bookmarkStart w:id="0" w:name="_GoBack"/>
      <w:bookmarkEnd w:id="0"/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期限。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C11839"/>
    <w:rsid w:val="00002A9E"/>
    <w:rsid w:val="02C94AAD"/>
    <w:rsid w:val="06665AB5"/>
    <w:rsid w:val="096056AB"/>
    <w:rsid w:val="0B0B17A0"/>
    <w:rsid w:val="125C6FC1"/>
    <w:rsid w:val="188E549A"/>
    <w:rsid w:val="274A2B4F"/>
    <w:rsid w:val="293B4889"/>
    <w:rsid w:val="29DD45AC"/>
    <w:rsid w:val="316405E8"/>
    <w:rsid w:val="381A3BA1"/>
    <w:rsid w:val="38464921"/>
    <w:rsid w:val="393E0DC7"/>
    <w:rsid w:val="3A131AE8"/>
    <w:rsid w:val="3C295383"/>
    <w:rsid w:val="3CA42C8A"/>
    <w:rsid w:val="4E3B3811"/>
    <w:rsid w:val="50F41552"/>
    <w:rsid w:val="599E5452"/>
    <w:rsid w:val="5AE55B92"/>
    <w:rsid w:val="5C9B0950"/>
    <w:rsid w:val="61272C56"/>
    <w:rsid w:val="6381325A"/>
    <w:rsid w:val="6AC11839"/>
    <w:rsid w:val="6CC40A6F"/>
    <w:rsid w:val="7B5E51EF"/>
    <w:rsid w:val="7BBA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2021-10-11T06:28:00Z</dcterms:created>
  <dc:creator>‘瑾瑜</dc:creator>
  <cp:lastModifiedBy>霍静</cp:lastModifiedBy>
  <cp:lastPrinted>2023-11-14T01:39:00Z</cp:lastPrinted>
  <dcterms:modified xsi:type="dcterms:W3CDTF">2023-11-14T07:11:57Z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D4B1950EB64346AEB0469C8B461E2169</vt:lpwstr>
  </property>
</Properties>
</file>