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2"/>
          <w:szCs w:val="32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危化品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  <w:lang w:eastAsia="zh-CN"/>
        </w:rPr>
        <w:t>、气瓶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存放柜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采购要求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1.项目名称：危化品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、气瓶</w:t>
      </w:r>
      <w:r>
        <w:rPr>
          <w:rFonts w:hint="eastAsia" w:ascii="仿宋_GB2312" w:hAnsi="仿宋_GB2312" w:eastAsia="仿宋_GB2312" w:cs="仿宋_GB2312"/>
          <w:sz w:val="28"/>
          <w:szCs w:val="28"/>
        </w:rPr>
        <w:t>存放柜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晋阳院区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危化品柜</w:t>
      </w:r>
      <w:r>
        <w:rPr>
          <w:rFonts w:hint="eastAsia" w:ascii="仿宋_GB2312" w:hAnsi="仿宋_GB2312" w:eastAsia="仿宋_GB2312" w:cs="仿宋_GB2312"/>
          <w:sz w:val="28"/>
          <w:szCs w:val="28"/>
        </w:rPr>
        <w:t>材质：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优质冷轧</w:t>
      </w:r>
      <w:r>
        <w:rPr>
          <w:rFonts w:hint="eastAsia" w:ascii="仿宋_GB2312" w:hAnsi="仿宋_GB2312" w:eastAsia="仿宋_GB2312" w:cs="仿宋_GB2312"/>
          <w:sz w:val="28"/>
          <w:szCs w:val="28"/>
        </w:rPr>
        <w:t>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、超强承重、镀锌层板、双层防火钢板、层板可拆卸；含通风孔、防漏液槽；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双门双锁，实心镀锌锁柱、含警示标签。符合易制爆危险化学品存储场所治安防范要求（中国公共安全产品认证）。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12加仑，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尺寸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59cm*46cm*89cm，数量：3个，颜色：黄色，预算控制价：6000元；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2.气瓶柜材质：全钢柜体，优质镀锌铰链，嵌入式拉手，气瓶双瓶柜：90cm*45cm*190cm，数量：1</w:t>
      </w:r>
      <w:r>
        <w:rPr>
          <w:rFonts w:hint="eastAsia" w:ascii="仿宋_GB2312" w:hAnsi="仿宋_GB2312" w:eastAsia="仿宋_GB2312" w:cs="仿宋_GB2312"/>
          <w:sz w:val="28"/>
          <w:szCs w:val="28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；气瓶单瓶柜：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50cm*45cm*190cm,数量：1个，颜色：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白色；</w:t>
      </w:r>
      <w:r>
        <w:rPr>
          <w:rFonts w:hint="eastAsia" w:ascii="仿宋_GB2312" w:hAnsi="仿宋_GB2312" w:eastAsia="仿宋_GB2312" w:cs="仿宋_GB2312"/>
          <w:sz w:val="28"/>
          <w:szCs w:val="28"/>
        </w:rPr>
        <w:t>预算控制价：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预算控制价：12000元</w:t>
      </w:r>
      <w:bookmarkStart w:id="3" w:name="_GoBack"/>
      <w:bookmarkEnd w:id="3"/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售后保障：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三年质保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项目要求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23"/>
        <w:gridCol w:w="896"/>
        <w:gridCol w:w="1264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237343703"/>
      <w:bookmarkStart w:id="1" w:name="_Toc17476723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1NDA1ZmVjZTgwYjg0NDlhY2E1OTNhMmIxN2FmYTcifQ=="/>
    <w:docVar w:name="KSO_WPS_MARK_KEY" w:val="2b739edf-9514-4c30-be6c-39488fc0d89b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42F625B"/>
    <w:rsid w:val="0A50643D"/>
    <w:rsid w:val="1290519E"/>
    <w:rsid w:val="15B43AFA"/>
    <w:rsid w:val="161436A8"/>
    <w:rsid w:val="1687240D"/>
    <w:rsid w:val="1A5343F2"/>
    <w:rsid w:val="1ECD2AF9"/>
    <w:rsid w:val="1ED067BD"/>
    <w:rsid w:val="25850238"/>
    <w:rsid w:val="2FF21285"/>
    <w:rsid w:val="31BA4D1F"/>
    <w:rsid w:val="3ADE0BFC"/>
    <w:rsid w:val="3AFE1763"/>
    <w:rsid w:val="45FD3541"/>
    <w:rsid w:val="47663773"/>
    <w:rsid w:val="585552F9"/>
    <w:rsid w:val="65751F8D"/>
    <w:rsid w:val="6E81435E"/>
    <w:rsid w:val="75CB65B2"/>
    <w:rsid w:val="77242BBC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2519</Words>
  <Characters>2585</Characters>
  <Lines>20</Lines>
  <Paragraphs>5</Paragraphs>
  <TotalTime>15</TotalTime>
  <ScaleCrop>false</ScaleCrop>
  <LinksUpToDate>false</LinksUpToDate>
  <CharactersWithSpaces>2706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sfy-2022456</cp:lastModifiedBy>
  <dcterms:modified xsi:type="dcterms:W3CDTF">2023-11-17T01:02:45Z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