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hint="eastAsia" w:ascii="仿宋" w:hAnsi="仿宋" w:eastAsia="仿宋" w:cs="Segoe UI"/>
          <w:b/>
          <w:color w:val="333333"/>
          <w:spacing w:val="8"/>
          <w:kern w:val="0"/>
          <w:sz w:val="28"/>
          <w:szCs w:val="28"/>
        </w:rPr>
      </w:pPr>
      <w:r>
        <w:rPr>
          <w:rFonts w:hint="eastAsia" w:ascii="黑体" w:hAnsi="黑体" w:eastAsia="黑体" w:cs="Segoe UI"/>
          <w:color w:val="333333"/>
          <w:kern w:val="0"/>
          <w:sz w:val="32"/>
          <w:szCs w:val="32"/>
        </w:rPr>
        <w:t>附件1：</w:t>
      </w:r>
      <w:r>
        <w:rPr>
          <w:rFonts w:hint="eastAsia" w:ascii="仿宋" w:hAnsi="仿宋" w:eastAsia="仿宋" w:cs="Segoe UI"/>
          <w:b/>
          <w:color w:val="333333"/>
          <w:spacing w:val="8"/>
          <w:kern w:val="0"/>
          <w:sz w:val="28"/>
          <w:szCs w:val="28"/>
        </w:rPr>
        <w:t>采购项目需求</w:t>
      </w:r>
    </w:p>
    <w:p>
      <w:pPr>
        <w:numPr>
          <w:ilvl w:val="0"/>
          <w:numId w:val="1"/>
        </w:numPr>
        <w:spacing w:line="360" w:lineRule="exact"/>
        <w:jc w:val="left"/>
        <w:rPr>
          <w:rFonts w:hint="eastAsia"/>
          <w:b/>
          <w:bCs/>
          <w:lang w:val="en-US" w:eastAsia="zh-CN"/>
        </w:rPr>
      </w:pPr>
      <w:r>
        <w:rPr>
          <w:rFonts w:hint="eastAsia"/>
          <w:b/>
          <w:bCs/>
          <w:lang w:val="en-US" w:eastAsia="zh-CN"/>
        </w:rPr>
        <w:t>采购预算：12万元/年</w:t>
      </w:r>
    </w:p>
    <w:p>
      <w:pPr>
        <w:numPr>
          <w:ilvl w:val="0"/>
          <w:numId w:val="0"/>
        </w:numPr>
        <w:spacing w:line="360" w:lineRule="exact"/>
        <w:jc w:val="left"/>
        <w:rPr>
          <w:rFonts w:hint="eastAsia"/>
          <w:b/>
          <w:bCs/>
          <w:lang w:val="en-US" w:eastAsia="zh-CN"/>
        </w:rPr>
      </w:pPr>
      <w:r>
        <w:rPr>
          <w:rFonts w:hint="eastAsia"/>
          <w:b/>
          <w:bCs/>
          <w:lang w:val="en-US" w:eastAsia="zh-CN"/>
        </w:rPr>
        <w:t>二、技术要求：</w:t>
      </w:r>
    </w:p>
    <w:p>
      <w:pPr>
        <w:numPr>
          <w:ilvl w:val="0"/>
          <w:numId w:val="0"/>
        </w:numPr>
        <w:spacing w:line="360" w:lineRule="exact"/>
        <w:jc w:val="left"/>
        <w:rPr>
          <w:rFonts w:hint="eastAsia" w:ascii="仿宋" w:hAnsi="仿宋" w:eastAsia="仿宋" w:cs="Segoe UI"/>
          <w:b/>
          <w:color w:val="333333"/>
          <w:spacing w:val="8"/>
          <w:kern w:val="0"/>
          <w:sz w:val="28"/>
          <w:szCs w:val="28"/>
          <w:lang w:val="en-US" w:eastAsia="zh-CN"/>
        </w:rPr>
      </w:pPr>
      <w:r>
        <w:rPr>
          <w:rFonts w:hint="eastAsia"/>
          <w:lang w:val="en-US" w:eastAsia="zh-CN"/>
        </w:rPr>
        <w:t>说明：本章中标注“★”的条款为本项目的实质性条款，投标人不满足的，将按照无效投标处理</w:t>
      </w:r>
      <w:r>
        <w:rPr>
          <w:rFonts w:hint="eastAsia" w:ascii="仿宋" w:hAnsi="仿宋" w:eastAsia="仿宋" w:cs="Segoe UI"/>
          <w:b/>
          <w:color w:val="333333"/>
          <w:spacing w:val="8"/>
          <w:kern w:val="0"/>
          <w:sz w:val="28"/>
          <w:szCs w:val="28"/>
          <w:lang w:val="en-US" w:eastAsia="zh-CN"/>
        </w:rPr>
        <w:t>。</w:t>
      </w:r>
    </w:p>
    <w:p>
      <w:pPr>
        <w:numPr>
          <w:ilvl w:val="0"/>
          <w:numId w:val="0"/>
        </w:numPr>
        <w:spacing w:line="360" w:lineRule="exact"/>
        <w:jc w:val="left"/>
        <w:rPr>
          <w:rFonts w:hint="eastAsia" w:ascii="宋体" w:hAnsi="宋体"/>
        </w:rPr>
      </w:pPr>
      <w:r>
        <w:rPr>
          <w:rFonts w:hint="eastAsia" w:ascii="宋体" w:hAnsi="宋体"/>
        </w:rPr>
        <w:t>★1.总体要求：材质包括但不限于医用不锈钢，且符合外科器械金属材料相关要求。</w:t>
      </w:r>
    </w:p>
    <w:p>
      <w:pPr>
        <w:numPr>
          <w:ilvl w:val="0"/>
          <w:numId w:val="2"/>
        </w:numPr>
        <w:spacing w:line="360" w:lineRule="exact"/>
        <w:jc w:val="left"/>
        <w:rPr>
          <w:rFonts w:hint="eastAsia"/>
          <w:lang w:val="en-US" w:eastAsia="zh-CN"/>
        </w:rPr>
      </w:pPr>
      <w:r>
        <w:rPr>
          <w:rFonts w:hint="eastAsia" w:ascii="宋体" w:hAnsi="宋体"/>
        </w:rPr>
        <w:t>采购清单及具体要求：</w:t>
      </w:r>
    </w:p>
    <w:tbl>
      <w:tblPr>
        <w:tblStyle w:val="9"/>
        <w:tblW w:w="94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50"/>
        <w:gridCol w:w="1568"/>
        <w:gridCol w:w="1841"/>
        <w:gridCol w:w="655"/>
        <w:gridCol w:w="859"/>
        <w:gridCol w:w="3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568"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器械分类</w:t>
            </w:r>
          </w:p>
        </w:tc>
        <w:tc>
          <w:tcPr>
            <w:tcW w:w="1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器械名称</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w:t>
            </w:r>
          </w:p>
        </w:tc>
        <w:tc>
          <w:tcPr>
            <w:tcW w:w="85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预估采购数量</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规格型号及技术参数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不锈钢换药碗</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≥Ф140mm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不锈钢腰子盘</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≥200mm×130mm×25mm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不锈钢洗涤盆</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≥Ф260mm×110mm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不锈钢方盘</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215-400mm×105-300mm×20-33mm，带孔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不锈钢服药杯</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不锈钢镊子筒</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不锈钢镊子筒</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不锈钢镊子筒</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不锈钢药膏缸</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≥Ф80mm×80mm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不锈钢药膏缸</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≥Ф90mm×90mm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不锈钢药膏缸</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≥Ф100mm×95mm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不锈钢药膏缸</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≥Ф120mm×120mm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阑尾肠钳</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≥160mm，三角头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持针钳</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≥180mm，直，细针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大腹钩</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U型架</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分离结扎钳</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≥200mm×14mm×90°，角弯，全齿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腹壁牵开器</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梗式、三翼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海绵钳</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≥250mm×10mm，弯有齿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海绵钳</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≥250mm×10mm，弯无齿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器械框</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300mm-400mm×170mm-300mm×70mm-90mm，不带盖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器械框</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300mm-400mm×170mm-300mm×70mm-90mm，带盖，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深部拉钩</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≥240mm×35mm×150mm，板式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帕巾钳</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≥110mm，尖头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经皮穿刺针</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≥1.2mm×30mm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深部拉钩</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≥300mm×36mm×120mm，S形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深部拉钩</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≥250mm×36mm×105mm，S形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手术刀柄</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手术刀柄</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追溯牌</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≥90mm×70mm，尺寸可定制、支持高温消毒。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腹壁拉钩</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≥250mm，≥30mm×40mm，≥35mm×60mm，双头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压肠板</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≥300mm，直板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医用镊</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≥140mm，直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医用镊</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≥250mm，直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止血钳</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≥180mm，弯，全齿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止血钳</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≥140mm，弯，全齿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止血钳</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≥220mm，弯，全齿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止血钳</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≥125mm，弯，全齿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止血钳</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≥125mm，直，全齿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止血钳</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≥200mm，直，有钩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止血钳</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≥220mm，弯，有钩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组织剪</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≥180mm，弯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手术剪</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≥180mm，直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组织剪</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≥220mm，弯，综合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甲状腺拉钩</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≥200mm，带槽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腹壁拉钩</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≥250mm，≥30mm×40mm/35mm×60mm，双头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组织镊</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≥140mm，1×2钩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组织镊</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≥200mm，1×2钩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组织钳</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≥180mm，直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不锈钢腰子盘</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≥190mm×115mm×25mm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经皮穿刺针</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≥1.8mm×30mm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腰穿针</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腰穿针</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止血钳</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≥125mm，弯全齿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手术刀柄</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帕巾钳</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≥140mm，尖头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帕巾钳</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≥160mm，尖头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会阴剪</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≥180mm，弯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医用尺</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丁字式开口器</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丁字式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压舌板</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≥160mm，直行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舌钳</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≥170mm，直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气管扩张钳</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≥140mm，弯型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手术剪</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≥180mm，弯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持针钳</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≥220mm，直，粗针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甲状腺拉钩</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≥210mm，带槽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拉钩</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拉钩</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≥170mm，双头,三爪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腹壁拉钩</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≥280mm，≥35mm×45mm/40mm×65mm，空心柄，双头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腹壁拉钩</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≥280mm，≥35mm×45mm/40mm×65mm，双头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深部拉钩</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≥200mm×24mm×100mm，S形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深部拉钩</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≥300mm×48mm×150mm，S形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大腹钩</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腹壁牵开器</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钳式，三翼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组织剪</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≥160mm，直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组织剪</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≥180mm，直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组织剪</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≥180mm，弯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组织剪</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≥200mm，弯，综合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海绵钳</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≥250mm×12mm，直无齿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海绵钳</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≥250mm×10mm，直无齿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分离结扎钳</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≥220mm×18mm×90°，全齿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分离结扎钳</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≥180mm×20mm×90°，半齿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止血钳</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≥240mm，弯，全齿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止血钳</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≥200mm，直，有钩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持针钳</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≥140mm，直，粗针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持针钳</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≥180mm，直，粗针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深部拉钩</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≥300mm×48mm×120mm，S形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皮管钳</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产钳</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宫内节育器取出钩</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≥280mm，直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流产吸引头</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流产吸引头</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流产吸引头</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流产吸引头</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尿道扩张器</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≥Φ6（F18）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尿道扩张器</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≥Φ8 （F24）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尿道扩张器</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≥Φ10（F30）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可重复使用导尿管</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≥Ф5（F15）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可重复使用导尿管</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≥Ф5（F15）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手术剪</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≥180mm，直尖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双翼阴道手术扩张器</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≥105mm×34mm，可调式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双翼阴道手术扩张器</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≥90mm×34mm，可调式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阴道拉钩</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≥160mm×35mm×90mm，凹，板式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阴道压板</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≥250mm，角弯，平，板式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子宫刮匙</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≥280mm×12mm（12#），锐，六方柄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子宫刮匙</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≥280mm×20mm（20#），锐，六方柄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子宫刮匙</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≥280mm×6mm（6#），锐，六方柄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子宫刮匙</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≥280mm×7mm（7#），锐，六方柄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子宫刮匙</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≥280×4mm（4#），锐 ，六方柄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子宫刮匙</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≥280mm×10mm（10#），锐，六方柄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子宫夹持钳</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≥200mm，直，双爪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子宫颈扩张器</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11#，圆头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子宫颈钳</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≥250mm ，2×3齿，弯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子宫探针</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≥280mm，直，带刻度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子宫刮匙</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≥280mm×5mm（5#），锐，六方柄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子宫刮匙</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≥280mm×16mm（16#），锐，六方柄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子宫颈活体取样钳</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≥180mm，盖板式，长圆形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宫内节育器取出钳</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≥220mm，弯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会阴剪</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≥140mm，弯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拆线剪</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聚血器</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用于测定产后出血量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胎儿吸引器</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≥65mm或φ65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宫内节育器放置叉</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双翼阴道检查扩张器</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≥100mm×30mm，可调式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宫内节育器取出钳</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产钳</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子宫内取物钳</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子宫颈扩张器</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子宫颈扩张器</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子宫颈扩张器</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子宫颈扩张器</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132</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子宫颈扩张器</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子宫颈扩张器</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子宫颈扩张器</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子宫颈扩张器</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子宫颈扩张器</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子宫颈扩张器</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子宫颈扩张器</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子宫颈扩张器</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子宫颈扩张器</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子宫颈扩张器</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子宫颈扩张器</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子宫颈扩张器</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子宫夹持钳</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≥250mm，直，双爪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产钳</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≥260mm，剖腹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子宫刮匙</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≥280mm×8mm（8#），锐，六方柄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阴道拉钩</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≥160mm×36mm×80mm，凹，板式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妇产科器械</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阴道拉钩</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≥160mm×36mm×90mm，凹，板式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耳鼻喉</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鼻窥器</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耳鼻喉</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鼻窥器</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151</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耳鼻喉</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组织镊</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≥160mm，枪状，带齿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眼科</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眼科镊</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≥100mm，直有钩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眼科</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眼科镊</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≥100mm，有齿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眼科</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眼用剪</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≥100mm，弯圆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眼科</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眼用剪</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≥100mm，直尖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眼科</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眼用剪</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≥100mm，弯尖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157</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肾蒂钳</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≥250mm圆弯R40mm×22mm ，凹凸齿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导尿管导引钢丝</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≥450mm×Ф2.5mm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可重复使用导尿管</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≥Ф3（F9）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可重复使用导尿管</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≥Ф4（F12）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可重复使用导尿管</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≥Ф5（F14）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可重复使用导尿管</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≥Ф6（F18）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163</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可重复使用导尿管</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≥Ф8（F24）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尿道扩张器</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≥Ф2（F6）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尿道扩张器</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≥Ф2.5（F7）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166</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尿道扩张器</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≥Ф3（F9）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尿道扩张器</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≥Ф3.5（F10）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尿道扩张器</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≥Ф4（F12）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169</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尿道扩张器</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≥Ф4.5（F13）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尿道扩张器</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≥Ф5（F15）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171</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尿道扩张器</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≥Ф5.5（F16）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尿道扩张器</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≥Ф6（F18）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173</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尿道扩张器</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≥Ф8（F24）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174</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肾石钳</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≥220mm ，中弯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肾石钳</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≥220mm ，大弯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176</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肾石钳</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肾蒂钳</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≥220mm，头圆弯，≥R15mm×25mm，带竖槽柄弯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肾蒂钳</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≥240mm，头圆弯，≥R25mm×28mm，带竖槽柄弯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179</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肾蒂钳</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≥260mm，头圆弯，≥R35mm×29mm，带竖槽柄弯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输精管皮外固定钳</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输尿管夹持钳</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≥160mm，弯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w:t>
            </w:r>
          </w:p>
        </w:tc>
        <w:tc>
          <w:tcPr>
            <w:tcW w:w="15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泌尿外科</w:t>
            </w:r>
          </w:p>
        </w:tc>
        <w:tc>
          <w:tcPr>
            <w:tcW w:w="18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阴茎夹</w:t>
            </w: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≥75mm</w:t>
            </w:r>
          </w:p>
        </w:tc>
      </w:tr>
    </w:tbl>
    <w:p>
      <w:pPr>
        <w:numPr>
          <w:ilvl w:val="0"/>
          <w:numId w:val="0"/>
        </w:numPr>
        <w:spacing w:line="360" w:lineRule="exact"/>
        <w:jc w:val="left"/>
        <w:rPr>
          <w:rFonts w:hint="eastAsia" w:ascii="宋体" w:hAnsi="宋体" w:eastAsia="宋体" w:cs="宋体"/>
          <w:lang w:val="en-US" w:eastAsia="zh-CN"/>
        </w:rPr>
      </w:pPr>
    </w:p>
    <w:p>
      <w:pPr>
        <w:numPr>
          <w:ilvl w:val="0"/>
          <w:numId w:val="0"/>
        </w:numPr>
        <w:spacing w:line="360" w:lineRule="exact"/>
        <w:jc w:val="left"/>
        <w:rPr>
          <w:rFonts w:hint="default"/>
          <w:lang w:val="en-US" w:eastAsia="zh-CN"/>
        </w:rPr>
      </w:pPr>
      <w:r>
        <w:rPr>
          <w:rFonts w:hint="eastAsia" w:ascii="宋体" w:hAnsi="宋体" w:eastAsia="宋体" w:cs="宋体"/>
          <w:lang w:val="en-US" w:eastAsia="zh-CN"/>
        </w:rPr>
        <w:t>备注：报价超过采购预算，视为无效投标。</w:t>
      </w:r>
    </w:p>
    <w:p>
      <w:pPr>
        <w:numPr>
          <w:ilvl w:val="0"/>
          <w:numId w:val="0"/>
        </w:numPr>
        <w:spacing w:line="360" w:lineRule="exact"/>
        <w:jc w:val="left"/>
        <w:rPr>
          <w:rFonts w:hint="eastAsia"/>
          <w:b/>
          <w:bCs/>
          <w:lang w:val="en-US" w:eastAsia="zh-CN"/>
        </w:rPr>
      </w:pPr>
      <w:r>
        <w:rPr>
          <w:rFonts w:hint="eastAsia"/>
          <w:b/>
          <w:bCs/>
          <w:lang w:val="en-US" w:eastAsia="zh-CN"/>
        </w:rPr>
        <w:t>三、商务要求：</w:t>
      </w:r>
    </w:p>
    <w:p>
      <w:pPr>
        <w:spacing w:line="324" w:lineRule="auto"/>
        <w:ind w:left="-424" w:leftChars="-202" w:right="-483" w:rightChars="-230" w:firstLine="221" w:firstLineChars="100"/>
        <w:rPr>
          <w:rFonts w:ascii="宋体" w:hAnsi="宋体"/>
          <w:bCs/>
          <w:color w:val="000000"/>
          <w:sz w:val="22"/>
          <w:szCs w:val="22"/>
        </w:rPr>
      </w:pPr>
      <w:r>
        <w:rPr>
          <w:rFonts w:hint="eastAsia" w:ascii="宋体" w:hAnsi="宋体"/>
          <w:b/>
          <w:bCs/>
          <w:color w:val="000000"/>
          <w:sz w:val="22"/>
          <w:szCs w:val="22"/>
        </w:rPr>
        <w:t>1．供货期限：</w:t>
      </w:r>
      <w:r>
        <w:rPr>
          <w:rFonts w:hint="eastAsia" w:ascii="宋体" w:hAnsi="宋体"/>
          <w:bCs/>
          <w:color w:val="000000"/>
          <w:sz w:val="22"/>
          <w:szCs w:val="22"/>
        </w:rPr>
        <w:t>自合同签订之日起</w:t>
      </w:r>
      <w:r>
        <w:rPr>
          <w:rFonts w:hint="eastAsia" w:ascii="宋体" w:hAnsi="宋体"/>
          <w:bCs/>
          <w:color w:val="000000"/>
          <w:sz w:val="22"/>
          <w:szCs w:val="22"/>
          <w:lang w:val="en-US" w:eastAsia="zh-CN"/>
        </w:rPr>
        <w:t>1</w:t>
      </w:r>
      <w:r>
        <w:rPr>
          <w:rFonts w:hint="eastAsia" w:ascii="宋体" w:hAnsi="宋体"/>
          <w:bCs/>
          <w:color w:val="000000"/>
          <w:sz w:val="22"/>
          <w:szCs w:val="22"/>
        </w:rPr>
        <w:t>年，采购数量以实际使用量为准。</w:t>
      </w:r>
    </w:p>
    <w:p>
      <w:pPr>
        <w:spacing w:line="324" w:lineRule="auto"/>
        <w:ind w:left="-424" w:leftChars="-202" w:right="-483" w:rightChars="-230" w:firstLine="221" w:firstLineChars="100"/>
        <w:rPr>
          <w:rFonts w:ascii="宋体" w:hAnsi="宋体"/>
          <w:b/>
          <w:bCs/>
          <w:color w:val="000000"/>
          <w:sz w:val="22"/>
          <w:szCs w:val="22"/>
        </w:rPr>
      </w:pPr>
      <w:r>
        <w:rPr>
          <w:rFonts w:hint="eastAsia" w:ascii="宋体" w:hAnsi="宋体"/>
          <w:b/>
          <w:bCs/>
          <w:color w:val="000000"/>
          <w:sz w:val="22"/>
          <w:szCs w:val="22"/>
        </w:rPr>
        <w:t>2．</w:t>
      </w:r>
      <w:r>
        <w:rPr>
          <w:rFonts w:ascii="宋体" w:hAnsi="宋体"/>
          <w:b/>
          <w:bCs/>
          <w:color w:val="000000"/>
          <w:sz w:val="22"/>
          <w:szCs w:val="22"/>
        </w:rPr>
        <w:t>付款</w:t>
      </w:r>
      <w:r>
        <w:rPr>
          <w:rFonts w:hint="eastAsia" w:ascii="宋体" w:hAnsi="宋体"/>
          <w:b/>
          <w:bCs/>
          <w:color w:val="000000"/>
          <w:sz w:val="22"/>
          <w:szCs w:val="22"/>
        </w:rPr>
        <w:t>方式</w:t>
      </w:r>
      <w:r>
        <w:rPr>
          <w:rFonts w:ascii="宋体" w:hAnsi="宋体"/>
          <w:b/>
          <w:bCs/>
          <w:color w:val="000000"/>
          <w:sz w:val="22"/>
          <w:szCs w:val="22"/>
        </w:rPr>
        <w:t>和条件：</w:t>
      </w:r>
    </w:p>
    <w:p>
      <w:pPr>
        <w:spacing w:line="324" w:lineRule="auto"/>
        <w:ind w:left="-424" w:leftChars="-202" w:right="-483" w:rightChars="-230" w:firstLine="221" w:firstLineChars="100"/>
        <w:rPr>
          <w:rFonts w:ascii="宋体" w:hAnsi="宋体"/>
          <w:bCs/>
          <w:color w:val="000000"/>
          <w:sz w:val="22"/>
          <w:szCs w:val="22"/>
        </w:rPr>
      </w:pPr>
      <w:r>
        <w:rPr>
          <w:rFonts w:hint="eastAsia" w:ascii="宋体" w:hAnsi="宋体"/>
          <w:b/>
          <w:bCs/>
          <w:color w:val="000000"/>
          <w:sz w:val="22"/>
          <w:szCs w:val="22"/>
        </w:rPr>
        <w:t>2.1</w:t>
      </w:r>
      <w:r>
        <w:rPr>
          <w:rFonts w:hint="eastAsia" w:ascii="宋体" w:hAnsi="宋体"/>
          <w:bCs/>
          <w:color w:val="000000"/>
          <w:sz w:val="22"/>
          <w:szCs w:val="22"/>
        </w:rPr>
        <w:t>货物最终验收合格后，采购人按以下方式支付货款：（请选择下面两种付款方式之一，方式一【 】/ 方式二【 】）</w:t>
      </w:r>
    </w:p>
    <w:p>
      <w:pPr>
        <w:spacing w:line="324" w:lineRule="auto"/>
        <w:ind w:left="-424" w:leftChars="-202" w:right="-483" w:rightChars="-230" w:firstLine="440" w:firstLineChars="200"/>
        <w:rPr>
          <w:rFonts w:ascii="宋体" w:hAnsi="宋体"/>
          <w:bCs/>
          <w:color w:val="000000"/>
          <w:sz w:val="22"/>
          <w:szCs w:val="22"/>
        </w:rPr>
      </w:pPr>
      <w:r>
        <w:rPr>
          <w:rFonts w:hint="eastAsia" w:ascii="宋体" w:hAnsi="宋体"/>
          <w:bCs/>
          <w:color w:val="000000"/>
          <w:sz w:val="22"/>
          <w:szCs w:val="22"/>
        </w:rPr>
        <w:t>方式一：中标人为中小企业（依据国务院批准的中小企业划分标准确定的中型企业、小型企业和微型企业），中标人出具合法有效完整的完税发票及凭证资料后，采购人2个月内支付货款。</w:t>
      </w:r>
    </w:p>
    <w:p>
      <w:pPr>
        <w:spacing w:line="324" w:lineRule="auto"/>
        <w:ind w:left="-424" w:leftChars="-202" w:right="-483" w:rightChars="-230" w:firstLine="440" w:firstLineChars="200"/>
        <w:rPr>
          <w:rFonts w:ascii="宋体" w:hAnsi="宋体"/>
          <w:b/>
          <w:bCs/>
          <w:color w:val="000000"/>
          <w:sz w:val="22"/>
          <w:szCs w:val="22"/>
        </w:rPr>
      </w:pPr>
      <w:r>
        <w:rPr>
          <w:rFonts w:hint="eastAsia" w:ascii="宋体" w:hAnsi="宋体"/>
          <w:bCs/>
          <w:color w:val="000000"/>
          <w:sz w:val="22"/>
          <w:szCs w:val="22"/>
        </w:rPr>
        <w:t>方式二：中标人为大型企业（方式一中规定的中小企业以外的企业），中标人出具合法有效完整的完税发票及凭证资料后，采购人6个月后支付货款。</w:t>
      </w:r>
    </w:p>
    <w:p>
      <w:pPr>
        <w:spacing w:line="324" w:lineRule="auto"/>
        <w:ind w:left="-424" w:leftChars="-202" w:right="-483" w:rightChars="-230" w:firstLine="221" w:firstLineChars="100"/>
        <w:rPr>
          <w:rFonts w:hint="eastAsia" w:ascii="宋体" w:hAnsi="宋体"/>
          <w:bCs/>
          <w:color w:val="000000"/>
          <w:sz w:val="22"/>
          <w:szCs w:val="22"/>
        </w:rPr>
      </w:pPr>
      <w:r>
        <w:rPr>
          <w:rFonts w:hint="eastAsia" w:ascii="宋体" w:hAnsi="宋体"/>
          <w:b/>
          <w:bCs/>
          <w:color w:val="000000"/>
          <w:sz w:val="22"/>
          <w:szCs w:val="22"/>
        </w:rPr>
        <w:t xml:space="preserve">2.2 </w:t>
      </w:r>
      <w:r>
        <w:rPr>
          <w:rFonts w:hint="eastAsia" w:ascii="宋体" w:hAnsi="宋体"/>
          <w:bCs/>
          <w:color w:val="000000"/>
          <w:sz w:val="22"/>
          <w:szCs w:val="22"/>
        </w:rPr>
        <w:t>在合同期内，当实际送货金额达到总预算的80%时，中标人必须在7个工作日内主动以书面文件（加盖公司鲜章）通知采购人；当实际结算金额达到总预算的100%后，如中标人仍继续送货，采购人对超过总预算部分金额不予支付，由中标人自行承担相应损失。</w:t>
      </w:r>
    </w:p>
    <w:p>
      <w:pPr>
        <w:tabs>
          <w:tab w:val="left" w:pos="-426"/>
        </w:tabs>
        <w:spacing w:line="420" w:lineRule="exact"/>
        <w:ind w:left="-424" w:leftChars="-202" w:firstLine="221" w:firstLineChars="100"/>
        <w:rPr>
          <w:rFonts w:hint="eastAsia"/>
          <w:b/>
          <w:bCs/>
          <w:sz w:val="22"/>
          <w:szCs w:val="22"/>
        </w:rPr>
      </w:pPr>
      <w:r>
        <w:rPr>
          <w:rFonts w:hint="eastAsia"/>
          <w:b/>
          <w:bCs/>
          <w:sz w:val="22"/>
          <w:szCs w:val="22"/>
        </w:rPr>
        <w:t>3</w:t>
      </w:r>
      <w:r>
        <w:rPr>
          <w:rFonts w:hint="eastAsia" w:ascii="宋体" w:hAnsi="宋体"/>
          <w:b/>
          <w:bCs/>
          <w:color w:val="000000"/>
          <w:sz w:val="22"/>
          <w:szCs w:val="22"/>
        </w:rPr>
        <w:t>．</w:t>
      </w:r>
      <w:r>
        <w:rPr>
          <w:rFonts w:hint="eastAsia"/>
          <w:b/>
          <w:bCs/>
          <w:sz w:val="22"/>
          <w:szCs w:val="22"/>
        </w:rPr>
        <w:t>合同结算：</w:t>
      </w:r>
    </w:p>
    <w:p>
      <w:pPr>
        <w:tabs>
          <w:tab w:val="left" w:pos="-426"/>
        </w:tabs>
        <w:spacing w:line="420" w:lineRule="exact"/>
        <w:ind w:left="-424" w:leftChars="-202" w:firstLine="440" w:firstLineChars="200"/>
        <w:rPr>
          <w:sz w:val="22"/>
          <w:szCs w:val="18"/>
        </w:rPr>
      </w:pPr>
      <w:r>
        <w:rPr>
          <w:rFonts w:hint="eastAsia" w:ascii="宋体" w:hAnsi="宋体" w:cs="宋体"/>
          <w:sz w:val="22"/>
          <w:szCs w:val="22"/>
        </w:rPr>
        <w:t>本项目的“预估采购数量”、 投标人的“投标总价”仅做为报价评审依据，最终可根据实际需求进行相应调整，结算以实际发生量乘以供应商投标单价结算。</w:t>
      </w:r>
    </w:p>
    <w:p>
      <w:pPr>
        <w:spacing w:line="324" w:lineRule="auto"/>
        <w:ind w:left="-424" w:leftChars="-202" w:right="-483" w:rightChars="-230" w:firstLine="221" w:firstLineChars="100"/>
        <w:rPr>
          <w:rFonts w:ascii="宋体" w:hAnsi="宋体"/>
          <w:b/>
          <w:bCs/>
          <w:color w:val="000000"/>
          <w:sz w:val="22"/>
          <w:szCs w:val="22"/>
        </w:rPr>
      </w:pPr>
      <w:r>
        <w:rPr>
          <w:rFonts w:hint="eastAsia" w:ascii="宋体" w:hAnsi="宋体"/>
          <w:b/>
          <w:bCs/>
          <w:color w:val="000000"/>
          <w:sz w:val="22"/>
          <w:szCs w:val="22"/>
        </w:rPr>
        <w:t>4．</w:t>
      </w:r>
      <w:r>
        <w:rPr>
          <w:rFonts w:ascii="宋体" w:hAnsi="宋体"/>
          <w:b/>
          <w:bCs/>
          <w:color w:val="000000"/>
          <w:sz w:val="22"/>
          <w:szCs w:val="22"/>
        </w:rPr>
        <w:t>交货期及地点：</w:t>
      </w:r>
    </w:p>
    <w:p>
      <w:pPr>
        <w:spacing w:line="324" w:lineRule="auto"/>
        <w:ind w:left="-424" w:leftChars="-202" w:right="-483" w:rightChars="-230" w:firstLine="220" w:firstLineChars="100"/>
        <w:rPr>
          <w:rFonts w:ascii="宋体" w:hAnsi="宋体"/>
          <w:bCs/>
          <w:color w:val="000000"/>
          <w:sz w:val="22"/>
          <w:szCs w:val="22"/>
        </w:rPr>
      </w:pPr>
      <w:r>
        <w:rPr>
          <w:rFonts w:hint="eastAsia" w:ascii="宋体" w:hAnsi="宋体"/>
          <w:bCs/>
          <w:color w:val="000000"/>
          <w:sz w:val="22"/>
          <w:szCs w:val="22"/>
        </w:rPr>
        <w:t>4.1交货期：根据采购人实际购货计划分期分批按时供货。接采购人通知后十日内送货，若因采购人原因时间变更，以采购人通知时间为准。提供的产品必须是经验收合格的全新产品。耗材验收合格前，所有风险由中标人承担。</w:t>
      </w:r>
    </w:p>
    <w:p>
      <w:pPr>
        <w:spacing w:line="324" w:lineRule="auto"/>
        <w:ind w:left="-424" w:leftChars="-202" w:right="-483" w:rightChars="-230" w:firstLine="220" w:firstLineChars="100"/>
        <w:rPr>
          <w:rFonts w:ascii="宋体" w:hAnsi="宋体"/>
          <w:bCs/>
          <w:color w:val="000000"/>
          <w:sz w:val="22"/>
          <w:szCs w:val="22"/>
        </w:rPr>
      </w:pPr>
      <w:r>
        <w:rPr>
          <w:rFonts w:hint="eastAsia" w:ascii="宋体" w:hAnsi="宋体"/>
          <w:bCs/>
          <w:color w:val="000000"/>
          <w:sz w:val="22"/>
          <w:szCs w:val="22"/>
        </w:rPr>
        <w:t>4.2交货地点: 采购人指定地点。</w:t>
      </w:r>
    </w:p>
    <w:p>
      <w:pPr>
        <w:spacing w:line="324" w:lineRule="auto"/>
        <w:ind w:left="-424" w:leftChars="-202" w:right="-483" w:rightChars="-230" w:firstLine="210" w:firstLineChars="100"/>
        <w:rPr>
          <w:rFonts w:ascii="宋体" w:hAnsi="宋体"/>
          <w:b/>
          <w:bCs/>
          <w:color w:val="000000"/>
          <w:sz w:val="22"/>
          <w:szCs w:val="22"/>
        </w:rPr>
      </w:pPr>
      <w:r>
        <w:rPr>
          <w:rFonts w:hint="eastAsia"/>
          <w:lang w:val="en-US" w:eastAsia="zh-CN"/>
        </w:rPr>
        <w:t>★</w:t>
      </w:r>
      <w:r>
        <w:rPr>
          <w:rFonts w:hint="eastAsia" w:ascii="宋体" w:hAnsi="宋体"/>
          <w:b/>
          <w:bCs/>
          <w:color w:val="000000"/>
          <w:sz w:val="22"/>
          <w:szCs w:val="22"/>
        </w:rPr>
        <w:t>5．质量标准及验收：</w:t>
      </w:r>
    </w:p>
    <w:p>
      <w:pPr>
        <w:spacing w:line="324" w:lineRule="auto"/>
        <w:ind w:left="-424" w:leftChars="-202" w:right="-483" w:rightChars="-230" w:firstLine="220" w:firstLineChars="100"/>
        <w:rPr>
          <w:rFonts w:ascii="宋体" w:hAnsi="宋体"/>
          <w:bCs/>
          <w:color w:val="000000"/>
          <w:sz w:val="22"/>
          <w:szCs w:val="22"/>
        </w:rPr>
      </w:pPr>
      <w:r>
        <w:rPr>
          <w:rFonts w:hint="eastAsia" w:ascii="宋体" w:hAnsi="宋体"/>
          <w:bCs/>
          <w:color w:val="000000"/>
          <w:sz w:val="22"/>
          <w:szCs w:val="22"/>
        </w:rPr>
        <w:t>5.1质量标准：中标人保证货物为原厂全新制造，产品质量应符合或优于国家/行业标准。</w:t>
      </w:r>
      <w:r>
        <w:rPr>
          <w:rFonts w:hint="eastAsia" w:ascii="宋体" w:hAnsi="宋体" w:cs="宋体"/>
          <w:sz w:val="22"/>
          <w:szCs w:val="22"/>
        </w:rPr>
        <w:t>甲乙双方如对质量要求和技术指标的约定标准有相互抵触或异议的事项，由甲方在招标与投标文件中按质量要求和技术指标比较优胜的原则确定该项的约定标准进行验收。</w:t>
      </w:r>
    </w:p>
    <w:p>
      <w:pPr>
        <w:spacing w:line="324" w:lineRule="auto"/>
        <w:ind w:left="-424" w:leftChars="-202" w:right="-483" w:rightChars="-230" w:firstLine="220" w:firstLineChars="100"/>
        <w:rPr>
          <w:rFonts w:ascii="宋体" w:hAnsi="宋体"/>
          <w:bCs/>
          <w:color w:val="000000"/>
          <w:sz w:val="22"/>
          <w:szCs w:val="22"/>
        </w:rPr>
      </w:pPr>
      <w:r>
        <w:rPr>
          <w:rFonts w:hint="eastAsia" w:ascii="宋体" w:hAnsi="宋体"/>
          <w:bCs/>
          <w:color w:val="000000"/>
          <w:sz w:val="22"/>
          <w:szCs w:val="22"/>
        </w:rPr>
        <w:t>5.2货物运抵采购人指定现场后, 由采购人、中标人双方即时根据订单清单共同对货物型号、规格、质量进行核验,并由采购人经办人签字确认。</w:t>
      </w:r>
      <w:r>
        <w:rPr>
          <w:rFonts w:hint="eastAsia" w:ascii="宋体" w:hAnsi="宋体" w:cs="宋体"/>
          <w:sz w:val="22"/>
          <w:szCs w:val="22"/>
        </w:rPr>
        <w:t>验收合格前，所有风险由中标人承担。</w:t>
      </w:r>
    </w:p>
    <w:p>
      <w:pPr>
        <w:spacing w:line="324" w:lineRule="auto"/>
        <w:ind w:left="-424" w:leftChars="-202" w:right="-483" w:rightChars="-230" w:firstLine="220" w:firstLineChars="100"/>
        <w:rPr>
          <w:rFonts w:ascii="宋体" w:hAnsi="宋体"/>
          <w:bCs/>
          <w:color w:val="000000"/>
          <w:sz w:val="22"/>
          <w:szCs w:val="22"/>
        </w:rPr>
      </w:pPr>
      <w:r>
        <w:rPr>
          <w:rFonts w:hint="eastAsia" w:ascii="宋体" w:hAnsi="宋体"/>
          <w:bCs/>
          <w:color w:val="000000"/>
          <w:sz w:val="22"/>
          <w:szCs w:val="22"/>
        </w:rPr>
        <w:t>5.3如验收不合格的，由中标人负责无条件更换货物，并承担由此产生的一切费用。</w:t>
      </w:r>
    </w:p>
    <w:p>
      <w:pPr>
        <w:spacing w:line="324" w:lineRule="auto"/>
        <w:ind w:left="-424" w:leftChars="-202" w:right="-483" w:rightChars="-230" w:firstLine="221" w:firstLineChars="100"/>
        <w:rPr>
          <w:rFonts w:ascii="宋体" w:hAnsi="宋体"/>
          <w:b/>
          <w:bCs/>
          <w:color w:val="000000"/>
          <w:sz w:val="22"/>
          <w:szCs w:val="22"/>
        </w:rPr>
      </w:pPr>
      <w:r>
        <w:rPr>
          <w:rFonts w:hint="eastAsia" w:ascii="宋体" w:hAnsi="宋体"/>
          <w:b/>
          <w:bCs/>
          <w:color w:val="000000"/>
          <w:sz w:val="22"/>
          <w:szCs w:val="22"/>
        </w:rPr>
        <w:t>6．售后服务：</w:t>
      </w:r>
    </w:p>
    <w:p>
      <w:pPr>
        <w:spacing w:line="324" w:lineRule="auto"/>
        <w:ind w:left="-424" w:leftChars="-202" w:right="-483" w:rightChars="-230" w:firstLine="210" w:firstLineChars="100"/>
        <w:rPr>
          <w:rFonts w:hint="eastAsia" w:ascii="宋体" w:hAnsi="宋体"/>
          <w:bCs/>
          <w:color w:val="000000"/>
          <w:sz w:val="22"/>
          <w:szCs w:val="22"/>
        </w:rPr>
      </w:pPr>
      <w:r>
        <w:rPr>
          <w:rFonts w:hint="eastAsia"/>
          <w:lang w:val="en-US" w:eastAsia="zh-CN"/>
        </w:rPr>
        <w:t>★</w:t>
      </w:r>
      <w:r>
        <w:rPr>
          <w:rFonts w:hint="eastAsia" w:ascii="宋体" w:hAnsi="宋体"/>
          <w:bCs/>
          <w:color w:val="000000"/>
          <w:sz w:val="22"/>
          <w:szCs w:val="22"/>
        </w:rPr>
        <w:t>6.1质保期：验收合格后</w:t>
      </w:r>
      <w:r>
        <w:rPr>
          <w:rFonts w:hint="eastAsia" w:ascii="仿宋" w:hAnsi="仿宋" w:eastAsia="仿宋"/>
          <w:bCs/>
          <w:color w:val="000000"/>
          <w:sz w:val="22"/>
          <w:szCs w:val="22"/>
        </w:rPr>
        <w:t>≥</w:t>
      </w:r>
      <w:r>
        <w:rPr>
          <w:rFonts w:hint="eastAsia" w:ascii="宋体" w:hAnsi="宋体"/>
          <w:bCs/>
          <w:color w:val="000000"/>
          <w:sz w:val="22"/>
          <w:szCs w:val="22"/>
        </w:rPr>
        <w:t>6个月。手术器械不维修，质保期内故障直接更换同型号器械，退换货周期≤10个日历日。</w:t>
      </w:r>
    </w:p>
    <w:p>
      <w:pPr>
        <w:spacing w:line="324" w:lineRule="auto"/>
        <w:ind w:left="-424" w:leftChars="-202" w:right="-483" w:rightChars="-230" w:firstLine="220" w:firstLineChars="100"/>
        <w:rPr>
          <w:rFonts w:hint="eastAsia" w:ascii="宋体" w:hAnsi="宋体"/>
          <w:b w:val="0"/>
          <w:bCs w:val="0"/>
          <w:color w:val="000000"/>
          <w:sz w:val="22"/>
          <w:szCs w:val="22"/>
          <w:lang w:val="en-US" w:eastAsia="zh-CN"/>
        </w:rPr>
      </w:pPr>
      <w:r>
        <w:rPr>
          <w:rFonts w:hint="eastAsia" w:ascii="宋体" w:hAnsi="宋体"/>
          <w:b w:val="0"/>
          <w:bCs w:val="0"/>
          <w:color w:val="000000"/>
          <w:sz w:val="22"/>
          <w:szCs w:val="22"/>
          <w:lang w:val="en-US" w:eastAsia="zh-CN"/>
        </w:rPr>
        <w:t>6.2 投标人提供售后服务方案：</w:t>
      </w:r>
    </w:p>
    <w:p>
      <w:pPr>
        <w:spacing w:line="324" w:lineRule="auto"/>
        <w:ind w:left="-424" w:leftChars="-202" w:right="-483" w:rightChars="-230" w:firstLine="220" w:firstLineChars="100"/>
        <w:rPr>
          <w:rFonts w:hint="eastAsia" w:ascii="宋体" w:hAnsi="宋体"/>
          <w:b w:val="0"/>
          <w:bCs w:val="0"/>
          <w:color w:val="000000"/>
          <w:sz w:val="22"/>
          <w:szCs w:val="22"/>
          <w:lang w:val="en-US" w:eastAsia="zh-CN"/>
        </w:rPr>
      </w:pPr>
      <w:r>
        <w:rPr>
          <w:rFonts w:hint="eastAsia" w:ascii="宋体" w:hAnsi="宋体"/>
          <w:b w:val="0"/>
          <w:bCs w:val="0"/>
          <w:color w:val="000000"/>
          <w:sz w:val="22"/>
          <w:szCs w:val="22"/>
          <w:lang w:val="en-US" w:eastAsia="zh-CN"/>
        </w:rPr>
        <w:t>①有效的质量保障方案（包含质量管理体系建设、质量控制技术方法等）；</w:t>
      </w:r>
    </w:p>
    <w:p>
      <w:pPr>
        <w:spacing w:line="324" w:lineRule="auto"/>
        <w:ind w:left="-424" w:leftChars="-202" w:right="-483" w:rightChars="-230" w:firstLine="220" w:firstLineChars="100"/>
        <w:rPr>
          <w:rFonts w:hint="eastAsia" w:ascii="宋体" w:hAnsi="宋体"/>
          <w:b w:val="0"/>
          <w:bCs w:val="0"/>
          <w:color w:val="000000"/>
          <w:sz w:val="22"/>
          <w:szCs w:val="22"/>
          <w:lang w:val="en-US" w:eastAsia="zh-CN"/>
        </w:rPr>
      </w:pPr>
      <w:r>
        <w:rPr>
          <w:rFonts w:hint="eastAsia" w:ascii="宋体" w:hAnsi="宋体"/>
          <w:b w:val="0"/>
          <w:bCs w:val="0"/>
          <w:color w:val="000000"/>
          <w:sz w:val="22"/>
          <w:szCs w:val="22"/>
          <w:lang w:val="en-US" w:eastAsia="zh-CN"/>
        </w:rPr>
        <w:t>②完整的配送方案（完善的出入库管理制度、完整的配送流程）；</w:t>
      </w:r>
    </w:p>
    <w:p>
      <w:pPr>
        <w:spacing w:line="324" w:lineRule="auto"/>
        <w:ind w:left="-424" w:leftChars="-202" w:right="-483" w:rightChars="-230" w:firstLine="220" w:firstLineChars="100"/>
        <w:rPr>
          <w:rFonts w:hint="eastAsia" w:ascii="宋体" w:hAnsi="宋体"/>
          <w:b w:val="0"/>
          <w:bCs w:val="0"/>
          <w:color w:val="000000"/>
          <w:sz w:val="22"/>
          <w:szCs w:val="22"/>
          <w:lang w:val="en-US" w:eastAsia="zh-CN"/>
        </w:rPr>
      </w:pPr>
      <w:r>
        <w:rPr>
          <w:rFonts w:hint="eastAsia" w:ascii="宋体" w:hAnsi="宋体"/>
          <w:b w:val="0"/>
          <w:bCs w:val="0"/>
          <w:color w:val="000000"/>
          <w:sz w:val="22"/>
          <w:szCs w:val="22"/>
          <w:lang w:val="en-US" w:eastAsia="zh-CN"/>
        </w:rPr>
        <w:t>③应急保障方案（配送过程中的突发应急措施、因问题产品引发的医疗安全事故应急措施、临时配送的应急措施）；</w:t>
      </w:r>
    </w:p>
    <w:p>
      <w:pPr>
        <w:spacing w:line="324" w:lineRule="auto"/>
        <w:ind w:left="-424" w:leftChars="-202" w:right="-483" w:rightChars="-230" w:firstLine="220" w:firstLineChars="100"/>
        <w:rPr>
          <w:rFonts w:hint="eastAsia" w:ascii="宋体" w:hAnsi="宋体"/>
          <w:b w:val="0"/>
          <w:bCs w:val="0"/>
          <w:color w:val="000000"/>
          <w:sz w:val="22"/>
          <w:szCs w:val="22"/>
          <w:lang w:val="en-US" w:eastAsia="zh-CN"/>
        </w:rPr>
      </w:pPr>
      <w:r>
        <w:rPr>
          <w:rFonts w:hint="eastAsia" w:ascii="宋体" w:hAnsi="宋体"/>
          <w:b w:val="0"/>
          <w:bCs w:val="0"/>
          <w:color w:val="000000"/>
          <w:sz w:val="22"/>
          <w:szCs w:val="22"/>
          <w:lang w:val="en-US" w:eastAsia="zh-CN"/>
        </w:rPr>
        <w:t>④具有完善的售后保障体系（有效的退换货流程制度、描述产品供应过程中的售后保障体系等）。</w:t>
      </w:r>
    </w:p>
    <w:p>
      <w:pPr>
        <w:numPr>
          <w:ilvl w:val="0"/>
          <w:numId w:val="0"/>
        </w:numPr>
        <w:spacing w:line="360" w:lineRule="exact"/>
        <w:jc w:val="left"/>
        <w:rPr>
          <w:rFonts w:hint="eastAsia" w:ascii="宋体" w:hAnsi="宋体" w:eastAsiaTheme="minorEastAsia" w:cstheme="minorBidi"/>
          <w:bCs/>
          <w:color w:val="000000"/>
          <w:kern w:val="2"/>
          <w:sz w:val="22"/>
          <w:szCs w:val="22"/>
          <w:lang w:val="en-US" w:eastAsia="zh-CN" w:bidi="ar-SA"/>
        </w:rPr>
      </w:pPr>
      <w:r>
        <w:rPr>
          <w:rFonts w:hint="eastAsia" w:ascii="宋体" w:hAnsi="宋体" w:eastAsiaTheme="minorEastAsia" w:cstheme="minorBidi"/>
          <w:bCs/>
          <w:color w:val="000000"/>
          <w:kern w:val="2"/>
          <w:sz w:val="22"/>
          <w:szCs w:val="22"/>
          <w:lang w:val="en-US" w:eastAsia="zh-CN" w:bidi="ar-SA"/>
        </w:rPr>
        <w:t>注备注: 商务条款为本次招标项目的实质性要求，不允许有负偏离。</w:t>
      </w:r>
    </w:p>
    <w:p>
      <w:pPr>
        <w:widowControl/>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：评审办法（评分细则表）</w:t>
      </w:r>
    </w:p>
    <w:tbl>
      <w:tblPr>
        <w:tblStyle w:val="9"/>
        <w:tblW w:w="62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597"/>
        <w:gridCol w:w="741"/>
        <w:gridCol w:w="1193"/>
        <w:gridCol w:w="6215"/>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2" w:type="pct"/>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cs="宋体"/>
                <w:color w:val="000000"/>
                <w:kern w:val="0"/>
              </w:rPr>
            </w:pPr>
            <w:r>
              <w:rPr>
                <w:rFonts w:hint="eastAsia" w:cs="宋体"/>
                <w:color w:val="000000"/>
                <w:kern w:val="0"/>
              </w:rPr>
              <w:t>评分</w:t>
            </w:r>
          </w:p>
          <w:p>
            <w:pPr>
              <w:spacing w:line="360" w:lineRule="exact"/>
              <w:jc w:val="center"/>
              <w:rPr>
                <w:rFonts w:hint="eastAsia" w:cs="宋体"/>
                <w:color w:val="000000"/>
                <w:kern w:val="0"/>
              </w:rPr>
            </w:pPr>
            <w:r>
              <w:rPr>
                <w:rFonts w:hint="eastAsia" w:cs="宋体"/>
                <w:color w:val="000000"/>
                <w:kern w:val="0"/>
              </w:rPr>
              <w:t>细则</w:t>
            </w:r>
          </w:p>
        </w:tc>
        <w:tc>
          <w:tcPr>
            <w:tcW w:w="28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序号</w:t>
            </w:r>
          </w:p>
        </w:tc>
        <w:tc>
          <w:tcPr>
            <w:tcW w:w="349"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评分因素</w:t>
            </w:r>
          </w:p>
        </w:tc>
        <w:tc>
          <w:tcPr>
            <w:tcW w:w="56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分值</w:t>
            </w:r>
          </w:p>
        </w:tc>
        <w:tc>
          <w:tcPr>
            <w:tcW w:w="2927"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Segoe UI"/>
                <w:b/>
                <w:color w:val="333333"/>
                <w:kern w:val="0"/>
              </w:rPr>
            </w:pPr>
            <w:r>
              <w:rPr>
                <w:rFonts w:hint="eastAsia" w:ascii="宋体" w:hAnsi="宋体" w:cs="Segoe UI"/>
                <w:b/>
                <w:color w:val="333333"/>
                <w:kern w:val="0"/>
              </w:rPr>
              <w:t>评分标准</w:t>
            </w:r>
          </w:p>
        </w:tc>
        <w:tc>
          <w:tcPr>
            <w:tcW w:w="55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2"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p>
        </w:tc>
        <w:tc>
          <w:tcPr>
            <w:tcW w:w="28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1</w:t>
            </w:r>
          </w:p>
        </w:tc>
        <w:tc>
          <w:tcPr>
            <w:tcW w:w="349"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投标报价</w:t>
            </w:r>
          </w:p>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56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2927"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cs="宋体"/>
              </w:rPr>
            </w:pPr>
            <w:r>
              <w:rPr>
                <w:rFonts w:hint="eastAsia" w:ascii="宋体" w:hAnsi="宋体" w:cs="宋体"/>
              </w:rPr>
              <w:t>满足招标文件要求且投标报价最低的有效投标报价为评标基准价，其投标人的报价分为30分。其他投标人的报价分按以下公式计算：报价得分=(评标基准价／投标报价)×30。</w:t>
            </w:r>
          </w:p>
          <w:p>
            <w:pPr>
              <w:spacing w:line="420" w:lineRule="exact"/>
              <w:jc w:val="left"/>
              <w:rPr>
                <w:rFonts w:hint="eastAsia" w:ascii="宋体" w:hAnsi="宋体" w:eastAsia="宋体" w:cs="宋体"/>
                <w:lang w:val="en-US" w:eastAsia="zh-CN"/>
              </w:rPr>
            </w:pPr>
            <w:r>
              <w:rPr>
                <w:rFonts w:hint="eastAsia" w:ascii="宋体" w:hAnsi="宋体" w:cs="宋体"/>
                <w:lang w:val="en-US" w:eastAsia="zh-CN"/>
              </w:rPr>
              <w:t>备</w:t>
            </w:r>
            <w:r>
              <w:rPr>
                <w:rFonts w:hint="eastAsia" w:ascii="宋体" w:hAnsi="宋体" w:eastAsia="宋体" w:cs="宋体"/>
                <w:lang w:val="en-US" w:eastAsia="zh-CN"/>
              </w:rPr>
              <w:t>注：</w:t>
            </w:r>
            <w:r>
              <w:rPr>
                <w:rFonts w:hint="eastAsia" w:ascii="宋体" w:hAnsi="宋体" w:eastAsia="宋体" w:cs="宋体"/>
              </w:rPr>
              <w:t>若产品有多种规格型号且价格不同，投标人应将所有型号分项报价</w:t>
            </w:r>
            <w:r>
              <w:rPr>
                <w:rFonts w:hint="eastAsia" w:ascii="宋体" w:hAnsi="宋体" w:eastAsia="宋体" w:cs="宋体"/>
                <w:lang w:eastAsia="zh-CN"/>
              </w:rPr>
              <w:t>，</w:t>
            </w:r>
            <w:r>
              <w:rPr>
                <w:rFonts w:hint="eastAsia" w:ascii="宋体" w:hAnsi="宋体" w:eastAsia="宋体" w:cs="宋体"/>
                <w:lang w:val="en-US" w:eastAsia="zh-CN"/>
              </w:rPr>
              <w:t>产品单价按照</w:t>
            </w:r>
            <w:r>
              <w:rPr>
                <w:rFonts w:hint="eastAsia" w:ascii="宋体" w:hAnsi="宋体" w:eastAsia="宋体" w:cs="宋体"/>
              </w:rPr>
              <w:t>均价*</w:t>
            </w:r>
            <w:r>
              <w:rPr>
                <w:rFonts w:hint="eastAsia" w:ascii="宋体" w:hAnsi="宋体" w:eastAsia="宋体" w:cs="宋体"/>
                <w:lang w:val="en-US" w:eastAsia="zh-CN"/>
              </w:rPr>
              <w:t>采购量/</w:t>
            </w:r>
            <w:r>
              <w:rPr>
                <w:rFonts w:hint="eastAsia" w:ascii="宋体" w:hAnsi="宋体" w:eastAsia="宋体" w:cs="宋体"/>
              </w:rPr>
              <w:t>年度预估用量</w:t>
            </w:r>
            <w:r>
              <w:rPr>
                <w:rFonts w:hint="eastAsia" w:ascii="宋体" w:hAnsi="宋体" w:eastAsia="宋体" w:cs="宋体"/>
                <w:lang w:val="en-US" w:eastAsia="zh-CN"/>
              </w:rPr>
              <w:t>计算。</w:t>
            </w:r>
          </w:p>
        </w:tc>
        <w:tc>
          <w:tcPr>
            <w:tcW w:w="55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Segoe UI"/>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2"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p>
        </w:tc>
        <w:tc>
          <w:tcPr>
            <w:tcW w:w="28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2</w:t>
            </w:r>
          </w:p>
        </w:tc>
        <w:tc>
          <w:tcPr>
            <w:tcW w:w="74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rPr>
            </w:pPr>
            <w:r>
              <w:rPr>
                <w:rFonts w:hint="eastAsia" w:ascii="宋体" w:hAnsi="宋体" w:eastAsia="宋体" w:cs="宋体"/>
              </w:rPr>
              <w:t>技术指标</w:t>
            </w:r>
          </w:p>
          <w:p>
            <w:pPr>
              <w:widowControl/>
              <w:spacing w:line="360" w:lineRule="exact"/>
              <w:jc w:val="center"/>
              <w:rPr>
                <w:rFonts w:hint="eastAsia" w:ascii="宋体" w:hAnsi="宋体" w:eastAsia="宋体" w:cs="宋体"/>
              </w:rPr>
            </w:pPr>
            <w:r>
              <w:rPr>
                <w:rFonts w:hint="eastAsia" w:ascii="宋体" w:hAnsi="宋体" w:eastAsia="宋体" w:cs="宋体"/>
                <w:lang w:val="en-US" w:eastAsia="zh-CN"/>
              </w:rPr>
              <w:t>54</w:t>
            </w:r>
            <w:r>
              <w:rPr>
                <w:rFonts w:hint="eastAsia" w:ascii="宋体" w:hAnsi="宋体" w:eastAsia="宋体" w:cs="宋体"/>
              </w:rPr>
              <w:t>%</w:t>
            </w:r>
          </w:p>
        </w:tc>
        <w:tc>
          <w:tcPr>
            <w:tcW w:w="11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54.6</w:t>
            </w:r>
          </w:p>
        </w:tc>
        <w:tc>
          <w:tcPr>
            <w:tcW w:w="62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宋体" w:hAnsi="宋体" w:eastAsia="宋体" w:cs="宋体"/>
              </w:rPr>
            </w:pPr>
            <w:r>
              <w:rPr>
                <w:rFonts w:hint="eastAsia" w:ascii="宋体" w:hAnsi="宋体" w:eastAsia="宋体" w:cs="宋体"/>
              </w:rPr>
              <w:t>完全符合招标文件技术参数要求得</w:t>
            </w:r>
            <w:r>
              <w:rPr>
                <w:rFonts w:hint="eastAsia" w:ascii="宋体" w:hAnsi="宋体" w:eastAsia="宋体" w:cs="宋体"/>
                <w:lang w:val="en-US" w:eastAsia="zh-CN"/>
              </w:rPr>
              <w:t>54.6</w:t>
            </w:r>
            <w:r>
              <w:rPr>
                <w:rFonts w:hint="eastAsia" w:ascii="宋体" w:hAnsi="宋体" w:eastAsia="宋体" w:cs="宋体"/>
              </w:rPr>
              <w:t>分。条款负偏离一项扣</w:t>
            </w:r>
            <w:r>
              <w:rPr>
                <w:rFonts w:hint="eastAsia" w:ascii="宋体" w:hAnsi="宋体" w:eastAsia="宋体" w:cs="宋体"/>
                <w:lang w:val="en-US" w:eastAsia="zh-CN"/>
              </w:rPr>
              <w:t>0.3</w:t>
            </w:r>
            <w:r>
              <w:rPr>
                <w:rFonts w:hint="eastAsia" w:ascii="宋体" w:hAnsi="宋体" w:eastAsia="宋体" w:cs="宋体"/>
              </w:rPr>
              <w:t>分，扣完为止。（条款</w:t>
            </w:r>
            <w:r>
              <w:rPr>
                <w:rFonts w:hint="eastAsia" w:ascii="宋体" w:hAnsi="宋体" w:eastAsia="宋体" w:cs="宋体"/>
                <w:lang w:val="en-US" w:eastAsia="zh-CN"/>
              </w:rPr>
              <w:t>共182</w:t>
            </w:r>
            <w:r>
              <w:rPr>
                <w:rFonts w:hint="eastAsia" w:ascii="宋体" w:hAnsi="宋体" w:eastAsia="宋体" w:cs="宋体"/>
              </w:rPr>
              <w:t>项）。</w:t>
            </w:r>
          </w:p>
          <w:p>
            <w:pPr>
              <w:widowControl/>
              <w:spacing w:line="360" w:lineRule="exact"/>
              <w:rPr>
                <w:rFonts w:hint="eastAsia" w:ascii="宋体" w:hAnsi="宋体" w:eastAsia="宋体" w:cs="宋体"/>
              </w:rPr>
            </w:pPr>
            <w:r>
              <w:rPr>
                <w:rFonts w:hint="eastAsia" w:ascii="宋体" w:hAnsi="宋体" w:eastAsia="宋体" w:cs="宋体"/>
              </w:rPr>
              <w:t>注：如技术指标在投标文件中存在自相矛盾之处的</w:t>
            </w:r>
            <w:r>
              <w:rPr>
                <w:rFonts w:hint="eastAsia" w:ascii="宋体" w:hAnsi="宋体" w:eastAsia="宋体" w:cs="宋体"/>
                <w:lang w:eastAsia="zh-CN"/>
              </w:rPr>
              <w:t>，</w:t>
            </w:r>
            <w:r>
              <w:rPr>
                <w:rFonts w:hint="eastAsia" w:ascii="宋体" w:hAnsi="宋体" w:eastAsia="宋体" w:cs="宋体"/>
              </w:rPr>
              <w:t>不得分。</w:t>
            </w:r>
          </w:p>
        </w:tc>
        <w:tc>
          <w:tcPr>
            <w:tcW w:w="55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kern w:val="0"/>
              </w:rPr>
            </w:pPr>
            <w:r>
              <w:rPr>
                <w:rFonts w:hint="eastAsia" w:ascii="宋体" w:hAnsi="宋体" w:cs="宋体"/>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322"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p>
        </w:tc>
        <w:tc>
          <w:tcPr>
            <w:tcW w:w="28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3</w:t>
            </w:r>
          </w:p>
        </w:tc>
        <w:tc>
          <w:tcPr>
            <w:tcW w:w="74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rPr>
            </w:pPr>
            <w:r>
              <w:rPr>
                <w:rFonts w:hint="eastAsia" w:ascii="宋体" w:hAnsi="宋体" w:eastAsia="宋体" w:cs="宋体"/>
              </w:rPr>
              <w:t>业绩</w:t>
            </w:r>
          </w:p>
          <w:p>
            <w:pPr>
              <w:widowControl/>
              <w:spacing w:line="360" w:lineRule="exact"/>
              <w:jc w:val="center"/>
              <w:rPr>
                <w:rFonts w:ascii="宋体" w:hAnsi="宋体" w:cs="Segoe UI"/>
                <w:color w:val="000000"/>
                <w:kern w:val="0"/>
              </w:rPr>
            </w:pPr>
            <w:r>
              <w:rPr>
                <w:rFonts w:hint="eastAsia" w:ascii="宋体" w:hAnsi="宋体" w:eastAsia="宋体" w:cs="宋体"/>
                <w:lang w:val="en-US" w:eastAsia="zh-CN"/>
              </w:rPr>
              <w:t>7.4</w:t>
            </w:r>
            <w:r>
              <w:rPr>
                <w:rFonts w:hint="eastAsia" w:ascii="宋体" w:hAnsi="宋体" w:eastAsia="宋体" w:cs="宋体"/>
              </w:rPr>
              <w:t>%</w:t>
            </w:r>
          </w:p>
        </w:tc>
        <w:tc>
          <w:tcPr>
            <w:tcW w:w="11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7.4</w:t>
            </w:r>
          </w:p>
        </w:tc>
        <w:tc>
          <w:tcPr>
            <w:tcW w:w="62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宋体" w:hAnsi="宋体" w:eastAsia="宋体" w:cs="宋体"/>
              </w:rPr>
            </w:pPr>
            <w:r>
              <w:rPr>
                <w:rFonts w:hint="eastAsia" w:ascii="宋体" w:hAnsi="宋体" w:eastAsia="宋体" w:cs="宋体"/>
              </w:rPr>
              <w:t>投标人需提供</w:t>
            </w:r>
            <w:r>
              <w:rPr>
                <w:rFonts w:hint="eastAsia" w:ascii="宋体" w:hAnsi="宋体" w:eastAsia="宋体" w:cs="宋体"/>
                <w:lang w:val="en-US" w:eastAsia="zh-CN"/>
              </w:rPr>
              <w:t>2020</w:t>
            </w:r>
            <w:r>
              <w:rPr>
                <w:rFonts w:hint="eastAsia" w:ascii="宋体" w:hAnsi="宋体" w:eastAsia="宋体" w:cs="宋体"/>
              </w:rPr>
              <w:t>年1月1日以来</w:t>
            </w:r>
            <w:r>
              <w:rPr>
                <w:rFonts w:hint="eastAsia" w:ascii="宋体" w:hAnsi="宋体" w:eastAsia="宋体" w:cs="宋体"/>
                <w:lang w:val="en-US" w:eastAsia="zh-CN"/>
              </w:rPr>
              <w:t>国内</w:t>
            </w:r>
            <w:r>
              <w:rPr>
                <w:rFonts w:hint="eastAsia" w:ascii="宋体" w:hAnsi="宋体" w:eastAsia="宋体" w:cs="宋体"/>
              </w:rPr>
              <w:t>三甲医疗机构业绩证明</w:t>
            </w:r>
            <w:r>
              <w:rPr>
                <w:rFonts w:hint="eastAsia" w:ascii="宋体" w:hAnsi="宋体" w:eastAsia="宋体" w:cs="宋体"/>
                <w:lang w:eastAsia="zh-CN"/>
              </w:rPr>
              <w:t>，</w:t>
            </w:r>
            <w:r>
              <w:rPr>
                <w:rFonts w:hint="eastAsia" w:ascii="宋体" w:hAnsi="宋体" w:eastAsia="宋体" w:cs="宋体"/>
                <w:lang w:val="en-US" w:eastAsia="zh-CN"/>
              </w:rPr>
              <w:t>业绩需</w:t>
            </w:r>
            <w:r>
              <w:rPr>
                <w:rFonts w:hint="eastAsia" w:ascii="宋体" w:hAnsi="宋体" w:eastAsia="宋体" w:cs="宋体"/>
              </w:rPr>
              <w:t>与本次投标产品相同或与本次投标产品相同系列的产品销售业绩进行评比，每提供1个业绩得</w:t>
            </w:r>
            <w:r>
              <w:rPr>
                <w:rFonts w:hint="eastAsia" w:ascii="宋体" w:hAnsi="宋体" w:eastAsia="宋体" w:cs="宋体"/>
                <w:lang w:val="en-US" w:eastAsia="zh-CN"/>
              </w:rPr>
              <w:t>0.74</w:t>
            </w:r>
            <w:r>
              <w:rPr>
                <w:rFonts w:hint="eastAsia" w:ascii="宋体" w:hAnsi="宋体" w:eastAsia="宋体" w:cs="宋体"/>
              </w:rPr>
              <w:t>分</w:t>
            </w:r>
            <w:r>
              <w:rPr>
                <w:rFonts w:hint="eastAsia" w:ascii="宋体" w:hAnsi="宋体" w:eastAsia="宋体" w:cs="宋体"/>
                <w:lang w:eastAsia="zh-CN"/>
              </w:rPr>
              <w:t>，</w:t>
            </w:r>
            <w:r>
              <w:rPr>
                <w:rFonts w:hint="eastAsia" w:ascii="宋体" w:hAnsi="宋体" w:eastAsia="宋体" w:cs="宋体"/>
                <w:lang w:val="en-US" w:eastAsia="zh-CN"/>
              </w:rPr>
              <w:t>总分</w:t>
            </w:r>
            <w:r>
              <w:rPr>
                <w:rFonts w:hint="eastAsia" w:ascii="宋体" w:hAnsi="宋体" w:eastAsia="宋体" w:cs="宋体"/>
              </w:rPr>
              <w:t>最多得</w:t>
            </w:r>
            <w:r>
              <w:rPr>
                <w:rFonts w:hint="eastAsia" w:ascii="宋体" w:hAnsi="宋体" w:eastAsia="宋体" w:cs="宋体"/>
                <w:lang w:val="en-US" w:eastAsia="zh-CN"/>
              </w:rPr>
              <w:t>7.4</w:t>
            </w:r>
            <w:r>
              <w:rPr>
                <w:rFonts w:hint="eastAsia" w:ascii="宋体" w:hAnsi="宋体" w:eastAsia="宋体" w:cs="宋体"/>
              </w:rPr>
              <w:t>分。</w:t>
            </w:r>
          </w:p>
          <w:p>
            <w:pPr>
              <w:widowControl/>
              <w:spacing w:line="360" w:lineRule="exact"/>
              <w:rPr>
                <w:rFonts w:ascii="宋体" w:hAnsi="宋体" w:cs="宋体"/>
              </w:rPr>
            </w:pPr>
            <w:r>
              <w:rPr>
                <w:rFonts w:hint="eastAsia" w:ascii="宋体" w:hAnsi="宋体" w:eastAsia="宋体" w:cs="宋体"/>
              </w:rPr>
              <w:t>注：需提供合同复印件或发票复印件（若发票复印件上无产品明细则需附销货清单）作为得分依据。</w:t>
            </w:r>
            <w:r>
              <w:rPr>
                <w:rFonts w:hint="eastAsia" w:ascii="宋体" w:hAnsi="宋体" w:eastAsia="宋体" w:cs="宋体"/>
                <w:lang w:val="en-US" w:eastAsia="zh-CN"/>
              </w:rPr>
              <w:t>需提供三甲医疗机构证明材料。</w:t>
            </w:r>
            <w:bookmarkStart w:id="1" w:name="_GoBack"/>
            <w:bookmarkEnd w:id="1"/>
          </w:p>
        </w:tc>
        <w:tc>
          <w:tcPr>
            <w:tcW w:w="55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Segoe UI"/>
                <w:color w:val="000000"/>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2"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p>
        </w:tc>
        <w:tc>
          <w:tcPr>
            <w:tcW w:w="28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4</w:t>
            </w:r>
          </w:p>
        </w:tc>
        <w:tc>
          <w:tcPr>
            <w:tcW w:w="74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rPr>
            </w:pPr>
            <w:r>
              <w:rPr>
                <w:rFonts w:hint="eastAsia" w:ascii="宋体" w:hAnsi="宋体" w:eastAsia="宋体" w:cs="宋体"/>
              </w:rPr>
              <w:t>售后服务方案</w:t>
            </w:r>
          </w:p>
          <w:p>
            <w:pPr>
              <w:widowControl/>
              <w:spacing w:line="360" w:lineRule="exact"/>
              <w:jc w:val="center"/>
              <w:rPr>
                <w:rFonts w:ascii="宋体" w:hAnsi="宋体" w:cs="Segoe UI"/>
                <w:color w:val="000000"/>
                <w:kern w:val="0"/>
              </w:rPr>
            </w:pPr>
            <w:r>
              <w:rPr>
                <w:rFonts w:hint="eastAsia" w:ascii="宋体" w:hAnsi="宋体" w:eastAsia="宋体" w:cs="宋体"/>
                <w:lang w:val="en-US" w:eastAsia="zh-CN"/>
              </w:rPr>
              <w:t>8</w:t>
            </w:r>
            <w:r>
              <w:rPr>
                <w:rFonts w:hint="eastAsia" w:ascii="宋体" w:hAnsi="宋体" w:eastAsia="宋体" w:cs="宋体"/>
              </w:rPr>
              <w:t>%</w:t>
            </w:r>
          </w:p>
        </w:tc>
        <w:tc>
          <w:tcPr>
            <w:tcW w:w="11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rPr>
            </w:pPr>
            <w:r>
              <w:rPr>
                <w:rFonts w:hint="eastAsia" w:ascii="宋体" w:hAnsi="宋体" w:eastAsia="宋体" w:cs="宋体"/>
                <w:lang w:val="en-US" w:eastAsia="zh-CN"/>
              </w:rPr>
              <w:t>8</w:t>
            </w:r>
          </w:p>
        </w:tc>
        <w:tc>
          <w:tcPr>
            <w:tcW w:w="62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宋体" w:hAnsi="宋体" w:cs="宋体"/>
              </w:rPr>
            </w:pPr>
            <w:r>
              <w:rPr>
                <w:rFonts w:hint="eastAsia" w:ascii="宋体" w:hAnsi="宋体" w:eastAsia="宋体" w:cs="宋体"/>
              </w:rPr>
              <w:t>根据投标人提供的售后服务方案，包含：①售后服务承诺；②技术支持；③</w:t>
            </w:r>
            <w:r>
              <w:rPr>
                <w:rFonts w:hint="eastAsia" w:ascii="宋体" w:hAnsi="宋体" w:eastAsia="宋体" w:cs="宋体"/>
                <w:lang w:val="en-US" w:eastAsia="zh-CN"/>
              </w:rPr>
              <w:t>设备故障</w:t>
            </w:r>
            <w:r>
              <w:rPr>
                <w:rFonts w:hint="eastAsia" w:ascii="宋体" w:hAnsi="宋体" w:eastAsia="宋体" w:cs="宋体"/>
              </w:rPr>
              <w:t>应急方案；④服务响应</w:t>
            </w:r>
            <w:r>
              <w:rPr>
                <w:rFonts w:hint="eastAsia" w:ascii="宋体" w:hAnsi="宋体" w:eastAsia="宋体" w:cs="宋体"/>
                <w:lang w:val="en-US" w:eastAsia="zh-CN"/>
              </w:rPr>
              <w:t>方案</w:t>
            </w:r>
            <w:r>
              <w:rPr>
                <w:rFonts w:hint="eastAsia" w:ascii="宋体" w:hAnsi="宋体" w:eastAsia="宋体" w:cs="宋体"/>
              </w:rPr>
              <w:t>等四个方面进行评审，四方面提供完整且描述详细，符合本项目实际情况、有利于项目实施的得</w:t>
            </w:r>
            <w:r>
              <w:rPr>
                <w:rFonts w:hint="eastAsia" w:ascii="宋体" w:hAnsi="宋体" w:eastAsia="宋体" w:cs="宋体"/>
                <w:lang w:val="en-US" w:eastAsia="zh-CN"/>
              </w:rPr>
              <w:t>8</w:t>
            </w:r>
            <w:r>
              <w:rPr>
                <w:rFonts w:hint="eastAsia" w:ascii="宋体" w:hAnsi="宋体" w:eastAsia="宋体" w:cs="宋体"/>
              </w:rPr>
              <w:t>分；每缺少一项或提供的方案与本项目无关的扣</w:t>
            </w:r>
            <w:r>
              <w:rPr>
                <w:rFonts w:hint="eastAsia" w:ascii="宋体" w:hAnsi="宋体" w:eastAsia="宋体" w:cs="宋体"/>
                <w:lang w:val="en-US" w:eastAsia="zh-CN"/>
              </w:rPr>
              <w:t>2</w:t>
            </w:r>
            <w:r>
              <w:rPr>
                <w:rFonts w:hint="eastAsia" w:ascii="宋体" w:hAnsi="宋体" w:eastAsia="宋体" w:cs="宋体"/>
              </w:rPr>
              <w:t>分；每有一项存在缺陷或漏洞的，且不利于项目实施的扣1分，扣完为止。</w:t>
            </w:r>
          </w:p>
        </w:tc>
        <w:tc>
          <w:tcPr>
            <w:tcW w:w="55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000000"/>
                <w:kern w:val="0"/>
              </w:rPr>
            </w:pPr>
            <w:r>
              <w:rPr>
                <w:rFonts w:hint="eastAsia" w:ascii="宋体" w:hAnsi="宋体" w:cs="宋体"/>
              </w:rPr>
              <w:t>共同评审因素</w:t>
            </w:r>
          </w:p>
        </w:tc>
      </w:tr>
    </w:tbl>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9"/>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9"/>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9"/>
        <w:tblW w:w="8326" w:type="dxa"/>
        <w:tblInd w:w="0" w:type="dxa"/>
        <w:shd w:val="clear" w:color="auto" w:fill="FFFFFF"/>
        <w:tblLayout w:type="autofit"/>
        <w:tblCellMar>
          <w:top w:w="0" w:type="dxa"/>
          <w:left w:w="0" w:type="dxa"/>
          <w:bottom w:w="0" w:type="dxa"/>
          <w:right w:w="0" w:type="dxa"/>
        </w:tblCellMar>
      </w:tblPr>
      <w:tblGrid>
        <w:gridCol w:w="465"/>
        <w:gridCol w:w="1034"/>
        <w:gridCol w:w="1155"/>
        <w:gridCol w:w="1283"/>
        <w:gridCol w:w="838"/>
        <w:gridCol w:w="1211"/>
        <w:gridCol w:w="1261"/>
        <w:gridCol w:w="1079"/>
      </w:tblGrid>
      <w:tr>
        <w:tblPrEx>
          <w:shd w:val="clear" w:color="auto" w:fill="FFFFFF"/>
          <w:tblCellMar>
            <w:top w:w="0" w:type="dxa"/>
            <w:left w:w="0" w:type="dxa"/>
            <w:bottom w:w="0" w:type="dxa"/>
            <w:right w:w="0" w:type="dxa"/>
          </w:tblCellMar>
        </w:tblPrEx>
        <w:trPr>
          <w:trHeight w:val="735" w:hRule="atLeast"/>
        </w:trPr>
        <w:tc>
          <w:tcPr>
            <w:tcW w:w="4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1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12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规格型号</w:t>
            </w:r>
          </w:p>
        </w:tc>
        <w:tc>
          <w:tcPr>
            <w:tcW w:w="8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21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lang w:val="en-US" w:eastAsia="zh-CN"/>
              </w:rPr>
              <w:t>数量</w:t>
            </w:r>
          </w:p>
        </w:tc>
        <w:tc>
          <w:tcPr>
            <w:tcW w:w="1261"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单价</w:t>
            </w:r>
          </w:p>
          <w:p>
            <w:pPr>
              <w:widowControl/>
              <w:wordWrap w:val="0"/>
              <w:jc w:val="center"/>
              <w:rPr>
                <w:rFonts w:hint="eastAsia"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rPr>
              <w:t>（元）</w:t>
            </w:r>
          </w:p>
        </w:tc>
        <w:tc>
          <w:tcPr>
            <w:tcW w:w="1079" w:type="dxa"/>
            <w:tcBorders>
              <w:top w:val="single" w:color="auto" w:sz="8" w:space="0"/>
              <w:left w:val="single" w:color="auto" w:sz="4" w:space="0"/>
              <w:bottom w:val="single" w:color="auto" w:sz="8" w:space="0"/>
              <w:right w:val="single" w:color="auto" w:sz="8" w:space="0"/>
            </w:tcBorders>
            <w:shd w:val="clear" w:color="auto" w:fill="FFFFFF"/>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r>
      <w:tr>
        <w:tblPrEx>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1</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Segoe UI" w:hAnsi="Segoe UI" w:eastAsia="宋体" w:cs="Segoe UI"/>
                <w:color w:val="333333"/>
                <w:kern w:val="0"/>
                <w:sz w:val="18"/>
                <w:szCs w:val="18"/>
                <w:lang w:val="en-US" w:eastAsia="zh-CN"/>
              </w:rPr>
            </w:pPr>
            <w:r>
              <w:rPr>
                <w:rFonts w:hint="eastAsia" w:ascii="Segoe UI" w:hAnsi="Segoe UI" w:eastAsia="宋体" w:cs="Segoe UI"/>
                <w:color w:val="333333"/>
                <w:kern w:val="0"/>
                <w:sz w:val="18"/>
                <w:szCs w:val="18"/>
                <w:lang w:val="en-US" w:eastAsia="zh-CN"/>
              </w:rPr>
              <w:t>2</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tblCellMar>
            <w:top w:w="0" w:type="dxa"/>
            <w:left w:w="0" w:type="dxa"/>
            <w:bottom w:w="0" w:type="dxa"/>
            <w:right w:w="0" w:type="dxa"/>
          </w:tblCellMar>
        </w:tblPrEx>
        <w:trPr>
          <w:trHeight w:val="768" w:hRule="atLeast"/>
        </w:trPr>
        <w:tc>
          <w:tcPr>
            <w:tcW w:w="7247"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成交总价（元）</w:t>
            </w:r>
          </w:p>
        </w:tc>
        <w:tc>
          <w:tcPr>
            <w:tcW w:w="1079" w:type="dxa"/>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hint="default"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lang w:val="en-US" w:eastAsia="zh-CN"/>
        </w:rPr>
        <w:t>授权代表签字：</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附件6：</w:t>
      </w:r>
    </w:p>
    <w:p>
      <w:pPr>
        <w:pStyle w:val="2"/>
        <w:ind w:firstLine="2100" w:firstLineChars="750"/>
        <w:rPr>
          <w:rFonts w:ascii="长城小标宋体" w:hAnsi="仿宋" w:eastAsia="长城小标宋体"/>
          <w:color w:val="000000" w:themeColor="text1"/>
          <w:sz w:val="28"/>
          <w:szCs w:val="22"/>
        </w:rPr>
      </w:pPr>
      <w:r>
        <w:rPr>
          <w:rFonts w:hint="eastAsia" w:ascii="长城小标宋体" w:hAnsi="仿宋" w:eastAsia="长城小标宋体"/>
          <w:color w:val="000000" w:themeColor="text1"/>
          <w:sz w:val="28"/>
          <w:szCs w:val="22"/>
        </w:rPr>
        <w:t xml:space="preserve"> 无围标、串标行为承诺书</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5.不同供应商的投标文件相互混装；</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10.法律法规界定的其他围标串标行为。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投标人法人代表或委托代理人（承诺人）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 xml:space="preserve">投标人：（公章）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日期：   年    月    日</w:t>
      </w: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ind w:left="-850" w:leftChars="-405"/>
        <w:jc w:val="left"/>
        <w:rPr>
          <w:rFonts w:hint="default" w:ascii="Times New Roman" w:hAnsi="Times New Roman" w:eastAsia="方正小标宋简体" w:cs="Times New Roman"/>
          <w:color w:val="000000"/>
          <w:kern w:val="0"/>
          <w:sz w:val="44"/>
          <w:szCs w:val="44"/>
        </w:rPr>
      </w:pPr>
      <w:r>
        <w:rPr>
          <w:rFonts w:hint="eastAsia" w:ascii="微软雅黑" w:hAnsi="微软雅黑" w:eastAsia="微软雅黑" w:cs="Segoe UI"/>
          <w:bCs/>
          <w:color w:val="333333"/>
          <w:kern w:val="0"/>
          <w:sz w:val="28"/>
          <w:szCs w:val="28"/>
        </w:rPr>
        <w:t>附件</w:t>
      </w:r>
      <w:r>
        <w:rPr>
          <w:rFonts w:hint="eastAsia" w:ascii="微软雅黑" w:hAnsi="微软雅黑" w:eastAsia="微软雅黑" w:cs="Segoe UI"/>
          <w:bCs/>
          <w:color w:val="333333"/>
          <w:kern w:val="0"/>
          <w:sz w:val="28"/>
          <w:szCs w:val="28"/>
          <w:lang w:val="en-US" w:eastAsia="zh-CN"/>
        </w:rPr>
        <w:t>7：</w:t>
      </w:r>
    </w:p>
    <w:p>
      <w:pPr>
        <w:widowControl/>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供应商遵守招标采购纪律承诺书</w:t>
      </w:r>
    </w:p>
    <w:p>
      <w:pPr>
        <w:jc w:val="center"/>
        <w:rPr>
          <w:rFonts w:hint="default" w:ascii="Times New Roman" w:hAnsi="Times New Roman" w:cs="Times New Roman"/>
          <w:color w:val="000000"/>
          <w:kern w:val="0"/>
          <w:sz w:val="28"/>
          <w:szCs w:val="28"/>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致四川省妇幼保健院：</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我单位作为本次采购项目的供应商，根据响应文件要求，现郑重承诺如下：</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三、参加本次采购活动，不得按照采购人的授意撤换、修改投标文件或者响应文件。</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六、参加本次采购活动，不存在与其他供应商之间事先约定由某一特定供应商中标、成交。</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七、参加本次采购活动，不存在与其他供应商商定部分供应商放弃参加采购活动或者放弃中标、成交。</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500" w:lineRule="exact"/>
        <w:ind w:firstLine="480" w:firstLineChars="200"/>
        <w:jc w:val="left"/>
        <w:rPr>
          <w:rFonts w:hint="default" w:ascii="仿宋" w:hAnsi="仿宋" w:eastAsia="仿宋" w:cs="Segoe UI"/>
          <w:color w:val="FF0000"/>
          <w:kern w:val="0"/>
          <w:sz w:val="24"/>
          <w:szCs w:val="24"/>
        </w:rPr>
      </w:pPr>
      <w:r>
        <w:rPr>
          <w:rFonts w:hint="default" w:ascii="仿宋" w:hAnsi="仿宋" w:eastAsia="仿宋" w:cs="Segoe UI"/>
          <w:color w:val="FF0000"/>
          <w:kern w:val="0"/>
          <w:sz w:val="24"/>
          <w:szCs w:val="24"/>
        </w:rPr>
        <w:t>十、与我方存在直接控股关系的单位为：</w:t>
      </w:r>
      <w:r>
        <w:rPr>
          <w:rFonts w:hint="eastAsia" w:ascii="仿宋" w:hAnsi="仿宋" w:eastAsia="仿宋" w:cs="Segoe UI"/>
          <w:color w:val="FF0000"/>
          <w:kern w:val="0"/>
          <w:sz w:val="24"/>
          <w:szCs w:val="24"/>
          <w:lang w:val="en-US" w:eastAsia="zh-CN"/>
        </w:rPr>
        <w:t>_______________</w:t>
      </w:r>
      <w:r>
        <w:rPr>
          <w:rFonts w:hint="default" w:ascii="仿宋" w:hAnsi="仿宋" w:eastAsia="仿宋" w:cs="Segoe UI"/>
          <w:color w:val="FF0000"/>
          <w:kern w:val="0"/>
          <w:sz w:val="24"/>
          <w:szCs w:val="24"/>
        </w:rPr>
        <w:t>；</w:t>
      </w:r>
    </w:p>
    <w:p>
      <w:pPr>
        <w:widowControl/>
        <w:shd w:val="clear" w:color="auto" w:fill="FFFFFF"/>
        <w:wordWrap w:val="0"/>
        <w:spacing w:line="500" w:lineRule="exact"/>
        <w:ind w:firstLine="480" w:firstLineChars="200"/>
        <w:jc w:val="left"/>
        <w:rPr>
          <w:rFonts w:hint="default" w:ascii="仿宋" w:hAnsi="仿宋" w:eastAsia="仿宋" w:cs="Segoe UI"/>
          <w:color w:val="FF0000"/>
          <w:kern w:val="0"/>
          <w:sz w:val="24"/>
          <w:szCs w:val="24"/>
        </w:rPr>
      </w:pPr>
      <w:r>
        <w:rPr>
          <w:rFonts w:hint="default" w:ascii="仿宋" w:hAnsi="仿宋" w:eastAsia="仿宋" w:cs="Segoe UI"/>
          <w:color w:val="FF0000"/>
          <w:kern w:val="0"/>
          <w:sz w:val="24"/>
          <w:szCs w:val="24"/>
        </w:rPr>
        <w:t>存在管理关系单位为：</w:t>
      </w:r>
      <w:r>
        <w:rPr>
          <w:rFonts w:hint="eastAsia" w:ascii="仿宋" w:hAnsi="仿宋" w:eastAsia="仿宋" w:cs="Segoe UI"/>
          <w:color w:val="FF0000"/>
          <w:kern w:val="0"/>
          <w:sz w:val="24"/>
          <w:szCs w:val="24"/>
          <w:lang w:val="en-US" w:eastAsia="zh-CN"/>
        </w:rPr>
        <w:t>____________________________</w:t>
      </w:r>
      <w:r>
        <w:rPr>
          <w:rFonts w:hint="default" w:ascii="仿宋" w:hAnsi="仿宋" w:eastAsia="仿宋" w:cs="Segoe UI"/>
          <w:color w:val="FF0000"/>
          <w:kern w:val="0"/>
          <w:sz w:val="24"/>
          <w:szCs w:val="24"/>
        </w:rPr>
        <w:t>。</w:t>
      </w:r>
    </w:p>
    <w:p>
      <w:pPr>
        <w:widowControl/>
        <w:shd w:val="clear" w:color="auto" w:fill="FFFFFF"/>
        <w:wordWrap w:val="0"/>
        <w:spacing w:line="500" w:lineRule="exact"/>
        <w:ind w:firstLine="480" w:firstLineChars="200"/>
        <w:jc w:val="left"/>
        <w:rPr>
          <w:rFonts w:hint="default" w:ascii="仿宋" w:hAnsi="仿宋" w:eastAsia="仿宋" w:cs="Segoe UI"/>
          <w:color w:val="FF0000"/>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供应商名称（单位公章）：                 年    月   日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法定代表人/单位负责人或授权代表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（签字或加盖个人名章）：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1.“负责人”是指单位法定代表人或者法律、行政法规规定代表单位行使职权的主要负责人。</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500" w:lineRule="exact"/>
        <w:ind w:firstLine="480" w:firstLineChars="200"/>
        <w:jc w:val="left"/>
        <w:rPr>
          <w:rFonts w:hint="eastAsia" w:ascii="仿宋" w:hAnsi="仿宋" w:eastAsia="仿宋" w:cs="Segoe UI"/>
          <w:color w:val="333333"/>
          <w:kern w:val="0"/>
          <w:sz w:val="24"/>
          <w:szCs w:val="24"/>
        </w:rPr>
      </w:pPr>
      <w:r>
        <w:rPr>
          <w:rFonts w:hint="default" w:ascii="仿宋" w:hAnsi="仿宋" w:eastAsia="仿宋" w:cs="Segoe UI"/>
          <w:color w:val="333333"/>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长城小标宋体">
    <w:altName w:val="宋体"/>
    <w:panose1 w:val="0201060901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C41157"/>
    <w:multiLevelType w:val="singleLevel"/>
    <w:tmpl w:val="D4C41157"/>
    <w:lvl w:ilvl="0" w:tentative="0">
      <w:start w:val="2"/>
      <w:numFmt w:val="decimal"/>
      <w:suff w:val="space"/>
      <w:lvlText w:val="%1."/>
      <w:lvlJc w:val="left"/>
    </w:lvl>
  </w:abstractNum>
  <w:abstractNum w:abstractNumId="1">
    <w:nsid w:val="381577BE"/>
    <w:multiLevelType w:val="singleLevel"/>
    <w:tmpl w:val="381577B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70970"/>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4101D5E"/>
    <w:rsid w:val="0809162A"/>
    <w:rsid w:val="088B646A"/>
    <w:rsid w:val="09883DB3"/>
    <w:rsid w:val="1395637D"/>
    <w:rsid w:val="15B626DC"/>
    <w:rsid w:val="17E0197B"/>
    <w:rsid w:val="1A707F41"/>
    <w:rsid w:val="1DE05766"/>
    <w:rsid w:val="1E997E27"/>
    <w:rsid w:val="2012001E"/>
    <w:rsid w:val="2084065B"/>
    <w:rsid w:val="22827069"/>
    <w:rsid w:val="25933A00"/>
    <w:rsid w:val="2E8E4692"/>
    <w:rsid w:val="31FB7325"/>
    <w:rsid w:val="351D2E6B"/>
    <w:rsid w:val="35E40AE0"/>
    <w:rsid w:val="368F2498"/>
    <w:rsid w:val="395149AF"/>
    <w:rsid w:val="3DA970F6"/>
    <w:rsid w:val="3DE462AE"/>
    <w:rsid w:val="49A664ED"/>
    <w:rsid w:val="4B671727"/>
    <w:rsid w:val="4F954CC0"/>
    <w:rsid w:val="55DD156D"/>
    <w:rsid w:val="5B1829CF"/>
    <w:rsid w:val="5F381B5D"/>
    <w:rsid w:val="622F0396"/>
    <w:rsid w:val="63D266D5"/>
    <w:rsid w:val="6C802523"/>
    <w:rsid w:val="6CA02C6A"/>
    <w:rsid w:val="700B2FC9"/>
    <w:rsid w:val="734A410E"/>
    <w:rsid w:val="76535FCF"/>
    <w:rsid w:val="77CF5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6"/>
    <w:unhideWhenUsed/>
    <w:qFormat/>
    <w:uiPriority w:val="99"/>
    <w:pPr>
      <w:spacing w:after="120"/>
    </w:pPr>
    <w:rPr>
      <w:szCs w:val="24"/>
    </w:rPr>
  </w:style>
  <w:style w:type="paragraph" w:styleId="4">
    <w:name w:val="Plain Text"/>
    <w:basedOn w:val="1"/>
    <w:qFormat/>
    <w:uiPriority w:val="0"/>
    <w:rPr>
      <w:rFonts w:ascii="宋体" w:hAnsi="Courier New" w:eastAsia="宋体" w:cs="Courier New"/>
      <w:szCs w:val="21"/>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qFormat/>
    <w:uiPriority w:val="98"/>
    <w:pPr>
      <w:spacing w:before="240" w:after="60"/>
      <w:jc w:val="center"/>
      <w:outlineLvl w:val="0"/>
    </w:pPr>
    <w:rPr>
      <w:rFonts w:ascii="等线 Light" w:hAnsi="等线 Light"/>
      <w:b/>
      <w:bCs/>
      <w:sz w:val="32"/>
      <w:szCs w:val="32"/>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2">
    <w:name w:val="Default"/>
    <w:basedOn w:val="8"/>
    <w:next w:val="3"/>
    <w:qFormat/>
    <w:uiPriority w:val="99"/>
    <w:pPr>
      <w:autoSpaceDE w:val="0"/>
      <w:autoSpaceDN w:val="0"/>
      <w:adjustRightInd w:val="0"/>
    </w:pPr>
    <w:rPr>
      <w:rFonts w:ascii="宋体" w:hAnsi="Times New Roman" w:cs="宋体"/>
      <w:color w:val="000000"/>
      <w:sz w:val="24"/>
      <w:szCs w:val="24"/>
    </w:rPr>
  </w:style>
  <w:style w:type="character" w:customStyle="1" w:styleId="13">
    <w:name w:val="页眉 Char"/>
    <w:basedOn w:val="11"/>
    <w:link w:val="6"/>
    <w:semiHidden/>
    <w:qFormat/>
    <w:uiPriority w:val="99"/>
    <w:rPr>
      <w:sz w:val="18"/>
      <w:szCs w:val="18"/>
    </w:rPr>
  </w:style>
  <w:style w:type="character" w:customStyle="1" w:styleId="14">
    <w:name w:val="页脚 Char"/>
    <w:basedOn w:val="11"/>
    <w:link w:val="5"/>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正文文本 Char"/>
    <w:basedOn w:val="11"/>
    <w:link w:val="2"/>
    <w:qFormat/>
    <w:uiPriority w:val="99"/>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Normal.dotm</Template>
  <Pages>8</Pages>
  <Words>763</Words>
  <Characters>4350</Characters>
  <Lines>36</Lines>
  <Paragraphs>10</Paragraphs>
  <TotalTime>1</TotalTime>
  <ScaleCrop>false</ScaleCrop>
  <LinksUpToDate>false</LinksUpToDate>
  <CharactersWithSpaces>5103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杨燕</cp:lastModifiedBy>
  <cp:lastPrinted>2023-11-20T04:14:00Z</cp:lastPrinted>
  <dcterms:modified xsi:type="dcterms:W3CDTF">2023-11-30T02:28:43Z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