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18"/>
          <w:szCs w:val="18"/>
        </w:rPr>
      </w:pPr>
      <w:r>
        <w:rPr>
          <w:rFonts w:ascii="方正小标宋简体" w:hAnsi="方正小标宋简体" w:eastAsia="方正小标宋简体" w:cs="方正小标宋简体"/>
          <w:i w:val="0"/>
          <w:caps w:val="0"/>
          <w:color w:val="000000"/>
          <w:spacing w:val="0"/>
          <w:sz w:val="36"/>
          <w:szCs w:val="36"/>
          <w:bdr w:val="none" w:color="auto" w:sz="0" w:space="0"/>
          <w:shd w:val="clear" w:fill="FFFFFF"/>
        </w:rPr>
        <w:t>“福尔马林固定液”院内采购会议公告（第二次）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8"/>
          <w:szCs w:val="18"/>
        </w:rPr>
      </w:pPr>
      <w:r>
        <w:rPr>
          <w:rFonts w:ascii="仿宋" w:hAnsi="仿宋" w:eastAsia="仿宋" w:cs="仿宋"/>
          <w:i w:val="0"/>
          <w:caps w:val="0"/>
          <w:color w:val="000000"/>
          <w:spacing w:val="0"/>
          <w:sz w:val="24"/>
          <w:szCs w:val="2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 我院将召开“福尔马林固定液”院内采购会议，会议由医学装备部组织。届时，请潜在供应商准时参加，务必提供公司资质（复印件加盖鲜章）及供应商能力资料、方案响应文件、第一次报价单（密封）、参会人员的授权书等资料，具体事项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1.会议时间：2023年12月6日10：00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2.会议地点：四川省妇幼保健院综合楼专家餐厅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3.采购方式说明：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3.1本次采购拟采用竞争性磋商方式，评审小组成员由医学装备部及相关科室共5名人员组成。根据供应商制作的《采购报价文件》(一式5份)、最终报价函以及谈判情况予以评标，推荐成交供应商。谈判结束后医院将中标结果通知供应商。如采购结束后有特殊情况需再度议价，届时将另行通知相关事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3.2请仔细阅读《采购报价文件》的相关内容，如有贻误，后果自负。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3.3如果本次采购项目，存在不符合市场调查、资格主体异常、过程违规等情况，可以暂不采购，无义务向供应商解释具体原因。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4.投标人的要求（其中4.2.1-4.2.7为资格证明文件）：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4.1在中国境内注册并具有独立法人资格的合法企业；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4.2投标人应提供以下资料(复印件加盖鲜章)：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4.2.1有效的营业执照、税务登记证、组织机构代码证或三证合一营业执照（副本）；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4.2.3如是医疗器械，需提供医疗器械产品注册证或医疗器械备案凭证；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4.2.4如产品属于国家规定的需要其它相关资质证明文件或其它涉及特许经营许可的，提供相关证书。如：卫生许可证、药品经营许可证、生产批件或新药证书等；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4.2.5投标人需提供代理产品逐级授权委托书（必须有授权日期、授权单位和被授权单位的印章）；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4.2.6投标人需提供法定代表人授权书（原件，格式见附件4）,法定代表人和经办人身份证复印件；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4.2.7需提供经办人近6个月的社保缴纳证明（其中最近1个月需为投标人为经办人缴纳的。如因入职时间原因投标人暂未为经办人缴纳的，需提供劳务合同复印件。）；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4.2.9须提供近三年内，在国内、川内所投产品交易情况一览表及相关证明文件；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4.2.10能满足合同规定的配送和服务要求，在成都市范围内有完善的供货渠道和服务体系，能满足采购人的采购服务需求，并提供相关证明文件；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4.2.111具有良好的商业信誉和健全的财务会计制度，投标人提供承诺函；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4.2.112具有履行合同所必须的设备和专业技术能力，投标人提供承诺函。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4.2.13投标人应承诺能够按照采购人要求及时签署合同，按照购销合同规定的品牌、产地、质量、价格、规格、有效期及时供货。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4.2.14投标人应在采购文件书中按采购公告的规定和要求附上所有的资格证明文件，要求提供复印件的必须加盖单位印章，并在必要时提供原件备查。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4.2.15投标人如为中小企业，需提供相关证明材料。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5.报价要求：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5.2报价表中的价格应包括劳务、培训、保险、税等各项费用，即参会供应商对采购方的实际供应价。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5.3报价原则：原则上所有投标品种报价不得高于四川省内其他地市中标价格或医疗机构近两年的历史采购最低价，投标人提供承诺函。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6.付款方式：按照合同约定进行付款。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7.会前要求：拟参会供应商需于2023年12月5日17：00前向医学装备部提供除报价外的其他投标文件材料进行资格前审。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8.会议安排：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8.1　2023年12月6日10:00以前，潜在供应商必须携带“品目及报价表”（一式一份）、《采购文件书》（一式5份，正本1份；副本4份，并分别在右上角标明“正本”和“副本”字样）密封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8.2医学装备部负责组织评审专家审核参会供应商的资格，并填写《院内自行采购资格审查表》。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8.3会前，医学装备部组织成立谈判小组，主持人宣布谈判步骤，强调谈判工作纪律，介绍总体目标、工作安排、分工、谈判文件、确定成交供应商的方法和标准。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8.4　2023年12月</w:t>
      </w:r>
      <w:r>
        <w:rPr>
          <w:rFonts w:hint="eastAsia" w:ascii="仿宋" w:hAnsi="仿宋" w:eastAsia="仿宋" w:cs="仿宋"/>
          <w:i w:val="0"/>
          <w:caps w:val="0"/>
          <w:color w:val="000000"/>
          <w:spacing w:val="0"/>
          <w:sz w:val="32"/>
          <w:szCs w:val="32"/>
          <w:bdr w:val="none" w:color="auto" w:sz="0" w:space="0"/>
          <w:shd w:val="clear" w:fill="FFFFFF"/>
          <w:lang w:val="en-US" w:eastAsia="zh-CN"/>
        </w:rPr>
        <w:t>6</w:t>
      </w:r>
      <w:bookmarkStart w:id="0" w:name="_GoBack"/>
      <w:bookmarkEnd w:id="0"/>
      <w:r>
        <w:rPr>
          <w:rFonts w:hint="eastAsia" w:ascii="仿宋" w:hAnsi="仿宋" w:eastAsia="仿宋" w:cs="仿宋"/>
          <w:i w:val="0"/>
          <w:caps w:val="0"/>
          <w:color w:val="000000"/>
          <w:spacing w:val="0"/>
          <w:sz w:val="32"/>
          <w:szCs w:val="32"/>
          <w:bdr w:val="none" w:color="auto" w:sz="0" w:space="0"/>
          <w:shd w:val="clear" w:fill="FFFFFF"/>
        </w:rPr>
        <w:t>日10:00，参会供应商进入会场，医学装备部通报资格审查情况，宣布参加谈判的供应商名单。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8.5必要时，医学装备部组织对成交候选供应商或生产厂家、产品的实地考察。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8.6医学装备部汇总填写《采购评审报告》，逐级上报。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8.7两周内，将谈判结果电话通知或在医院网站公示告知参会供应商。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9.其它说明：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9.1采购报价文件书(一式5份)的编制、装订：根据要求及自身实际用A4纸编制，严格按照《采购报价文件》（见附件4）的要求进行装订。提供的所有资料须加盖鲜章，并按要求密封，若有分包招采，需分包密封。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9.2确定的成交供应商需在约定时间内完成此次采购项目交付。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9.3“一体式封堵器介入输送装置”内容、要求（见附件）及报价表的解释权归医学装备部，联系人：卢老师028-65978372。</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9.4医学装备部采购事宜联系人：卢老师028-65978222。</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64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9.5各参会供应商如对此项目有质疑、投诉，请于采购时间截止前即2023年12月5日17：00点前以书面形式向纪检监察室提出，超期不予受理。纪检监察室联系人：钮老师65978241。</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附件：1.采购项目配置需求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      2.评审办法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      3.采购文件书装订顺序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      4.主要表格格式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      5.反商业贿赂承诺书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0" w:lineRule="atLeast"/>
        <w:ind w:left="0" w:right="0" w:firstLine="48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      6.无围标、串标行为承诺书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right="0"/>
        <w:jc w:val="left"/>
        <w:rPr>
          <w:rFonts w:hint="default" w:ascii="Segoe UI" w:hAnsi="Segoe UI" w:eastAsia="Segoe UI" w:cs="Segoe UI"/>
          <w:i w:val="0"/>
          <w:caps w:val="0"/>
          <w:color w:val="333333"/>
          <w:spacing w:val="0"/>
          <w:sz w:val="18"/>
          <w:szCs w:val="18"/>
        </w:rPr>
      </w:pPr>
      <w:r>
        <w:rPr>
          <w:rFonts w:hint="eastAsia" w:ascii="仿宋" w:hAnsi="仿宋" w:eastAsia="仿宋" w:cs="仿宋"/>
          <w:i w:val="0"/>
          <w:caps w:val="0"/>
          <w:color w:val="000000"/>
          <w:spacing w:val="0"/>
          <w:sz w:val="32"/>
          <w:szCs w:val="32"/>
          <w:bdr w:val="none" w:color="auto" w:sz="0" w:space="0"/>
          <w:shd w:val="clear" w:fill="FFFFFF"/>
        </w:rPr>
        <w:t>“福尔马林固定液”院内采购会议公告</w:t>
      </w:r>
      <w:r>
        <w:rPr>
          <w:rFonts w:hint="eastAsia" w:ascii="仿宋" w:hAnsi="仿宋" w:eastAsia="仿宋" w:cs="仿宋"/>
          <w:i w:val="0"/>
          <w:caps w:val="0"/>
          <w:color w:val="000000"/>
          <w:spacing w:val="0"/>
          <w:sz w:val="32"/>
          <w:szCs w:val="32"/>
          <w:bdr w:val="none" w:color="auto" w:sz="0" w:space="0"/>
          <w:shd w:val="clear" w:fill="FFFFFF"/>
          <w:lang w:eastAsia="zh-CN"/>
        </w:rPr>
        <w:t>（</w:t>
      </w:r>
      <w:r>
        <w:rPr>
          <w:rFonts w:hint="eastAsia" w:ascii="仿宋" w:hAnsi="仿宋" w:eastAsia="仿宋" w:cs="仿宋"/>
          <w:i w:val="0"/>
          <w:caps w:val="0"/>
          <w:color w:val="000000"/>
          <w:spacing w:val="0"/>
          <w:sz w:val="32"/>
          <w:szCs w:val="32"/>
          <w:bdr w:val="none" w:color="auto" w:sz="0" w:space="0"/>
          <w:shd w:val="clear" w:fill="FFFFFF"/>
          <w:lang w:val="en-US" w:eastAsia="zh-CN"/>
        </w:rPr>
        <w:t>第二次</w:t>
      </w:r>
      <w:r>
        <w:rPr>
          <w:rFonts w:hint="eastAsia" w:ascii="仿宋" w:hAnsi="仿宋" w:eastAsia="仿宋" w:cs="仿宋"/>
          <w:i w:val="0"/>
          <w:caps w:val="0"/>
          <w:color w:val="000000"/>
          <w:spacing w:val="0"/>
          <w:sz w:val="32"/>
          <w:szCs w:val="32"/>
          <w:bdr w:val="none" w:color="auto" w:sz="0" w:space="0"/>
          <w:shd w:val="clear" w:fill="FFFFFF"/>
          <w:lang w:eastAsia="zh-CN"/>
        </w:rPr>
        <w:t>）</w:t>
      </w:r>
      <w:r>
        <w:rPr>
          <w:rFonts w:hint="eastAsia" w:ascii="仿宋" w:hAnsi="仿宋" w:eastAsia="仿宋" w:cs="仿宋"/>
          <w:i w:val="0"/>
          <w:caps w:val="0"/>
          <w:color w:val="000000"/>
          <w:spacing w:val="0"/>
          <w:sz w:val="32"/>
          <w:szCs w:val="32"/>
          <w:bdr w:val="none" w:color="auto" w:sz="0" w:space="0"/>
          <w:shd w:val="clear" w:fill="FFFFFF"/>
        </w:rPr>
        <w:t>附件.docx</w:t>
      </w:r>
    </w:p>
    <w:p>
      <w:pPr>
        <w:shd w:val="clear"/>
        <w:ind w:firstLine="1440" w:firstLineChars="450"/>
        <w:rPr>
          <w:rFonts w:ascii="仿宋" w:hAnsi="仿宋" w:eastAsia="仿宋" w:cs="宋体"/>
          <w:color w:val="000000" w:themeColor="text1"/>
          <w:kern w:val="0"/>
          <w:sz w:val="32"/>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C1D606B"/>
    <w:rsid w:val="1CE91A2A"/>
    <w:rsid w:val="1FAD4413"/>
    <w:rsid w:val="208D5788"/>
    <w:rsid w:val="264A7E67"/>
    <w:rsid w:val="265F060B"/>
    <w:rsid w:val="26BC323A"/>
    <w:rsid w:val="27D67BDB"/>
    <w:rsid w:val="29757EB9"/>
    <w:rsid w:val="2C990F81"/>
    <w:rsid w:val="2FAF4842"/>
    <w:rsid w:val="3E1C0C25"/>
    <w:rsid w:val="3EDD666D"/>
    <w:rsid w:val="448A7E0D"/>
    <w:rsid w:val="45493337"/>
    <w:rsid w:val="4831482B"/>
    <w:rsid w:val="51596D77"/>
    <w:rsid w:val="532C538C"/>
    <w:rsid w:val="55CF1C73"/>
    <w:rsid w:val="562C38DA"/>
    <w:rsid w:val="5905059B"/>
    <w:rsid w:val="5D0B08B8"/>
    <w:rsid w:val="5D754A86"/>
    <w:rsid w:val="5F4A245A"/>
    <w:rsid w:val="5FE20D8F"/>
    <w:rsid w:val="66690BE6"/>
    <w:rsid w:val="71DC702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3</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小月妹</cp:lastModifiedBy>
  <dcterms:modified xsi:type="dcterms:W3CDTF">2023-12-04T09:52:43Z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