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val="0"/>
        <w:snapToGrid w:val="0"/>
        <w:spacing w:before="120" w:after="120" w:line="240" w:lineRule="auto"/>
        <w:jc w:val="left"/>
        <w:rPr>
          <w:rFonts w:hint="eastAsia" w:ascii="宋体" w:hAnsi="宋体" w:eastAsia="宋体" w:cs="宋体"/>
          <w:color w:val="auto"/>
          <w:sz w:val="44"/>
          <w:szCs w:val="44"/>
        </w:rPr>
      </w:pPr>
      <w:r>
        <w:rPr>
          <w:rFonts w:hint="eastAsia" w:ascii="宋体" w:hAnsi="宋体" w:eastAsia="宋体" w:cs="宋体"/>
          <w:b w:val="0"/>
          <w:color w:val="auto"/>
          <w:sz w:val="28"/>
          <w:szCs w:val="21"/>
        </w:rPr>
        <w:t>附件1：</w:t>
      </w:r>
    </w:p>
    <w:p>
      <w:pPr>
        <w:pStyle w:val="3"/>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招标参数</w:t>
      </w:r>
    </w:p>
    <w:p>
      <w:pPr>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说明：</w:t>
      </w:r>
    </w:p>
    <w:p>
      <w:pPr>
        <w:pStyle w:val="2"/>
        <w:pageBreakBefore w:val="0"/>
        <w:kinsoku/>
        <w:wordWrap/>
        <w:overflowPunct/>
        <w:topLinePunct w:val="0"/>
        <w:autoSpaceDE/>
        <w:autoSpaceDN/>
        <w:bidi w:val="0"/>
        <w:adjustRightInd w:val="0"/>
        <w:snapToGrid w:val="0"/>
        <w:spacing w:after="0" w:line="240" w:lineRule="auto"/>
        <w:jc w:val="left"/>
        <w:rPr>
          <w:rFonts w:hint="eastAsia" w:ascii="宋体" w:hAnsi="宋体" w:eastAsia="宋体" w:cs="宋体"/>
          <w:b/>
          <w:color w:val="auto"/>
          <w:sz w:val="24"/>
          <w:szCs w:val="32"/>
          <w:highlight w:val="none"/>
        </w:rPr>
      </w:pPr>
      <w:r>
        <w:rPr>
          <w:rFonts w:hint="eastAsia" w:ascii="宋体" w:hAnsi="宋体" w:eastAsia="宋体" w:cs="宋体"/>
          <w:b/>
          <w:color w:val="auto"/>
          <w:sz w:val="24"/>
          <w:szCs w:val="21"/>
          <w:highlight w:val="none"/>
        </w:rPr>
        <w:t>本</w:t>
      </w:r>
      <w:r>
        <w:rPr>
          <w:rFonts w:hint="eastAsia" w:ascii="宋体" w:hAnsi="宋体" w:eastAsia="宋体" w:cs="宋体"/>
          <w:b/>
          <w:color w:val="auto"/>
          <w:sz w:val="24"/>
          <w:szCs w:val="21"/>
          <w:highlight w:val="none"/>
          <w:lang w:val="en-US" w:eastAsia="zh-CN"/>
        </w:rPr>
        <w:t>文</w:t>
      </w:r>
      <w:r>
        <w:rPr>
          <w:rFonts w:hint="eastAsia" w:ascii="宋体" w:hAnsi="宋体" w:eastAsia="宋体" w:cs="宋体"/>
          <w:b/>
          <w:color w:val="auto"/>
          <w:sz w:val="24"/>
          <w:szCs w:val="21"/>
          <w:highlight w:val="none"/>
        </w:rPr>
        <w:t>中标注“★”号的条款为本项目的实质性要求，供应商应全部满足，否则其投标文件作无效处理。</w:t>
      </w:r>
    </w:p>
    <w:p>
      <w:pPr>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44"/>
          <w:szCs w:val="44"/>
          <w:lang w:val="en-US" w:eastAsia="zh-CN"/>
        </w:rPr>
      </w:pPr>
    </w:p>
    <w:p>
      <w:pPr>
        <w:pStyle w:val="15"/>
        <w:pageBreakBefore w:val="0"/>
        <w:numPr>
          <w:ilvl w:val="0"/>
          <w:numId w:val="1"/>
        </w:numPr>
        <w:kinsoku/>
        <w:wordWrap/>
        <w:overflowPunct/>
        <w:topLinePunct w:val="0"/>
        <w:autoSpaceDE/>
        <w:autoSpaceDN/>
        <w:bidi w:val="0"/>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预算及</w:t>
      </w:r>
      <w:r>
        <w:rPr>
          <w:rFonts w:hint="eastAsia" w:ascii="宋体" w:hAnsi="宋体" w:eastAsia="宋体" w:cs="宋体"/>
          <w:b/>
          <w:bCs/>
          <w:color w:val="auto"/>
          <w:sz w:val="28"/>
          <w:szCs w:val="28"/>
        </w:rPr>
        <w:t>采购清单</w:t>
      </w:r>
    </w:p>
    <w:p>
      <w:pPr>
        <w:pStyle w:val="15"/>
        <w:pageBreakBefore w:val="0"/>
        <w:numPr>
          <w:ilvl w:val="0"/>
          <w:numId w:val="0"/>
        </w:numPr>
        <w:kinsoku/>
        <w:wordWrap/>
        <w:overflowPunct/>
        <w:topLinePunct w:val="0"/>
        <w:autoSpaceDE/>
        <w:autoSpaceDN/>
        <w:bidi w:val="0"/>
        <w:adjustRightInd w:val="0"/>
        <w:snapToGrid w:val="0"/>
        <w:spacing w:before="156" w:beforeLines="50" w:after="156" w:afterLines="50" w:line="240" w:lineRule="auto"/>
        <w:ind w:leftChars="0"/>
        <w:contextualSpacing/>
        <w:outlineLvl w:val="0"/>
        <w:rPr>
          <w:rFonts w:hint="eastAsia" w:ascii="宋体" w:hAnsi="宋体" w:eastAsia="宋体" w:cs="宋体"/>
          <w:b/>
          <w:color w:val="auto"/>
          <w:sz w:val="32"/>
          <w:szCs w:val="32"/>
        </w:rPr>
      </w:pPr>
    </w:p>
    <w:p>
      <w:pPr>
        <w:pStyle w:val="15"/>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项目总预算：10万</w:t>
      </w:r>
    </w:p>
    <w:p>
      <w:pPr>
        <w:pStyle w:val="15"/>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最高限价：10万</w:t>
      </w:r>
    </w:p>
    <w:p>
      <w:pPr>
        <w:pStyle w:val="15"/>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项目概述</w:t>
      </w:r>
    </w:p>
    <w:p>
      <w:pPr>
        <w:pStyle w:val="3"/>
        <w:pageBreakBefore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本项目共1个采购包，采购清单如下：</w:t>
      </w:r>
    </w:p>
    <w:tbl>
      <w:tblPr>
        <w:tblStyle w:val="11"/>
        <w:tblW w:w="526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
        <w:gridCol w:w="3358"/>
        <w:gridCol w:w="1527"/>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86"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采购包</w:t>
            </w:r>
            <w:r>
              <w:rPr>
                <w:rFonts w:hint="eastAsia" w:ascii="宋体" w:hAnsi="宋体" w:eastAsia="宋体" w:cs="宋体"/>
                <w:b/>
                <w:bCs/>
                <w:color w:val="auto"/>
                <w:sz w:val="21"/>
                <w:szCs w:val="21"/>
                <w:highlight w:val="none"/>
              </w:rPr>
              <w:t>号</w:t>
            </w:r>
          </w:p>
        </w:tc>
        <w:tc>
          <w:tcPr>
            <w:tcW w:w="1911"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采购内容</w:t>
            </w:r>
          </w:p>
        </w:tc>
        <w:tc>
          <w:tcPr>
            <w:tcW w:w="869"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数量</w:t>
            </w:r>
          </w:p>
        </w:tc>
        <w:tc>
          <w:tcPr>
            <w:tcW w:w="1932"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86" w:type="pct"/>
            <w:tcBorders>
              <w:tl2br w:val="nil"/>
              <w:tr2bl w:val="nil"/>
            </w:tcBorders>
            <w:noWrap/>
            <w:tcMar>
              <w:top w:w="15" w:type="dxa"/>
              <w:left w:w="15" w:type="dxa"/>
              <w:right w:w="15"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911" w:type="pct"/>
            <w:tcBorders>
              <w:tl2br w:val="nil"/>
              <w:tr2bl w:val="nil"/>
            </w:tcBorders>
            <w:noWrap/>
            <w:tcMar>
              <w:top w:w="15" w:type="dxa"/>
              <w:left w:w="15" w:type="dxa"/>
              <w:right w:w="15" w:type="dxa"/>
            </w:tcMar>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超声智库云平台服务</w:t>
            </w:r>
          </w:p>
        </w:tc>
        <w:tc>
          <w:tcPr>
            <w:tcW w:w="869" w:type="pct"/>
            <w:tcBorders>
              <w:tl2br w:val="nil"/>
              <w:tr2bl w:val="nil"/>
            </w:tcBorders>
            <w:noWrap w:val="0"/>
            <w:tcMar>
              <w:top w:w="15" w:type="dxa"/>
              <w:left w:w="15" w:type="dxa"/>
              <w:right w:w="15" w:type="dxa"/>
            </w:tcMar>
            <w:vAlign w:val="center"/>
          </w:tcPr>
          <w:p>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1年</w:t>
            </w:r>
          </w:p>
        </w:tc>
        <w:tc>
          <w:tcPr>
            <w:tcW w:w="1932" w:type="pct"/>
            <w:tcBorders>
              <w:tl2br w:val="nil"/>
              <w:tr2bl w:val="nil"/>
            </w:tcBorders>
            <w:noWrap w:val="0"/>
            <w:tcMar>
              <w:top w:w="15" w:type="dxa"/>
              <w:left w:w="15" w:type="dxa"/>
              <w:right w:w="15" w:type="dxa"/>
            </w:tcMar>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lang w:val="en-US" w:eastAsia="zh-CN"/>
              </w:rPr>
              <w:t>服务期3年，合同1年1签</w:t>
            </w:r>
          </w:p>
        </w:tc>
      </w:tr>
    </w:tbl>
    <w:p>
      <w:pPr>
        <w:rPr>
          <w:rFonts w:hint="eastAsia" w:ascii="宋体" w:hAnsi="宋体" w:eastAsia="宋体" w:cs="宋体"/>
          <w:color w:val="auto"/>
          <w:lang w:val="en-US" w:eastAsia="zh-CN"/>
        </w:rPr>
      </w:pPr>
    </w:p>
    <w:p>
      <w:pPr>
        <w:pStyle w:val="15"/>
        <w:pageBreakBefore w:val="0"/>
        <w:numPr>
          <w:ilvl w:val="0"/>
          <w:numId w:val="1"/>
        </w:numPr>
        <w:kinsoku/>
        <w:wordWrap/>
        <w:overflowPunct/>
        <w:topLinePunct w:val="0"/>
        <w:autoSpaceDE/>
        <w:autoSpaceDN/>
        <w:bidi w:val="0"/>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★技术参数要求</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（1）支持11-13+6周与1-2-3级产前超声检查的规定标准切面的质量控制，其中11-13+6周质控不少于2个，1-2-3级质控不少于33个。</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（2）智能评判产前超声检查切面的类型及标准程度，包括能对切面进行智能打分，能提供自动给出非标准的原因，不合格的定时自动提醒功能。</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（3）具有智能可视化标注切面中重要的解剖结构，超声切面自动导航。</w:t>
      </w:r>
    </w:p>
    <w:p>
      <w:pPr>
        <w:snapToGrid w:val="0"/>
        <w:spacing w:line="400" w:lineRule="exact"/>
        <w:ind w:left="564" w:hanging="493" w:hangingChars="235"/>
        <w:rPr>
          <w:rFonts w:hint="eastAsia" w:ascii="宋体" w:hAnsi="宋体" w:eastAsia="宋体" w:cs="宋体"/>
          <w:sz w:val="21"/>
          <w:szCs w:val="21"/>
        </w:rPr>
      </w:pPr>
      <w:r>
        <w:rPr>
          <w:rFonts w:hint="eastAsia" w:ascii="宋体" w:hAnsi="宋体" w:eastAsia="宋体" w:cs="宋体"/>
          <w:sz w:val="21"/>
          <w:szCs w:val="21"/>
        </w:rPr>
        <w:t>（4）结果的统计分析与可视化图表显示。支持对质控结果的统计分析与可视化图表显示以及质控报告的自动生成。</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（5）支持实时远程会诊功能。 </w:t>
      </w:r>
    </w:p>
    <w:p>
      <w:pPr>
        <w:snapToGri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提供产前超声远程会诊仪，功能需具备：预留会诊系统的接口，设备与网络环境支持；语音、图像实时交互，超声图像采集功能等。</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6）支持在线临床数据库功能。数据库包含参考文献、指南等信息。提供数据库信息包含涉及胎儿主要系统至少300种产前超声胎儿异常病种的超声诊断信息。每个病种包含概述、超声特征、超声诊断、鉴别诊断、临床处理及预后、参考文献等信息。</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（7）支持在线学习、在线考试系统，包括：专家答疑、在线查看学习视频、在线考试功能。</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（8）支持跨平台应用，包括windows系统、苹果系统和安卓系统</w:t>
      </w:r>
      <w:r>
        <w:rPr>
          <w:rFonts w:hint="eastAsia" w:ascii="宋体" w:hAnsi="宋体" w:cs="宋体"/>
          <w:sz w:val="21"/>
          <w:szCs w:val="21"/>
          <w:lang w:val="en-US" w:eastAsia="zh-CN"/>
        </w:rPr>
        <w:t>等平台</w:t>
      </w:r>
      <w:r>
        <w:rPr>
          <w:rFonts w:hint="eastAsia" w:ascii="宋体" w:hAnsi="宋体" w:eastAsia="宋体" w:cs="宋体"/>
          <w:sz w:val="21"/>
          <w:szCs w:val="21"/>
        </w:rPr>
        <w:t>。</w:t>
      </w:r>
    </w:p>
    <w:p>
      <w:pPr>
        <w:pStyle w:val="15"/>
        <w:pageBreakBefore w:val="0"/>
        <w:numPr>
          <w:ilvl w:val="0"/>
          <w:numId w:val="1"/>
        </w:numPr>
        <w:kinsoku/>
        <w:wordWrap/>
        <w:overflowPunct/>
        <w:topLinePunct w:val="0"/>
        <w:autoSpaceDE/>
        <w:autoSpaceDN/>
        <w:bidi w:val="0"/>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商务要求</w:t>
      </w:r>
    </w:p>
    <w:p>
      <w:pPr>
        <w:pStyle w:val="4"/>
        <w:keepNext/>
        <w:keepLines/>
        <w:pageBreakBefore w:val="0"/>
        <w:widowControl w:val="0"/>
        <w:numPr>
          <w:ilvl w:val="0"/>
          <w:numId w:val="3"/>
        </w:numPr>
        <w:kinsoku/>
        <w:wordWrap/>
        <w:overflowPunct/>
        <w:topLinePunct w:val="0"/>
        <w:autoSpaceDE/>
        <w:autoSpaceDN/>
        <w:bidi w:val="0"/>
        <w:adjustRightInd w:val="0"/>
        <w:snapToGrid w:val="0"/>
        <w:spacing w:before="0" w:after="0" w:line="312" w:lineRule="auto"/>
        <w:textAlignment w:val="auto"/>
        <w:rPr>
          <w:rFonts w:hint="eastAsia"/>
          <w:b/>
          <w:bCs w:val="0"/>
          <w:color w:val="auto"/>
          <w:sz w:val="24"/>
          <w:szCs w:val="24"/>
        </w:rPr>
      </w:pPr>
      <w:r>
        <w:rPr>
          <w:rFonts w:hint="eastAsia"/>
          <w:b/>
          <w:bCs w:val="0"/>
          <w:color w:val="auto"/>
          <w:sz w:val="24"/>
          <w:szCs w:val="24"/>
          <w:lang w:val="en-US" w:eastAsia="zh-CN"/>
        </w:rPr>
        <w:t>履约期限</w:t>
      </w:r>
      <w:r>
        <w:rPr>
          <w:rFonts w:hint="eastAsia"/>
          <w:b/>
          <w:bCs w:val="0"/>
          <w:color w:val="auto"/>
          <w:sz w:val="24"/>
          <w:szCs w:val="24"/>
        </w:rPr>
        <w:t xml:space="preserve">及地点 </w:t>
      </w:r>
    </w:p>
    <w:p>
      <w:pPr>
        <w:pageBreakBefore w:val="0"/>
        <w:widowControl w:val="0"/>
        <w:numPr>
          <w:ilvl w:val="0"/>
          <w:numId w:val="4"/>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履约期限</w:t>
      </w:r>
      <w:r>
        <w:rPr>
          <w:rFonts w:hint="eastAsia" w:ascii="宋体" w:hAnsi="宋体" w:eastAsia="宋体" w:cs="宋体"/>
          <w:color w:val="auto"/>
          <w:sz w:val="21"/>
          <w:szCs w:val="21"/>
        </w:rPr>
        <w:t>：合同签订生效后，</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0日内</w:t>
      </w:r>
      <w:r>
        <w:rPr>
          <w:rFonts w:hint="eastAsia" w:ascii="宋体" w:hAnsi="宋体" w:eastAsia="宋体" w:cs="宋体"/>
          <w:color w:val="auto"/>
          <w:sz w:val="21"/>
          <w:szCs w:val="21"/>
          <w:lang w:val="en-US" w:eastAsia="zh-CN"/>
        </w:rPr>
        <w:t>完成安装调测，提交采购人验收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pageBreakBefore w:val="0"/>
        <w:widowControl w:val="0"/>
        <w:numPr>
          <w:ilvl w:val="0"/>
          <w:numId w:val="4"/>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履约</w:t>
      </w:r>
      <w:r>
        <w:rPr>
          <w:rFonts w:hint="eastAsia" w:ascii="宋体" w:hAnsi="宋体" w:eastAsia="宋体" w:cs="宋体"/>
          <w:color w:val="auto"/>
          <w:sz w:val="21"/>
          <w:szCs w:val="21"/>
        </w:rPr>
        <w:t>地点: 四川省妇幼保健院</w:t>
      </w:r>
      <w:r>
        <w:rPr>
          <w:rFonts w:hint="eastAsia" w:ascii="宋体" w:hAnsi="宋体" w:eastAsia="宋体" w:cs="宋体"/>
          <w:color w:val="auto"/>
          <w:sz w:val="21"/>
          <w:szCs w:val="21"/>
          <w:lang w:val="en-US" w:eastAsia="zh-CN"/>
        </w:rPr>
        <w:t>指定地点。</w:t>
      </w:r>
    </w:p>
    <w:p>
      <w:pPr>
        <w:pStyle w:val="4"/>
        <w:keepNext/>
        <w:keepLines/>
        <w:pageBreakBefore w:val="0"/>
        <w:widowControl w:val="0"/>
        <w:numPr>
          <w:ilvl w:val="0"/>
          <w:numId w:val="3"/>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color w:val="auto"/>
          <w:sz w:val="24"/>
          <w:szCs w:val="24"/>
        </w:rPr>
      </w:pPr>
      <w:r>
        <w:rPr>
          <w:rFonts w:hint="eastAsia" w:eastAsia="宋体" w:cs="Times New Roman"/>
          <w:b/>
          <w:bCs w:val="0"/>
          <w:color w:val="auto"/>
          <w:sz w:val="24"/>
          <w:szCs w:val="24"/>
        </w:rPr>
        <w:t>付款方法和条件</w:t>
      </w:r>
    </w:p>
    <w:p>
      <w:pPr>
        <w:pageBreakBefore w:val="0"/>
        <w:widowControl w:val="0"/>
        <w:kinsoku/>
        <w:wordWrap/>
        <w:overflowPunct/>
        <w:topLinePunct w:val="0"/>
        <w:autoSpaceDE/>
        <w:autoSpaceDN/>
        <w:bidi w:val="0"/>
        <w:adjustRightInd w:val="0"/>
        <w:snapToGrid w:val="0"/>
        <w:spacing w:line="312" w:lineRule="auto"/>
        <w:ind w:firstLine="42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val="en-US" w:eastAsia="zh-CN"/>
        </w:rPr>
        <w:t>支付40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服务期结束支付60%。</w:t>
      </w:r>
    </w:p>
    <w:p>
      <w:pPr>
        <w:pStyle w:val="4"/>
        <w:keepNext/>
        <w:keepLines/>
        <w:pageBreakBefore w:val="0"/>
        <w:widowControl w:val="0"/>
        <w:numPr>
          <w:ilvl w:val="0"/>
          <w:numId w:val="3"/>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售后服务</w:t>
      </w:r>
    </w:p>
    <w:p>
      <w:pPr>
        <w:pageBreakBefore w:val="0"/>
        <w:widowControl w:val="0"/>
        <w:kinsoku/>
        <w:wordWrap/>
        <w:overflowPunct/>
        <w:topLinePunct w:val="0"/>
        <w:autoSpaceDE/>
        <w:autoSpaceDN/>
        <w:bidi w:val="0"/>
        <w:adjustRightInd w:val="0"/>
        <w:snapToGrid w:val="0"/>
        <w:spacing w:line="312" w:lineRule="auto"/>
        <w:ind w:firstLine="42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，从</w:t>
      </w:r>
      <w:r>
        <w:rPr>
          <w:rFonts w:hint="eastAsia" w:ascii="宋体" w:hAnsi="宋体" w:eastAsia="宋体" w:cs="宋体"/>
          <w:color w:val="auto"/>
          <w:sz w:val="21"/>
          <w:szCs w:val="21"/>
        </w:rPr>
        <w:t>验收合格日起计算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期内提供7×24小时热线电话、远程网络、现场等服务方式。热线电话和远程网络提供技术咨询和即时服务，1小时内给予明确的响应并解决；现场服务提供远程无法解决的重大故障，项目技术人员在接到甲方服务请求后2小时内到达现场解决，并在24小时内解决关键性问题，不能影响正常业务办理。</w:t>
      </w:r>
    </w:p>
    <w:p>
      <w:pPr>
        <w:pStyle w:val="4"/>
        <w:keepNext/>
        <w:keepLines/>
        <w:pageBreakBefore w:val="0"/>
        <w:widowControl w:val="0"/>
        <w:numPr>
          <w:ilvl w:val="0"/>
          <w:numId w:val="3"/>
        </w:numPr>
        <w:kinsoku/>
        <w:wordWrap/>
        <w:overflowPunct/>
        <w:topLinePunct w:val="0"/>
        <w:autoSpaceDE/>
        <w:autoSpaceDN/>
        <w:bidi w:val="0"/>
        <w:adjustRightInd w:val="0"/>
        <w:snapToGrid w:val="0"/>
        <w:spacing w:before="0" w:after="0" w:line="312" w:lineRule="auto"/>
        <w:textAlignment w:val="auto"/>
        <w:rPr>
          <w:rFonts w:hint="default"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报价要求</w:t>
      </w:r>
    </w:p>
    <w:p>
      <w:pPr>
        <w:pageBreakBefore w:val="0"/>
        <w:widowControl w:val="0"/>
        <w:numPr>
          <w:ilvl w:val="0"/>
          <w:numId w:val="5"/>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本次报价包含完成本项目的所有费用，包含项目调研、咨询服务、方案制定、开发测试、部署实施、税费及对接现有业务系统等费用，采购人不再额外支付任何费用。</w:t>
      </w:r>
    </w:p>
    <w:p>
      <w:pPr>
        <w:pStyle w:val="4"/>
        <w:keepNext/>
        <w:keepLines/>
        <w:pageBreakBefore w:val="0"/>
        <w:widowControl w:val="0"/>
        <w:numPr>
          <w:ilvl w:val="0"/>
          <w:numId w:val="3"/>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其他要求</w:t>
      </w:r>
    </w:p>
    <w:p>
      <w:pPr>
        <w:pageBreakBefore w:val="0"/>
        <w:widowControl w:val="0"/>
        <w:numPr>
          <w:ilvl w:val="0"/>
          <w:numId w:val="6"/>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内，如果因乙方原因造成甲方违反国家卫生行政管理部门或上级相关行政部门的规定被上级部门约谈、通报及处罚等情况发生，甲方有权对乙方进行以下处理：1.要求乙方承担甲方实际损失；2.同时，每发生一次，要求乙方承担成交金额的5%的违约金；情节严重的，每次乙方需承担成交金额的10%的违约金。乙方承担损失金额及违约金都将从合同款中扣除，扣除后不足部分由乙方补足。</w:t>
      </w:r>
    </w:p>
    <w:p>
      <w:pPr>
        <w:pageBreakBefore w:val="0"/>
        <w:widowControl w:val="0"/>
        <w:numPr>
          <w:ilvl w:val="0"/>
          <w:numId w:val="6"/>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rPr>
          <w:rFonts w:hint="eastAsia"/>
          <w:lang w:val="en-US" w:eastAsia="zh-CN"/>
        </w:rPr>
      </w:pPr>
      <w:bookmarkStart w:id="3" w:name="_GoBack"/>
      <w:bookmarkEnd w:id="3"/>
    </w:p>
    <w:p>
      <w:pPr>
        <w:rPr>
          <w:rFonts w:hint="eastAsia"/>
          <w:lang w:val="en-US" w:eastAsia="zh-CN"/>
        </w:rPr>
      </w:pPr>
    </w:p>
    <w:p>
      <w:pP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br w:type="page"/>
      </w:r>
    </w:p>
    <w:p>
      <w:pPr>
        <w:adjustRightInd/>
        <w:snapToGrid/>
        <w:spacing w:before="0" w:beforeLines="-2147483648" w:after="0" w:afterLines="-2147483648" w:line="240" w:lineRule="auto"/>
        <w:jc w:val="left"/>
        <w:outlineLvl w:val="9"/>
        <w:rPr>
          <w:rFonts w:hint="default" w:ascii="宋体" w:hAnsi="宋体" w:eastAsia="宋体" w:cs="宋体"/>
          <w:bCs/>
          <w:sz w:val="18"/>
          <w:szCs w:val="18"/>
          <w:lang w:val="en-US" w:eastAsia="zh-CN"/>
        </w:rPr>
      </w:pP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cs="宋体"/>
          <w:b w:val="0"/>
          <w:bCs/>
          <w:color w:val="000000"/>
          <w:sz w:val="18"/>
          <w:szCs w:val="18"/>
          <w:lang w:val="en-US" w:eastAsia="zh-CN"/>
        </w:rPr>
        <w:t>投标文件装订顺序</w:t>
      </w: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资质证明文件装订顺序</w:t>
      </w:r>
    </w:p>
    <w:p>
      <w:pPr>
        <w:numPr>
          <w:ilvl w:val="0"/>
          <w:numId w:val="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7"/>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i w:val="0"/>
          <w:caps w:val="0"/>
          <w:color w:val="auto"/>
          <w:spacing w:val="0"/>
          <w:sz w:val="18"/>
          <w:szCs w:val="18"/>
          <w:shd w:val="clear" w:fill="auto"/>
        </w:rPr>
        <w:t>在中国境内注册并具有法人资格的合法企业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7"/>
        </w:numPr>
        <w:tabs>
          <w:tab w:val="left" w:pos="0"/>
        </w:tabs>
        <w:spacing w:line="0" w:lineRule="atLeast"/>
        <w:ind w:left="425" w:leftChars="0" w:hanging="425" w:firstLineChars="0"/>
        <w:rPr>
          <w:rFonts w:hint="eastAsia"/>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7"/>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7"/>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7"/>
        </w:numPr>
        <w:tabs>
          <w:tab w:val="left" w:pos="0"/>
        </w:tabs>
        <w:spacing w:line="0" w:lineRule="atLeast"/>
        <w:ind w:left="425" w:leftChars="0" w:hanging="425" w:firstLineChars="0"/>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供应商遵守招标采购纪律承诺书</w:t>
      </w:r>
    </w:p>
    <w:p>
      <w:pPr>
        <w:numPr>
          <w:ilvl w:val="0"/>
          <w:numId w:val="7"/>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其他公司实力证明资料（可选）</w:t>
      </w:r>
    </w:p>
    <w:p>
      <w:pPr>
        <w:numPr>
          <w:ilvl w:val="0"/>
          <w:numId w:val="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right="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rPr>
          <w:rFonts w:hint="default"/>
          <w:sz w:val="18"/>
          <w:szCs w:val="18"/>
          <w:lang w:val="en-US" w:eastAsia="zh-CN"/>
        </w:rPr>
      </w:pP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方案响应文件装订顺序</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8"/>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8"/>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cs="宋体"/>
          <w:bCs/>
          <w:color w:val="auto"/>
          <w:sz w:val="18"/>
          <w:szCs w:val="18"/>
          <w:lang w:val="en-US" w:eastAsia="zh-CN"/>
        </w:rPr>
        <w:t>方案</w:t>
      </w:r>
    </w:p>
    <w:p>
      <w:pPr>
        <w:numPr>
          <w:ilvl w:val="0"/>
          <w:numId w:val="8"/>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8"/>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其他资料</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eastAsia="黑体"/>
          <w:color w:val="FF0000"/>
          <w:lang w:val="en-US" w:eastAsia="zh-CN"/>
        </w:rPr>
        <w:t>xxxxxxxxx</w:t>
      </w:r>
    </w:p>
    <w:tbl>
      <w:tblPr>
        <w:tblStyle w:val="11"/>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eastAsia="zh-CN"/>
              </w:rPr>
            </w:pPr>
          </w:p>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品目</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1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71"/>
        <w:gridCol w:w="258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11"/>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pStyle w:val="3"/>
        <w:tabs>
          <w:tab w:val="left" w:pos="540"/>
        </w:tabs>
        <w:ind w:left="720" w:hanging="720"/>
        <w:jc w:val="center"/>
        <w:rPr>
          <w:rFonts w:hint="eastAsia" w:ascii="宋体" w:hAnsi="宋体" w:eastAsia="宋体" w:cs="宋体"/>
          <w:b w:val="0"/>
          <w:lang w:val="zh-CN"/>
        </w:rPr>
      </w:pPr>
      <w:bookmarkStart w:id="0" w:name="_Toc95295163"/>
      <w:bookmarkStart w:id="1" w:name="_Toc174767233"/>
      <w:bookmarkStart w:id="2" w:name="_Toc23734370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9"/>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hint="eastAsia" w:ascii="宋体" w:hAnsi="宋体" w:eastAsia="宋体" w:cs="宋体"/>
          <w:sz w:val="24"/>
        </w:rPr>
      </w:pPr>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 采购</w:t>
      </w:r>
      <w:r>
        <w:rPr>
          <w:rFonts w:hint="eastAsia" w:ascii="宋体" w:hAnsi="宋体" w:cs="宋体"/>
          <w:sz w:val="24"/>
          <w:szCs w:val="24"/>
          <w:lang w:val="en-US" w:eastAsia="zh-CN"/>
        </w:rPr>
        <w:t>标的</w:t>
      </w:r>
      <w:r>
        <w:rPr>
          <w:rFonts w:hint="eastAsia" w:ascii="宋体" w:hAnsi="宋体" w:eastAsia="宋体" w:cs="宋体"/>
          <w:sz w:val="24"/>
          <w:szCs w:val="24"/>
        </w:rPr>
        <w:t xml:space="preserve">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br w:type="page"/>
      </w: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w:t>
      </w:r>
      <w:r>
        <w:rPr>
          <w:rFonts w:hint="eastAsia" w:ascii="宋体" w:hAnsi="宋体" w:cs="宋体"/>
          <w:b w:val="0"/>
          <w:bCs/>
          <w:color w:val="000000"/>
          <w:sz w:val="28"/>
          <w:szCs w:val="21"/>
          <w:lang w:val="en-US" w:eastAsia="zh-CN"/>
        </w:rPr>
        <w:t>6</w:t>
      </w:r>
      <w:r>
        <w:rPr>
          <w:rFonts w:hint="eastAsia" w:ascii="宋体" w:hAnsi="宋体" w:eastAsia="宋体" w:cs="宋体"/>
          <w:b w:val="0"/>
          <w:bCs/>
          <w:color w:val="000000"/>
          <w:sz w:val="28"/>
          <w:szCs w:val="21"/>
          <w:lang w:val="en-US" w:eastAsia="zh-CN"/>
        </w:rPr>
        <w:t>：</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供应商遵守招标采购纪律承诺书</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致四川省妇幼保健院：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我单位作为本次采购项目的供应商，根据响应文件要求，现郑重承诺如下： </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hint="eastAsia"/>
          <w:lang w:val="en-US" w:eastAsia="zh-CN"/>
        </w:rPr>
      </w:pPr>
      <w:r>
        <w:rPr>
          <w:rFonts w:ascii="宋体" w:hAnsi="宋体" w:eastAsia="宋体" w:cs="宋体"/>
          <w:sz w:val="24"/>
          <w:szCs w:val="24"/>
        </w:rPr>
        <w:t xml:space="preserve">参加本次采购活动，我单位不存在与单位负责人为同一人或者存在直接控股、管理关系的其他供应商参与同一合同项下 的采购活动的行为。 </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参加本次采购活动，不得直接或者间接从采购人或者采购代理机构处获得其他供应商的相关情况并修改其投标文件或 者响应文件。 </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参加本次采购活动，不得按照采购人的授意撤换、修改投标文件或者响应文件。 </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参加本次采购活动，不得和本次采购供应商之间协商报价、技术方案等投标文件或者响应文件的实质性内容。 </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本次采购活动中，不存在属于同一集团、协会、商会等组织成员的供应商按照该组织要求协同参加本次采购活动。 </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参加本次采购活动，不存在与其他供应商之间事先约定由某一特定供应商中标、成交。</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参加本次采购活动，不存在与其他供应商商定部分供应商放弃参加采购活动或者放弃中标、成交。 </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参加本次采购活动，不存在我单位的投标文件或者响应文件由其他参与本项目的单位或个人编制或委托办理投标事宜。 </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参加本次采购活动，不存在我单位与采购人之间、供应商相互之间，为谋求特定供应商中标、成交或者排斥其他供应商 的其他串通行为。 </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与我方存在直接控股关系的单位为：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；存在管理关系单位为：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供应商名称（单位公章）：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720" w:firstLineChars="300"/>
        <w:textAlignment w:val="auto"/>
        <w:rPr>
          <w:rFonts w:ascii="宋体" w:hAnsi="宋体" w:eastAsia="宋体" w:cs="宋体"/>
          <w:sz w:val="24"/>
          <w:szCs w:val="24"/>
        </w:rPr>
      </w:pPr>
      <w:r>
        <w:rPr>
          <w:rFonts w:ascii="宋体" w:hAnsi="宋体" w:eastAsia="宋体" w:cs="宋体"/>
          <w:sz w:val="24"/>
          <w:szCs w:val="24"/>
        </w:rPr>
        <w:t xml:space="preserve">年 </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 xml:space="preserve"> 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法定代表人/单位负责人或授权代表 （签字或加盖个人名章）：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r>
        <w:rPr>
          <w:rFonts w:ascii="宋体" w:hAnsi="宋体" w:eastAsia="宋体" w:cs="宋体"/>
          <w:sz w:val="24"/>
          <w:szCs w:val="24"/>
        </w:rPr>
        <w:t>注：</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“负责人”是指单位法定代表人或者法律、行政法规规定代表单 位行使职权的主要负责人。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lang w:val="en-US" w:eastAsia="zh-CN"/>
        </w:rPr>
      </w:pPr>
      <w:r>
        <w:rPr>
          <w:rFonts w:ascii="宋体" w:hAnsi="宋体" w:eastAsia="宋体" w:cs="宋体"/>
          <w:sz w:val="24"/>
          <w:szCs w:val="24"/>
        </w:rPr>
        <w:t>3.“管理关系”是指与不具有出资持股关系的单位之间存在的其他 管理与被管理关系。</w:t>
      </w:r>
    </w:p>
    <w:p>
      <w:pPr>
        <w:pStyle w:val="2"/>
        <w:rPr>
          <w:rFonts w:hint="eastAsia"/>
          <w:lang w:val="en-US" w:eastAsia="zh-CN"/>
        </w:rPr>
      </w:pPr>
    </w:p>
    <w:p>
      <w:pPr>
        <w:pStyle w:val="6"/>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AAAB"/>
    <w:multiLevelType w:val="singleLevel"/>
    <w:tmpl w:val="892CAAAB"/>
    <w:lvl w:ilvl="0" w:tentative="0">
      <w:start w:val="1"/>
      <w:numFmt w:val="decimal"/>
      <w:lvlText w:val="(%1)"/>
      <w:lvlJc w:val="left"/>
      <w:pPr>
        <w:ind w:left="425" w:hanging="425"/>
      </w:pPr>
      <w:rPr>
        <w:rFonts w:hint="default"/>
      </w:rPr>
    </w:lvl>
  </w:abstractNum>
  <w:abstractNum w:abstractNumId="1">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AE8FA2AA"/>
    <w:multiLevelType w:val="singleLevel"/>
    <w:tmpl w:val="AE8FA2AA"/>
    <w:lvl w:ilvl="0" w:tentative="0">
      <w:start w:val="1"/>
      <w:numFmt w:val="decimal"/>
      <w:lvlText w:val="(%1)"/>
      <w:lvlJc w:val="left"/>
      <w:pPr>
        <w:ind w:left="425" w:hanging="425"/>
      </w:pPr>
      <w:rPr>
        <w:rFonts w:hint="default"/>
      </w:rPr>
    </w:lvl>
  </w:abstractNum>
  <w:abstractNum w:abstractNumId="3">
    <w:nsid w:val="C080366A"/>
    <w:multiLevelType w:val="singleLevel"/>
    <w:tmpl w:val="C080366A"/>
    <w:lvl w:ilvl="0" w:tentative="0">
      <w:start w:val="1"/>
      <w:numFmt w:val="decimal"/>
      <w:lvlText w:val="(%1)"/>
      <w:lvlJc w:val="left"/>
      <w:pPr>
        <w:ind w:left="425" w:hanging="425"/>
      </w:pPr>
      <w:rPr>
        <w:rFonts w:hint="default"/>
      </w:rPr>
    </w:lvl>
  </w:abstractNum>
  <w:abstractNum w:abstractNumId="4">
    <w:nsid w:val="D22F9339"/>
    <w:multiLevelType w:val="singleLevel"/>
    <w:tmpl w:val="D22F9339"/>
    <w:lvl w:ilvl="0" w:tentative="0">
      <w:start w:val="1"/>
      <w:numFmt w:val="decimal"/>
      <w:lvlText w:val="%1."/>
      <w:lvlJc w:val="left"/>
      <w:pPr>
        <w:ind w:left="425" w:hanging="425"/>
      </w:pPr>
      <w:rPr>
        <w:rFonts w:hint="default"/>
      </w:rPr>
    </w:lvl>
  </w:abstractNum>
  <w:abstractNum w:abstractNumId="5">
    <w:nsid w:val="D7213109"/>
    <w:multiLevelType w:val="multilevel"/>
    <w:tmpl w:val="D7213109"/>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290E26DD"/>
    <w:multiLevelType w:val="singleLevel"/>
    <w:tmpl w:val="290E26DD"/>
    <w:lvl w:ilvl="0" w:tentative="0">
      <w:start w:val="1"/>
      <w:numFmt w:val="decimal"/>
      <w:lvlText w:val="%1."/>
      <w:lvlJc w:val="left"/>
      <w:pPr>
        <w:tabs>
          <w:tab w:val="left" w:pos="312"/>
        </w:tabs>
      </w:pPr>
    </w:lvl>
  </w:abstractNum>
  <w:abstractNum w:abstractNumId="7">
    <w:nsid w:val="34F55C09"/>
    <w:multiLevelType w:val="singleLevel"/>
    <w:tmpl w:val="34F55C09"/>
    <w:lvl w:ilvl="0" w:tentative="0">
      <w:start w:val="1"/>
      <w:numFmt w:val="decimal"/>
      <w:lvlText w:val="%1."/>
      <w:lvlJc w:val="left"/>
      <w:pPr>
        <w:ind w:left="425" w:hanging="425"/>
      </w:pPr>
      <w:rPr>
        <w:rFonts w:hint="default"/>
      </w:rPr>
    </w:lvl>
  </w:abstractNum>
  <w:abstractNum w:abstractNumId="8">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9">
    <w:nsid w:val="40D2721A"/>
    <w:multiLevelType w:val="multilevel"/>
    <w:tmpl w:val="40D2721A"/>
    <w:lvl w:ilvl="0" w:tentative="0">
      <w:start w:val="1"/>
      <w:numFmt w:val="chineseCountingThousand"/>
      <w:lvlText w:val="%1、"/>
      <w:lvlJc w:val="left"/>
      <w:pPr>
        <w:ind w:left="7508" w:hanging="420"/>
      </w:pPr>
      <w:rPr>
        <w:rFonts w:hint="eastAsia"/>
        <w:b/>
        <w:i w:val="0"/>
        <w:iCs w:val="0"/>
        <w:caps w:val="0"/>
        <w:strike w:val="0"/>
        <w:dstrike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559482F4"/>
    <w:multiLevelType w:val="singleLevel"/>
    <w:tmpl w:val="559482F4"/>
    <w:lvl w:ilvl="0" w:tentative="0">
      <w:start w:val="1"/>
      <w:numFmt w:val="chineseCounting"/>
      <w:suff w:val="nothing"/>
      <w:lvlText w:val="%1、"/>
      <w:lvlJc w:val="left"/>
      <w:rPr>
        <w:rFonts w:hint="eastAsia"/>
      </w:rPr>
    </w:lvl>
  </w:abstractNum>
  <w:num w:numId="1">
    <w:abstractNumId w:val="9"/>
  </w:num>
  <w:num w:numId="2">
    <w:abstractNumId w:val="1"/>
  </w:num>
  <w:num w:numId="3">
    <w:abstractNumId w:val="5"/>
  </w:num>
  <w:num w:numId="4">
    <w:abstractNumId w:val="3"/>
  </w:num>
  <w:num w:numId="5">
    <w:abstractNumId w:val="0"/>
  </w:num>
  <w:num w:numId="6">
    <w:abstractNumId w:val="2"/>
  </w:num>
  <w:num w:numId="7">
    <w:abstractNumId w:val="4"/>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D05D6"/>
    <w:rsid w:val="09056FC5"/>
    <w:rsid w:val="0AC164B1"/>
    <w:rsid w:val="0C6008CA"/>
    <w:rsid w:val="0C80540C"/>
    <w:rsid w:val="10272721"/>
    <w:rsid w:val="11A960CC"/>
    <w:rsid w:val="128C697D"/>
    <w:rsid w:val="184120B0"/>
    <w:rsid w:val="1B2F7313"/>
    <w:rsid w:val="1B5B441B"/>
    <w:rsid w:val="1BD02183"/>
    <w:rsid w:val="1C142509"/>
    <w:rsid w:val="1FF22043"/>
    <w:rsid w:val="202C10A2"/>
    <w:rsid w:val="22D86BB8"/>
    <w:rsid w:val="23D828F1"/>
    <w:rsid w:val="25C47715"/>
    <w:rsid w:val="26C003D2"/>
    <w:rsid w:val="28AB3057"/>
    <w:rsid w:val="28EC3768"/>
    <w:rsid w:val="2A5E6F37"/>
    <w:rsid w:val="303809A8"/>
    <w:rsid w:val="31AB0C25"/>
    <w:rsid w:val="37545239"/>
    <w:rsid w:val="3969421B"/>
    <w:rsid w:val="3BF227E9"/>
    <w:rsid w:val="3C2E6A03"/>
    <w:rsid w:val="3D0F4168"/>
    <w:rsid w:val="3D121C77"/>
    <w:rsid w:val="4228517F"/>
    <w:rsid w:val="425722EA"/>
    <w:rsid w:val="43076C1E"/>
    <w:rsid w:val="484C61A1"/>
    <w:rsid w:val="495278D1"/>
    <w:rsid w:val="49602F82"/>
    <w:rsid w:val="4B2F50FE"/>
    <w:rsid w:val="4B973E47"/>
    <w:rsid w:val="4E606FCD"/>
    <w:rsid w:val="4F947884"/>
    <w:rsid w:val="53E12346"/>
    <w:rsid w:val="5A114B53"/>
    <w:rsid w:val="5A2C43A3"/>
    <w:rsid w:val="5B323B5D"/>
    <w:rsid w:val="5BEC730C"/>
    <w:rsid w:val="621D3259"/>
    <w:rsid w:val="63CF639C"/>
    <w:rsid w:val="69F60BD9"/>
    <w:rsid w:val="6B6948C8"/>
    <w:rsid w:val="6CC571E9"/>
    <w:rsid w:val="6CEB242B"/>
    <w:rsid w:val="6F906926"/>
    <w:rsid w:val="6FD47408"/>
    <w:rsid w:val="717F3BC0"/>
    <w:rsid w:val="71E32478"/>
    <w:rsid w:val="72E20FCC"/>
    <w:rsid w:val="73565601"/>
    <w:rsid w:val="74382034"/>
    <w:rsid w:val="7C2647C9"/>
    <w:rsid w:val="7E783E89"/>
    <w:rsid w:val="7F4B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toa heading"/>
    <w:basedOn w:val="1"/>
    <w:next w:val="1"/>
    <w:qFormat/>
    <w:uiPriority w:val="0"/>
    <w:pPr>
      <w:widowControl/>
      <w:overflowPunct w:val="0"/>
      <w:autoSpaceDE w:val="0"/>
      <w:autoSpaceDN w:val="0"/>
      <w:adjustRightInd w:val="0"/>
      <w:spacing w:before="120"/>
      <w:jc w:val="left"/>
      <w:textAlignment w:val="baseline"/>
    </w:pPr>
    <w:rPr>
      <w:rFonts w:ascii="Arial" w:hAnsi="Arial" w:eastAsia="楷体_GB2312"/>
      <w:spacing w:val="20"/>
      <w:kern w:val="0"/>
      <w:sz w:val="24"/>
      <w:szCs w:val="20"/>
    </w:rPr>
  </w:style>
  <w:style w:type="paragraph" w:styleId="7">
    <w:name w:val="annotation text"/>
    <w:basedOn w:val="1"/>
    <w:qFormat/>
    <w:uiPriority w:val="0"/>
    <w:pPr>
      <w:jc w:val="left"/>
    </w:p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Subtitle"/>
    <w:basedOn w:val="1"/>
    <w:next w:val="1"/>
    <w:qFormat/>
    <w:uiPriority w:val="11"/>
    <w:pPr>
      <w:spacing w:after="60"/>
      <w:outlineLvl w:val="1"/>
    </w:pPr>
    <w:rPr>
      <w:rFonts w:eastAsia="仿宋" w:asciiTheme="majorHAnsi" w:hAnsiTheme="majorHAnsi" w:cstheme="majorBidi"/>
      <w:b/>
      <w:sz w:val="3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paragraph" w:styleId="15">
    <w:name w:val="List Paragraph"/>
    <w:basedOn w:val="1"/>
    <w:qFormat/>
    <w:uiPriority w:val="34"/>
    <w:pPr>
      <w:ind w:firstLine="420" w:firstLineChars="200"/>
    </w:pPr>
  </w:style>
  <w:style w:type="paragraph" w:customStyle="1" w:styleId="1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2023-11-05T14:44:00Z</dcterms:created>
  <dc:creator>hurui</dc:creator>
  <cp:lastModifiedBy>胡瑞</cp:lastModifiedBy>
  <dcterms:modified xsi:type="dcterms:W3CDTF">2023-12-07T03:45:34Z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779782EBE94D4E5990DF61DB1F661CC3</vt:lpwstr>
  </property>
</Properties>
</file>