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方正小标宋简体" w:hAnsi="方正小标宋简体" w:eastAsia="方正小标宋简体" w:cs="方正小标宋简体"/>
          <w:i w:val="0"/>
          <w:iCs w:val="0"/>
          <w:caps w:val="0"/>
          <w:color w:val="auto"/>
          <w:spacing w:val="0"/>
          <w:kern w:val="0"/>
          <w:sz w:val="40"/>
          <w:szCs w:val="40"/>
          <w:shd w:val="clear" w:fill="FFFFFF"/>
          <w:lang w:val="en-US" w:eastAsia="zh-CN" w:bidi="ar"/>
        </w:rPr>
      </w:pPr>
      <w:r>
        <w:rPr>
          <w:rFonts w:hint="eastAsia" w:ascii="方正小标宋简体" w:hAnsi="方正小标宋简体" w:eastAsia="方正小标宋简体" w:cs="方正小标宋简体"/>
          <w:i w:val="0"/>
          <w:iCs w:val="0"/>
          <w:caps w:val="0"/>
          <w:color w:val="auto"/>
          <w:spacing w:val="0"/>
          <w:kern w:val="0"/>
          <w:sz w:val="40"/>
          <w:szCs w:val="40"/>
          <w:shd w:val="clear" w:fill="FFFFFF"/>
          <w:lang w:val="en-US" w:eastAsia="zh-CN" w:bidi="ar"/>
        </w:rPr>
        <w:t>眼科医师招聘启事</w:t>
      </w:r>
    </w:p>
    <w:p>
      <w:pPr>
        <w:keepNext w:val="0"/>
        <w:keepLines w:val="0"/>
        <w:widowControl/>
        <w:suppressLineNumbers w:val="0"/>
        <w:ind w:firstLine="640" w:firstLineChars="200"/>
        <w:jc w:val="left"/>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因工作需要，我院现面向社会招聘眼科医师1名，具体要求如下：</w:t>
      </w:r>
    </w:p>
    <w:p>
      <w:pPr>
        <w:pStyle w:val="3"/>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一、招聘条件</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b w:val="0"/>
          <w:bCs w:val="0"/>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眼科学专业，初级及以上专业技术职称资格，</w:t>
      </w:r>
      <w:r>
        <w:rPr>
          <w:rFonts w:hint="eastAsia" w:ascii="仿宋_GB2312" w:hAnsi="仿宋_GB2312" w:eastAsia="仿宋_GB2312" w:cs="仿宋_GB2312"/>
          <w:b w:val="0"/>
          <w:bCs w:val="0"/>
          <w:i w:val="0"/>
          <w:iCs w:val="0"/>
          <w:caps w:val="0"/>
          <w:color w:val="auto"/>
          <w:spacing w:val="0"/>
          <w:kern w:val="0"/>
          <w:sz w:val="32"/>
          <w:szCs w:val="32"/>
          <w:shd w:val="clear" w:fill="FFFFFF"/>
          <w:lang w:val="en-US" w:eastAsia="zh-CN" w:bidi="ar"/>
        </w:rPr>
        <w:t>医师原则要求全日制硕士及以上学历，或优秀的经住培合格的全日制本科学历，住培合格证书中的培训专业与招聘岗位的专业或类别一致。</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副高以上职称可放宽至大学本科学历，且须有三甲医院5年及以上的工作经历。</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r>
        <w:rPr>
          <w:rFonts w:hint="eastAsia" w:ascii="黑体" w:hAnsi="黑体" w:eastAsia="黑体" w:cs="黑体"/>
          <w:i w:val="0"/>
          <w:iCs w:val="0"/>
          <w:caps w:val="0"/>
          <w:color w:val="auto"/>
          <w:spacing w:val="0"/>
          <w:kern w:val="0"/>
          <w:sz w:val="32"/>
          <w:szCs w:val="32"/>
          <w:shd w:val="clear" w:fill="FFFFFF"/>
          <w:lang w:val="en-US" w:eastAsia="zh-CN" w:bidi="ar"/>
        </w:rPr>
        <w:t>二、有下列情况之一者，不得报名：</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1.受过各类刑事处罚的；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2.曾被开除公职的；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3.受处分期间或未满影响期限的；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4.涉嫌违纪违法正接受有关专门机关审查尚未作出结论的；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5.近五年曾发生过经第三方鉴定机构认定的三级甲等及以上医疗事故主责的；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6.近五年有年度考核为合格以下等次的；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7.法律、法规规定的其他情形。</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r>
        <w:rPr>
          <w:rFonts w:hint="eastAsia" w:ascii="黑体" w:hAnsi="黑体" w:eastAsia="黑体" w:cs="黑体"/>
          <w:i w:val="0"/>
          <w:iCs w:val="0"/>
          <w:caps w:val="0"/>
          <w:color w:val="auto"/>
          <w:spacing w:val="0"/>
          <w:kern w:val="0"/>
          <w:sz w:val="32"/>
          <w:szCs w:val="32"/>
          <w:shd w:val="clear" w:fill="FFFFFF"/>
          <w:lang w:val="en-US" w:eastAsia="zh-CN" w:bidi="ar"/>
        </w:rPr>
        <w:t>三、招聘方式</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初选后通知考核，考核包括笔试、面试、岗位适应测试，按考核结果择优录取。</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r>
        <w:rPr>
          <w:rFonts w:hint="eastAsia" w:ascii="黑体" w:hAnsi="黑体" w:eastAsia="黑体" w:cs="黑体"/>
          <w:i w:val="0"/>
          <w:iCs w:val="0"/>
          <w:caps w:val="0"/>
          <w:color w:val="auto"/>
          <w:spacing w:val="0"/>
          <w:kern w:val="0"/>
          <w:sz w:val="32"/>
          <w:szCs w:val="32"/>
          <w:shd w:val="clear" w:fill="FFFFFF"/>
          <w:lang w:val="en-US" w:eastAsia="zh-CN" w:bidi="ar"/>
        </w:rPr>
        <w:t>四、报名时间及提交材料</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即日起至12月24日，</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有意者请下载填写岗位报名表，并将以下材料发送至scfybjrs@163.com，并在邮件主</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及材料名</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注明“XXX应聘XXX岗位”字样：</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1.岗位报名表（xlsx格式）；</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2.个人简历（附照片）及相关个人材料（包括身份证</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；各阶段</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毕业证及学位证、学信网学籍在线验证报告</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；工作经历（养老保险）证明；专业技术资格证、规培证</w:t>
      </w:r>
      <w:bookmarkStart w:id="0" w:name="_GoBack"/>
      <w:bookmarkEnd w:id="0"/>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等相关</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资质证书材料</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；其他相关证明材料</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），请务必将简历及所有相关支撑材料扫描在同一pdf文件且大小在10M之内。</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r>
        <w:rPr>
          <w:rFonts w:hint="eastAsia" w:ascii="黑体" w:hAnsi="黑体" w:eastAsia="黑体" w:cs="黑体"/>
          <w:i w:val="0"/>
          <w:iCs w:val="0"/>
          <w:caps w:val="0"/>
          <w:color w:val="auto"/>
          <w:spacing w:val="0"/>
          <w:kern w:val="0"/>
          <w:sz w:val="32"/>
          <w:szCs w:val="32"/>
          <w:shd w:val="clear" w:fill="FFFFFF"/>
          <w:lang w:val="en-US" w:eastAsia="zh-CN" w:bidi="ar"/>
        </w:rPr>
        <w:t>五、联系方式</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联系人：肖老师</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联系电话：028-65978377</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附件：</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fldChar w:fldCharType="begin"/>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instrText xml:space="preserve"> HYPERLINK "https://upload.fybj.net/2021/0918/20210918091319906.xlsx" </w:instrTex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fldChar w:fldCharType="separate"/>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岗位报名表</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2560" w:firstLineChars="8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四川省妇幼保健院 四川省妇女儿童医院</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 xml:space="preserve">                       组织人事部  </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160" w:firstLineChars="13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2023年12月11日</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 xml:space="preserve"> </w:t>
      </w:r>
    </w:p>
    <w:p>
      <w:pPr>
        <w:keepNext w:val="0"/>
        <w:keepLines w:val="0"/>
        <w:pageBreakBefore w:val="0"/>
        <w:kinsoku/>
        <w:wordWrap/>
        <w:overflowPunct/>
        <w:topLinePunct w:val="0"/>
        <w:autoSpaceDE/>
        <w:autoSpaceDN/>
        <w:bidi w:val="0"/>
        <w:adjustRightInd/>
        <w:snapToGrid w:val="0"/>
        <w:spacing w:line="360" w:lineRule="auto"/>
        <w:textAlignment w:val="auto"/>
      </w:pP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YzI3NWE1MjIxMDNkNGJkYzlhYWZlNmFjZDQ2NjkifQ=="/>
  </w:docVars>
  <w:rsids>
    <w:rsidRoot w:val="409A7F8B"/>
    <w:rsid w:val="27771588"/>
    <w:rsid w:val="409A7F8B"/>
    <w:rsid w:val="66ED6BBE"/>
    <w:rsid w:val="676C6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603</Words>
  <Characters>653</Characters>
  <Lines>0</Lines>
  <Paragraphs>0</Paragraphs>
  <TotalTime>6</TotalTime>
  <ScaleCrop>false</ScaleCrop>
  <LinksUpToDate>false</LinksUpToDate>
  <CharactersWithSpaces>680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2023-12-11T01:25:00Z</dcterms:created>
  <dc:creator>肖文倩</dc:creator>
  <cp:lastModifiedBy>肖文倩</cp:lastModifiedBy>
  <dcterms:modified xsi:type="dcterms:W3CDTF">2023-12-11T01:35:58Z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5068A08E35954F4DB61C7FCADAE49541_11</vt:lpwstr>
  </property>
</Properties>
</file>