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宋体"/>
          <w:b/>
          <w:bCs/>
          <w:sz w:val="24"/>
          <w:szCs w:val="24"/>
          <w:lang w:val="en-US" w:eastAsia="zh-CN"/>
        </w:rPr>
      </w:pPr>
    </w:p>
    <w:p>
      <w:pPr>
        <w:jc w:val="center"/>
        <w:rPr>
          <w:rFonts w:hint="eastAsia" w:ascii="方正小标宋简体" w:hAnsi="方正小标宋简体" w:eastAsia="方正小标宋简体" w:cs="方正小标宋简体"/>
          <w:b/>
          <w:bCs/>
          <w:color w:val="000000"/>
          <w:sz w:val="40"/>
          <w:szCs w:val="40"/>
          <w:lang w:val="en-US" w:eastAsia="zh-CN"/>
        </w:rPr>
      </w:pPr>
    </w:p>
    <w:p>
      <w:pPr>
        <w:jc w:val="center"/>
        <w:rPr>
          <w:rFonts w:hint="eastAsia" w:ascii="方正小标宋简体" w:hAnsi="方正小标宋简体" w:eastAsia="方正小标宋简体" w:cs="方正小标宋简体"/>
          <w:b/>
          <w:bCs/>
          <w:color w:val="000000"/>
          <w:sz w:val="40"/>
          <w:szCs w:val="40"/>
          <w:lang w:val="en-US" w:eastAsia="zh-CN"/>
        </w:rPr>
      </w:pPr>
      <w:r>
        <w:rPr>
          <w:rFonts w:hint="eastAsia" w:ascii="方正小标宋简体" w:hAnsi="方正小标宋简体" w:eastAsia="方正小标宋简体" w:cs="方正小标宋简体"/>
          <w:b/>
          <w:bCs/>
          <w:color w:val="000000"/>
          <w:sz w:val="40"/>
          <w:szCs w:val="40"/>
          <w:lang w:val="en-US" w:eastAsia="zh-CN"/>
        </w:rPr>
        <w:t xml:space="preserve"> 四川省妇幼保健院 四川妇女儿童医院</w:t>
      </w:r>
    </w:p>
    <w:p>
      <w:pPr>
        <w:jc w:val="center"/>
        <w:rPr>
          <w:rFonts w:hint="eastAsia" w:ascii="方正小标宋简体" w:hAnsi="方正小标宋简体" w:eastAsia="方正小标宋简体" w:cs="方正小标宋简体"/>
          <w:b/>
          <w:bCs/>
          <w:color w:val="000000"/>
          <w:sz w:val="40"/>
          <w:szCs w:val="40"/>
        </w:rPr>
      </w:pPr>
      <w:r>
        <w:rPr>
          <w:rFonts w:hint="eastAsia" w:ascii="方正小标宋简体" w:hAnsi="方正小标宋简体" w:eastAsia="方正小标宋简体" w:cs="方正小标宋简体"/>
          <w:b/>
          <w:bCs/>
          <w:color w:val="000000"/>
          <w:sz w:val="40"/>
          <w:szCs w:val="40"/>
          <w:lang w:val="en-US" w:eastAsia="zh-CN"/>
        </w:rPr>
        <w:t>安全钳联动试验服务市场调研</w:t>
      </w:r>
      <w:r>
        <w:rPr>
          <w:rFonts w:hint="eastAsia" w:ascii="方正小标宋简体" w:hAnsi="方正小标宋简体" w:eastAsia="方正小标宋简体" w:cs="方正小标宋简体"/>
          <w:b/>
          <w:bCs/>
          <w:color w:val="000000"/>
          <w:sz w:val="40"/>
          <w:szCs w:val="40"/>
        </w:rPr>
        <w:t> </w:t>
      </w:r>
    </w:p>
    <w:p>
      <w:pPr>
        <w:pStyle w:val="4"/>
        <w:rPr>
          <w:rFonts w:hint="eastAsia"/>
        </w:rPr>
      </w:pPr>
    </w:p>
    <w:p>
      <w:pPr>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一、采购服务名称：</w:t>
      </w:r>
      <w:r>
        <w:rPr>
          <w:rFonts w:hint="eastAsia" w:ascii="仿宋" w:hAnsi="仿宋" w:eastAsia="仿宋" w:cs="仿宋"/>
          <w:color w:val="000000"/>
          <w:sz w:val="32"/>
          <w:szCs w:val="32"/>
          <w:lang w:val="en-US" w:eastAsia="zh-CN"/>
        </w:rPr>
        <w:t xml:space="preserve"> 四川省妇幼保健院 四川妇女儿童医院安全钳联动试验服务市场调研</w:t>
      </w: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p>
    <w:p>
      <w:pPr>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二、本项目的市场调研公告在四川妇幼保健网主页。(http:www.fybj.net)上公开发布（提供免费下载），供符合条件的潜在供应商查阅。</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三、市场调研期限：2023年12月19日-2023年12月21日。</w:t>
      </w:r>
    </w:p>
    <w:p>
      <w:pPr>
        <w:pStyle w:val="5"/>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市场调研期间，请各符合条件的潜在供应商在工作日到我院后勤保障部提交资料。</w:t>
      </w:r>
    </w:p>
    <w:p>
      <w:pPr>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四、四川省妇幼保健院 四川妇女儿童医院安全钳联动试验服务。（具体内容详见附件）。</w:t>
      </w:r>
      <w:bookmarkStart w:id="0" w:name="_GoBack"/>
      <w:bookmarkEnd w:id="0"/>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五、提供真实齐全的资质证明文件一份（保证所提供的各种材料和证明材料的真实性，承担相应的法律责任，并请按照下面的顺序装订）：</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1.封面（注明包号、品目、公司名称、联系人、联系电话、加盖公司印章）</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2.营业执照（副本）</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3.税务证（国、地税副本）</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4.组织机构代码证（副本）</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5.质量保证书（见附件）</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6.经办人授权委托书（原件，见附件）,法人、经办人身份证复印件。</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7.国家规定的其它相关资质证明文件或其它涉及特许经营许可的须提供经营许可证书的复印件。</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8.报价一览表（见附件）。</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9.如有质量检测中心或法定机构出具的产品检测报告∕性能自测报告∕出厂检验报告的复印或扫描件。</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10.如有其他证书：产品在技术、节能、安全、环保和自主创新方面获得的认证证书或制造厂家和产品所获国家级荣誉称号等复印或扫描件。</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11.业绩证明文件（提供近三个月内送货复印件＜需有客户签名＞或银行进账联复印件）；（见附件）。</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12.售后服务承诺书（含质量、货源保证，产品验收标准、质保期、售后服务响应等）。</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13.封底</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六、报价要求</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1.以人民币报价（格式见附件）。</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2.报价表中的价格应包括货物设计、材料、制造、包装、运输、装卸、保险、关税、增值税、仓储、商检、卫检、报关、输机、清关手续费、调试、培训、质检、保修、其它伴随服务等所有费用。</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3.可提供多种备选产品，分别报价，并分别说明性能、配置及参数（提供电子版本）。</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七、其他说明：</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1.根据要求及自身实际用A4纸编制市场调研书，严格按上述第五条的装订顺序编制市场调研书。</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2.如有，提供相关的产品技术资料。</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3.提供的所有资料须加盖鲜章。</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5.如有，提供所报产品的样品。</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6.对技术指标的咨询： 028-65978223   赵老师</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八、市场调研书的递交：于2023年12月21日下午17：00时以前一式一份送交四川省妇幼保健院后勤保障部（综合楼二楼203）。</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地  址：四川省成都市晋阳路沙堰西二街290号</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联系人：罗老师</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电  话：028-65978223</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四川省妇幼保健院   </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后勤保障部    </w:t>
      </w:r>
    </w:p>
    <w:p>
      <w:pPr>
        <w:pStyle w:val="5"/>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2023年12月18日</w:t>
      </w: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spacing w:line="48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附件1</w:t>
      </w:r>
    </w:p>
    <w:p>
      <w:pPr>
        <w:spacing w:line="480" w:lineRule="auto"/>
        <w:ind w:firstLine="480" w:firstLineChars="200"/>
        <w:rPr>
          <w:rFonts w:hint="eastAsia" w:ascii="仿宋" w:hAnsi="仿宋" w:eastAsia="宋体" w:cs="仿宋"/>
          <w:b/>
          <w:sz w:val="32"/>
          <w:szCs w:val="32"/>
          <w:lang w:eastAsia="zh-CN"/>
        </w:rPr>
      </w:pPr>
      <w:r>
        <w:rPr>
          <w:rFonts w:ascii="宋体" w:hAnsi="宋体" w:eastAsia="宋体" w:cs="宋体"/>
          <w:sz w:val="24"/>
          <w:szCs w:val="24"/>
        </w:rPr>
        <w:t>为深刻汲取云南省红河州弥勒市“10.18”电梯特大事故教训，根据成都市市场监督管理局《2023》300号文件要求，大于或等于1600KG直梯需要做满载安全钳联动试验，目前晋阳和抚琴院区直梯合计19台</w:t>
      </w:r>
      <w:r>
        <w:rPr>
          <w:rFonts w:hint="eastAsia" w:ascii="宋体" w:hAnsi="宋体" w:eastAsia="宋体" w:cs="宋体"/>
          <w:sz w:val="24"/>
          <w:szCs w:val="24"/>
          <w:lang w:eastAsia="zh-CN"/>
        </w:rPr>
        <w:t>。</w:t>
      </w:r>
    </w:p>
    <w:p>
      <w:pPr>
        <w:widowControl/>
        <w:jc w:val="center"/>
        <w:rPr>
          <w:rFonts w:ascii="宋体" w:hAnsi="宋体" w:cs="宋体"/>
          <w:sz w:val="24"/>
          <w:szCs w:val="24"/>
        </w:rPr>
      </w:pPr>
    </w:p>
    <w:p>
      <w:pPr>
        <w:widowControl/>
        <w:jc w:val="center"/>
        <w:rPr>
          <w:rFonts w:ascii="宋体" w:hAnsi="宋体" w:cs="宋体"/>
          <w:sz w:val="24"/>
          <w:szCs w:val="24"/>
        </w:rPr>
      </w:pPr>
    </w:p>
    <w:p>
      <w:pPr>
        <w:pStyle w:val="9"/>
        <w:rPr>
          <w:rFonts w:hint="eastAsia"/>
        </w:rPr>
      </w:pPr>
    </w:p>
    <w:p>
      <w:pPr>
        <w:pStyle w:val="9"/>
        <w:rPr>
          <w:rFonts w:hint="eastAsia"/>
        </w:rPr>
      </w:pPr>
    </w:p>
    <w:p>
      <w:pPr>
        <w:pStyle w:val="9"/>
        <w:rPr>
          <w:rFonts w:hint="eastAsia"/>
        </w:rPr>
      </w:pPr>
    </w:p>
    <w:p>
      <w:pPr>
        <w:rPr>
          <w:rFonts w:ascii="宋体" w:hAnsi="宋体" w:cs="宋体"/>
          <w:sz w:val="24"/>
          <w:szCs w:val="24"/>
        </w:rPr>
      </w:pPr>
    </w:p>
    <w:p>
      <w:pPr>
        <w:spacing w:line="400" w:lineRule="exact"/>
        <w:rPr>
          <w:rFonts w:ascii="宋体" w:hAnsi="宋体" w:cs="宋体"/>
          <w:b/>
          <w:bCs/>
          <w:sz w:val="24"/>
          <w:szCs w:val="24"/>
        </w:rPr>
      </w:pPr>
      <w:r>
        <w:rPr>
          <w:rFonts w:hint="eastAsia" w:ascii="宋体" w:hAnsi="宋体" w:cs="宋体"/>
          <w:b/>
          <w:bCs/>
          <w:sz w:val="24"/>
          <w:szCs w:val="24"/>
        </w:rPr>
        <w:t>附件2</w:t>
      </w:r>
    </w:p>
    <w:p>
      <w:pPr>
        <w:spacing w:line="240" w:lineRule="atLeast"/>
        <w:jc w:val="center"/>
        <w:rPr>
          <w:rFonts w:ascii="宋体" w:hAnsi="宋体" w:cs="宋体"/>
          <w:bCs/>
          <w:sz w:val="24"/>
          <w:szCs w:val="24"/>
        </w:rPr>
      </w:pPr>
    </w:p>
    <w:p>
      <w:pPr>
        <w:spacing w:line="360" w:lineRule="auto"/>
        <w:jc w:val="center"/>
        <w:rPr>
          <w:rFonts w:ascii="宋体" w:hAnsi="宋体" w:cs="宋体"/>
          <w:bCs/>
          <w:sz w:val="24"/>
          <w:szCs w:val="24"/>
        </w:rPr>
      </w:pPr>
      <w:r>
        <w:rPr>
          <w:rFonts w:hint="eastAsia" w:ascii="宋体" w:hAnsi="宋体" w:cs="宋体"/>
          <w:bCs/>
          <w:sz w:val="24"/>
          <w:szCs w:val="24"/>
        </w:rPr>
        <w:t>采购文件书装订顺序</w:t>
      </w:r>
    </w:p>
    <w:p>
      <w:pPr>
        <w:pStyle w:val="3"/>
        <w:rPr>
          <w:rFonts w:ascii="宋体" w:hAnsi="宋体" w:cs="宋体"/>
          <w:sz w:val="24"/>
          <w:szCs w:val="24"/>
        </w:rPr>
      </w:pPr>
    </w:p>
    <w:p>
      <w:pPr>
        <w:spacing w:line="360" w:lineRule="auto"/>
        <w:ind w:firstLine="512" w:firstLineChars="200"/>
        <w:rPr>
          <w:rFonts w:ascii="宋体" w:hAnsi="宋体" w:cs="宋体"/>
          <w:bCs/>
          <w:color w:val="000000"/>
          <w:spacing w:val="8"/>
          <w:sz w:val="24"/>
          <w:szCs w:val="24"/>
        </w:rPr>
      </w:pPr>
      <w:r>
        <w:rPr>
          <w:rFonts w:hint="eastAsia" w:ascii="宋体" w:hAnsi="宋体" w:cs="宋体"/>
          <w:bCs/>
          <w:color w:val="000000"/>
          <w:spacing w:val="8"/>
          <w:sz w:val="24"/>
          <w:szCs w:val="24"/>
        </w:rPr>
        <w:t>1、封面（公司、项目、联系人、联系方式）</w:t>
      </w:r>
    </w:p>
    <w:p>
      <w:pPr>
        <w:spacing w:line="360" w:lineRule="auto"/>
        <w:ind w:firstLine="512" w:firstLineChars="200"/>
        <w:rPr>
          <w:rFonts w:ascii="宋体" w:hAnsi="宋体" w:cs="宋体"/>
          <w:bCs/>
          <w:color w:val="000000"/>
          <w:spacing w:val="8"/>
          <w:sz w:val="24"/>
          <w:szCs w:val="24"/>
        </w:rPr>
      </w:pPr>
      <w:r>
        <w:rPr>
          <w:rFonts w:hint="eastAsia" w:ascii="宋体" w:hAnsi="宋体" w:cs="宋体"/>
          <w:bCs/>
          <w:color w:val="000000"/>
          <w:spacing w:val="8"/>
          <w:sz w:val="24"/>
          <w:szCs w:val="24"/>
        </w:rPr>
        <w:t>2、目录</w:t>
      </w:r>
    </w:p>
    <w:p>
      <w:pPr>
        <w:adjustRightInd w:val="0"/>
        <w:spacing w:line="360" w:lineRule="auto"/>
        <w:ind w:firstLine="512" w:firstLineChars="200"/>
        <w:rPr>
          <w:rFonts w:ascii="宋体" w:hAnsi="宋体" w:cs="宋体"/>
          <w:b/>
          <w:sz w:val="24"/>
          <w:szCs w:val="24"/>
        </w:rPr>
      </w:pPr>
      <w:r>
        <w:rPr>
          <w:rFonts w:hint="eastAsia" w:ascii="宋体" w:hAnsi="宋体" w:cs="宋体"/>
          <w:bCs/>
          <w:spacing w:val="8"/>
          <w:sz w:val="24"/>
          <w:szCs w:val="24"/>
        </w:rPr>
        <w:t>3、</w:t>
      </w:r>
      <w:r>
        <w:rPr>
          <w:rFonts w:hint="eastAsia" w:ascii="宋体" w:hAnsi="宋体" w:cs="宋体"/>
          <w:sz w:val="24"/>
          <w:szCs w:val="24"/>
        </w:rPr>
        <w:t>报价一览表</w:t>
      </w:r>
      <w:r>
        <w:rPr>
          <w:rFonts w:hint="eastAsia" w:ascii="宋体" w:hAnsi="宋体" w:cs="宋体"/>
          <w:bCs/>
          <w:spacing w:val="8"/>
          <w:sz w:val="24"/>
          <w:szCs w:val="24"/>
        </w:rPr>
        <w:t>（格式见附件3）</w:t>
      </w:r>
    </w:p>
    <w:p>
      <w:pPr>
        <w:spacing w:line="360" w:lineRule="auto"/>
        <w:ind w:firstLine="512" w:firstLineChars="200"/>
        <w:rPr>
          <w:rFonts w:ascii="宋体" w:hAnsi="宋体" w:cs="宋体"/>
          <w:bCs/>
          <w:spacing w:val="8"/>
          <w:sz w:val="24"/>
          <w:szCs w:val="24"/>
        </w:rPr>
      </w:pPr>
      <w:r>
        <w:rPr>
          <w:rFonts w:hint="eastAsia" w:ascii="宋体" w:hAnsi="宋体" w:cs="宋体"/>
          <w:bCs/>
          <w:spacing w:val="8"/>
          <w:sz w:val="24"/>
          <w:szCs w:val="24"/>
        </w:rPr>
        <w:t>4、企业营业执照、</w:t>
      </w:r>
      <w:r>
        <w:rPr>
          <w:rFonts w:hint="eastAsia" w:ascii="宋体" w:hAnsi="宋体" w:cs="宋体"/>
          <w:sz w:val="24"/>
          <w:szCs w:val="24"/>
        </w:rPr>
        <w:t>组织机构代码证、税务登记证（或三证合一）</w:t>
      </w:r>
      <w:r>
        <w:rPr>
          <w:rFonts w:hint="eastAsia" w:ascii="宋体" w:hAnsi="宋体" w:cs="宋体"/>
          <w:bCs/>
          <w:spacing w:val="8"/>
          <w:sz w:val="24"/>
          <w:szCs w:val="24"/>
        </w:rPr>
        <w:t>（复印件）</w:t>
      </w:r>
    </w:p>
    <w:p>
      <w:pPr>
        <w:spacing w:line="360" w:lineRule="auto"/>
        <w:ind w:firstLine="512" w:firstLineChars="200"/>
        <w:rPr>
          <w:rFonts w:ascii="宋体" w:hAnsi="宋体" w:cs="宋体"/>
          <w:sz w:val="24"/>
          <w:szCs w:val="24"/>
        </w:rPr>
      </w:pPr>
      <w:r>
        <w:rPr>
          <w:rFonts w:hint="eastAsia" w:ascii="宋体" w:hAnsi="宋体" w:cs="宋体"/>
          <w:bCs/>
          <w:spacing w:val="8"/>
          <w:sz w:val="24"/>
          <w:szCs w:val="24"/>
        </w:rPr>
        <w:t>5、采购文件要求的其它资质</w:t>
      </w:r>
    </w:p>
    <w:p>
      <w:pPr>
        <w:spacing w:line="360" w:lineRule="auto"/>
        <w:ind w:firstLine="480" w:firstLineChars="200"/>
        <w:rPr>
          <w:rFonts w:ascii="宋体" w:hAnsi="宋体" w:cs="宋体"/>
          <w:sz w:val="24"/>
          <w:szCs w:val="24"/>
        </w:rPr>
      </w:pPr>
      <w:r>
        <w:rPr>
          <w:rFonts w:hint="eastAsia" w:ascii="宋体" w:hAnsi="宋体" w:cs="宋体"/>
          <w:sz w:val="24"/>
          <w:szCs w:val="24"/>
        </w:rPr>
        <w:t>6、法定代表人授权书（原件，格式见附件3）暨经办人授权书，法人、经办人身份证（复印件）资质复印件需要盖章。</w:t>
      </w:r>
    </w:p>
    <w:p>
      <w:pPr>
        <w:spacing w:line="360" w:lineRule="auto"/>
        <w:ind w:firstLine="480" w:firstLineChars="200"/>
        <w:rPr>
          <w:rFonts w:ascii="宋体" w:hAnsi="宋体" w:cs="宋体"/>
          <w:color w:val="FF0000"/>
          <w:sz w:val="24"/>
          <w:szCs w:val="24"/>
        </w:rPr>
      </w:pPr>
      <w:r>
        <w:rPr>
          <w:rFonts w:hint="eastAsia" w:ascii="宋体" w:hAnsi="宋体" w:cs="宋体"/>
          <w:sz w:val="24"/>
          <w:szCs w:val="24"/>
        </w:rPr>
        <w:t>7、</w:t>
      </w:r>
      <w:r>
        <w:rPr>
          <w:rFonts w:hint="eastAsia" w:ascii="宋体" w:hAnsi="宋体" w:cs="宋体"/>
          <w:bCs/>
          <w:sz w:val="24"/>
          <w:szCs w:val="24"/>
        </w:rPr>
        <w:t>如有</w:t>
      </w:r>
      <w:r>
        <w:rPr>
          <w:rFonts w:hint="eastAsia" w:ascii="宋体" w:hAnsi="宋体" w:cs="宋体"/>
          <w:sz w:val="24"/>
          <w:szCs w:val="24"/>
        </w:rPr>
        <w:t>企业管理体系认证（考核），请提供的有效证明文件的复印或扫描件，质量管理体系认证包括FDA、CE、ISO等认证（提供中文翻译复印件）</w:t>
      </w:r>
    </w:p>
    <w:p>
      <w:pPr>
        <w:spacing w:line="360" w:lineRule="auto"/>
        <w:ind w:firstLine="480" w:firstLineChars="200"/>
        <w:rPr>
          <w:rFonts w:ascii="宋体" w:hAnsi="宋体" w:cs="宋体"/>
          <w:sz w:val="24"/>
          <w:szCs w:val="24"/>
        </w:rPr>
      </w:pPr>
      <w:r>
        <w:rPr>
          <w:rFonts w:hint="eastAsia" w:ascii="宋体" w:hAnsi="宋体" w:cs="宋体"/>
          <w:bCs/>
          <w:sz w:val="24"/>
          <w:szCs w:val="24"/>
        </w:rPr>
        <w:t>8、</w:t>
      </w:r>
      <w:r>
        <w:rPr>
          <w:rFonts w:hint="eastAsia" w:ascii="宋体" w:hAnsi="宋体" w:cs="宋体"/>
          <w:sz w:val="24"/>
          <w:szCs w:val="24"/>
        </w:rPr>
        <w:t>设计规范或标准</w:t>
      </w:r>
    </w:p>
    <w:p>
      <w:pPr>
        <w:spacing w:line="360" w:lineRule="auto"/>
        <w:ind w:firstLine="480" w:firstLineChars="200"/>
        <w:rPr>
          <w:rFonts w:ascii="宋体" w:hAnsi="宋体" w:cs="宋体"/>
          <w:sz w:val="24"/>
          <w:szCs w:val="24"/>
        </w:rPr>
      </w:pPr>
      <w:r>
        <w:rPr>
          <w:rFonts w:hint="eastAsia" w:ascii="宋体" w:hAnsi="宋体" w:cs="宋体"/>
          <w:sz w:val="24"/>
          <w:szCs w:val="24"/>
        </w:rPr>
        <w:t>9、</w:t>
      </w:r>
      <w:r>
        <w:rPr>
          <w:rFonts w:hint="eastAsia" w:ascii="宋体" w:hAnsi="宋体" w:cs="宋体"/>
          <w:bCs/>
          <w:spacing w:val="8"/>
          <w:sz w:val="24"/>
          <w:szCs w:val="24"/>
        </w:rPr>
        <w:t>售后</w:t>
      </w:r>
      <w:r>
        <w:rPr>
          <w:rFonts w:hint="eastAsia" w:ascii="宋体" w:hAnsi="宋体" w:cs="宋体"/>
          <w:bCs/>
          <w:sz w:val="24"/>
          <w:szCs w:val="24"/>
        </w:rPr>
        <w:t>服务承诺书</w:t>
      </w:r>
    </w:p>
    <w:p>
      <w:pPr>
        <w:spacing w:line="360" w:lineRule="auto"/>
        <w:ind w:firstLine="512" w:firstLineChars="200"/>
        <w:rPr>
          <w:rFonts w:ascii="宋体" w:hAnsi="宋体" w:cs="宋体"/>
          <w:bCs/>
          <w:spacing w:val="8"/>
          <w:sz w:val="24"/>
          <w:szCs w:val="24"/>
        </w:rPr>
      </w:pPr>
      <w:r>
        <w:rPr>
          <w:rFonts w:hint="eastAsia" w:ascii="宋体" w:hAnsi="宋体" w:cs="宋体"/>
          <w:bCs/>
          <w:spacing w:val="8"/>
          <w:sz w:val="24"/>
          <w:szCs w:val="24"/>
        </w:rPr>
        <w:t>10、</w:t>
      </w:r>
      <w:r>
        <w:rPr>
          <w:rFonts w:hint="eastAsia" w:ascii="宋体" w:hAnsi="宋体" w:cs="宋体"/>
          <w:sz w:val="24"/>
          <w:szCs w:val="24"/>
        </w:rPr>
        <w:t>业绩证明文件（近三年用户名单及联系人与联系方式及合同复印件或近三个月内送货复印件，格式见附件3）。</w:t>
      </w:r>
    </w:p>
    <w:p>
      <w:pPr>
        <w:tabs>
          <w:tab w:val="left" w:pos="0"/>
        </w:tabs>
        <w:spacing w:line="360" w:lineRule="auto"/>
        <w:ind w:firstLine="512" w:firstLineChars="200"/>
        <w:rPr>
          <w:rFonts w:ascii="宋体" w:hAnsi="宋体" w:cs="宋体"/>
          <w:bCs/>
          <w:sz w:val="24"/>
          <w:szCs w:val="24"/>
        </w:rPr>
      </w:pPr>
      <w:r>
        <w:rPr>
          <w:rFonts w:hint="eastAsia" w:ascii="宋体" w:hAnsi="宋体" w:cs="宋体"/>
          <w:bCs/>
          <w:spacing w:val="8"/>
          <w:sz w:val="24"/>
          <w:szCs w:val="24"/>
        </w:rPr>
        <w:t>11、封底</w:t>
      </w:r>
    </w:p>
    <w:p>
      <w:pPr>
        <w:spacing w:line="360" w:lineRule="auto"/>
        <w:rPr>
          <w:rFonts w:ascii="宋体" w:hAnsi="宋体" w:cs="宋体"/>
          <w:sz w:val="24"/>
          <w:szCs w:val="24"/>
        </w:rPr>
      </w:pPr>
      <w:r>
        <w:rPr>
          <w:rFonts w:hint="eastAsia" w:ascii="宋体" w:hAnsi="宋体" w:cs="宋体"/>
          <w:b/>
          <w:bCs/>
          <w:sz w:val="24"/>
          <w:szCs w:val="24"/>
        </w:rPr>
        <w:t>注：请务必按以上顺序装订资料，如有非中文资料，请同时提供中文翻译件。</w:t>
      </w:r>
    </w:p>
    <w:p>
      <w:pPr>
        <w:widowControl/>
        <w:rPr>
          <w:rFonts w:ascii="宋体" w:hAnsi="宋体" w:cs="宋体"/>
          <w:b/>
          <w:bCs/>
          <w:sz w:val="24"/>
          <w:szCs w:val="24"/>
        </w:rPr>
      </w:pPr>
    </w:p>
    <w:p>
      <w:pPr>
        <w:pStyle w:val="9"/>
        <w:rPr>
          <w:bCs w:val="0"/>
          <w:sz w:val="24"/>
          <w:szCs w:val="24"/>
          <w:lang w:val="zh-CN"/>
        </w:rPr>
      </w:pPr>
    </w:p>
    <w:p>
      <w:pPr>
        <w:pStyle w:val="2"/>
        <w:tabs>
          <w:tab w:val="left" w:pos="540"/>
        </w:tabs>
        <w:ind w:left="720" w:hanging="720"/>
        <w:jc w:val="center"/>
        <w:rPr>
          <w:bCs w:val="0"/>
          <w:sz w:val="24"/>
          <w:szCs w:val="24"/>
          <w:lang w:val="zh-CN"/>
        </w:rPr>
      </w:pPr>
    </w:p>
    <w:p>
      <w:pPr>
        <w:rPr>
          <w:bCs w:val="0"/>
          <w:sz w:val="24"/>
          <w:szCs w:val="24"/>
          <w:lang w:val="zh-CN"/>
        </w:rPr>
      </w:pPr>
    </w:p>
    <w:p>
      <w:pPr>
        <w:rPr>
          <w:bCs w:val="0"/>
          <w:sz w:val="24"/>
          <w:szCs w:val="24"/>
          <w:lang w:val="zh-CN"/>
        </w:rPr>
      </w:pPr>
    </w:p>
    <w:p>
      <w:pPr>
        <w:pStyle w:val="2"/>
        <w:tabs>
          <w:tab w:val="left" w:pos="540"/>
        </w:tabs>
        <w:ind w:left="720" w:hanging="720"/>
        <w:jc w:val="center"/>
        <w:rPr>
          <w:bCs w:val="0"/>
          <w:sz w:val="24"/>
          <w:szCs w:val="24"/>
          <w:lang w:val="zh-CN"/>
        </w:rPr>
      </w:pPr>
      <w:r>
        <w:rPr>
          <w:rFonts w:hint="eastAsia"/>
          <w:bCs w:val="0"/>
          <w:sz w:val="24"/>
          <w:szCs w:val="24"/>
          <w:lang w:val="zh-CN"/>
        </w:rPr>
        <w:t>法定代表人身份授权书</w:t>
      </w:r>
    </w:p>
    <w:p>
      <w:pPr>
        <w:rPr>
          <w:rFonts w:ascii="宋体" w:hAnsi="宋体" w:cs="宋体"/>
          <w:sz w:val="24"/>
          <w:szCs w:val="24"/>
          <w:lang w:val="zh-CN"/>
        </w:rPr>
      </w:pPr>
    </w:p>
    <w:p>
      <w:pPr>
        <w:tabs>
          <w:tab w:val="left" w:pos="6300"/>
        </w:tabs>
        <w:spacing w:line="360" w:lineRule="auto"/>
        <w:rPr>
          <w:rFonts w:ascii="宋体" w:hAnsi="宋体" w:cs="宋体"/>
          <w:sz w:val="24"/>
          <w:szCs w:val="24"/>
          <w:lang w:val="zh-CN"/>
        </w:rPr>
      </w:pPr>
      <w:r>
        <w:rPr>
          <w:rFonts w:hint="eastAsia" w:ascii="宋体" w:hAnsi="宋体" w:cs="宋体"/>
          <w:sz w:val="24"/>
          <w:szCs w:val="24"/>
          <w:u w:val="single"/>
          <w:lang w:val="zh-CN"/>
        </w:rPr>
        <w:t xml:space="preserve">                                      </w:t>
      </w:r>
      <w:r>
        <w:rPr>
          <w:rFonts w:hint="eastAsia" w:ascii="宋体" w:hAnsi="宋体" w:cs="宋体"/>
          <w:sz w:val="24"/>
          <w:szCs w:val="24"/>
          <w:lang w:val="zh-CN"/>
        </w:rPr>
        <w:t>（采购单位名称）：</w:t>
      </w:r>
    </w:p>
    <w:p>
      <w:pPr>
        <w:tabs>
          <w:tab w:val="left" w:pos="720"/>
          <w:tab w:val="left" w:pos="6300"/>
        </w:tabs>
        <w:spacing w:line="360" w:lineRule="auto"/>
        <w:ind w:firstLine="573"/>
        <w:rPr>
          <w:rFonts w:ascii="宋体" w:hAnsi="宋体" w:cs="宋体"/>
          <w:sz w:val="24"/>
          <w:szCs w:val="24"/>
          <w:u w:val="single"/>
          <w:lang w:val="zh-CN"/>
        </w:rPr>
      </w:pPr>
      <w:r>
        <w:rPr>
          <w:rFonts w:hint="eastAsia" w:ascii="宋体" w:hAnsi="宋体" w:cs="宋体"/>
          <w:sz w:val="24"/>
          <w:szCs w:val="24"/>
          <w:lang w:val="zh-CN"/>
        </w:rPr>
        <w:t xml:space="preserve">   本授权声明：</w:t>
      </w:r>
      <w:r>
        <w:rPr>
          <w:rFonts w:hint="eastAsia" w:ascii="宋体" w:hAnsi="宋体" w:cs="宋体"/>
          <w:sz w:val="24"/>
          <w:szCs w:val="24"/>
          <w:u w:val="single"/>
          <w:lang w:val="zh-CN"/>
        </w:rPr>
        <w:t xml:space="preserve">                         </w:t>
      </w:r>
      <w:r>
        <w:rPr>
          <w:rFonts w:hint="eastAsia" w:ascii="宋体" w:hAnsi="宋体" w:cs="宋体"/>
          <w:sz w:val="24"/>
          <w:szCs w:val="24"/>
          <w:lang w:val="zh-CN"/>
        </w:rPr>
        <w:t>（投标人名称）</w:t>
      </w:r>
      <w:r>
        <w:rPr>
          <w:rFonts w:hint="eastAsia" w:ascii="宋体" w:hAnsi="宋体" w:cs="宋体"/>
          <w:sz w:val="24"/>
          <w:szCs w:val="24"/>
          <w:u w:val="single"/>
          <w:lang w:val="zh-CN"/>
        </w:rPr>
        <w:t xml:space="preserve">           </w:t>
      </w:r>
    </w:p>
    <w:p>
      <w:pPr>
        <w:tabs>
          <w:tab w:val="left" w:pos="720"/>
          <w:tab w:val="left" w:pos="6300"/>
        </w:tabs>
        <w:spacing w:line="360" w:lineRule="auto"/>
        <w:rPr>
          <w:rFonts w:ascii="宋体" w:hAnsi="宋体" w:cs="宋体"/>
          <w:sz w:val="24"/>
          <w:szCs w:val="24"/>
        </w:rPr>
      </w:pPr>
      <w:r>
        <w:rPr>
          <w:rFonts w:hint="eastAsia" w:ascii="宋体" w:hAnsi="宋体" w:cs="宋体"/>
          <w:sz w:val="24"/>
          <w:szCs w:val="24"/>
          <w:u w:val="single"/>
          <w:lang w:val="zh-CN"/>
        </w:rPr>
        <w:t xml:space="preserve">       </w:t>
      </w:r>
      <w:r>
        <w:rPr>
          <w:rFonts w:hint="eastAsia" w:ascii="宋体" w:hAnsi="宋体" w:cs="宋体"/>
          <w:sz w:val="24"/>
          <w:szCs w:val="24"/>
          <w:lang w:val="zh-CN"/>
        </w:rPr>
        <w:t>（法定代表人姓名、职务）授权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（被授权人姓名、职务）为我方</w:t>
      </w:r>
      <w:r>
        <w:rPr>
          <w:rFonts w:hint="eastAsia" w:ascii="宋体" w:hAnsi="宋体" w:cs="宋体"/>
          <w:sz w:val="24"/>
          <w:szCs w:val="24"/>
          <w:u w:val="single"/>
          <w:lang w:val="zh-CN"/>
        </w:rPr>
        <w:t xml:space="preserve"> “                                          ”</w:t>
      </w:r>
      <w:r>
        <w:rPr>
          <w:rFonts w:hint="eastAsia" w:ascii="宋体" w:hAnsi="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cs="宋体"/>
          <w:sz w:val="24"/>
          <w:szCs w:val="24"/>
        </w:rPr>
      </w:pPr>
      <w:r>
        <w:rPr>
          <w:rFonts w:hint="eastAsia" w:ascii="宋体" w:hAnsi="宋体" w:cs="宋体"/>
          <w:sz w:val="24"/>
          <w:szCs w:val="24"/>
        </w:rPr>
        <w:t>特此声明。</w:t>
      </w:r>
    </w:p>
    <w:p>
      <w:pPr>
        <w:tabs>
          <w:tab w:val="left" w:pos="6300"/>
        </w:tabs>
        <w:spacing w:line="360" w:lineRule="auto"/>
        <w:ind w:firstLine="573"/>
        <w:rPr>
          <w:rFonts w:ascii="宋体" w:hAnsi="宋体" w:cs="宋体"/>
          <w:sz w:val="24"/>
          <w:szCs w:val="24"/>
        </w:rPr>
      </w:pPr>
      <w:r>
        <w:rPr>
          <w:rFonts w:hint="eastAsia" w:ascii="宋体" w:hAnsi="宋体" w:cs="宋体"/>
          <w:sz w:val="24"/>
          <w:szCs w:val="24"/>
        </w:rPr>
        <w:t>法定代表人签字：</w:t>
      </w:r>
    </w:p>
    <w:p>
      <w:pPr>
        <w:tabs>
          <w:tab w:val="left" w:pos="6300"/>
        </w:tabs>
        <w:spacing w:line="360" w:lineRule="auto"/>
        <w:ind w:firstLine="573"/>
        <w:rPr>
          <w:rFonts w:ascii="宋体" w:hAnsi="宋体" w:cs="宋体"/>
          <w:sz w:val="24"/>
          <w:szCs w:val="24"/>
        </w:rPr>
      </w:pPr>
      <w:r>
        <w:rPr>
          <w:rFonts w:hint="eastAsia" w:ascii="宋体" w:hAnsi="宋体" w:cs="宋体"/>
          <w:sz w:val="24"/>
          <w:szCs w:val="24"/>
        </w:rPr>
        <w:t>授权代表签字：</w:t>
      </w:r>
    </w:p>
    <w:p>
      <w:pPr>
        <w:spacing w:line="360" w:lineRule="auto"/>
        <w:ind w:firstLine="48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（加盖公章）</w:t>
      </w:r>
    </w:p>
    <w:p>
      <w:pPr>
        <w:spacing w:line="360" w:lineRule="auto"/>
        <w:ind w:firstLine="480"/>
        <w:rPr>
          <w:rFonts w:ascii="宋体" w:hAnsi="宋体" w:cs="宋体"/>
          <w:sz w:val="24"/>
          <w:szCs w:val="24"/>
        </w:rPr>
      </w:pPr>
      <w:r>
        <w:rPr>
          <w:rFonts w:hint="eastAsia" w:ascii="宋体" w:hAnsi="宋体" w:cs="宋体"/>
          <w:sz w:val="24"/>
          <w:szCs w:val="24"/>
        </w:rPr>
        <w:t>日期：</w:t>
      </w:r>
    </w:p>
    <w:p>
      <w:pPr>
        <w:numPr>
          <w:ilvl w:val="0"/>
          <w:numId w:val="1"/>
        </w:numPr>
        <w:tabs>
          <w:tab w:val="left" w:pos="6300"/>
        </w:tabs>
        <w:spacing w:line="360" w:lineRule="auto"/>
        <w:rPr>
          <w:rFonts w:ascii="宋体" w:hAnsi="宋体" w:cs="宋体"/>
          <w:sz w:val="24"/>
          <w:szCs w:val="24"/>
        </w:rPr>
      </w:pPr>
      <w:r>
        <w:rPr>
          <w:rFonts w:hint="eastAsia" w:ascii="宋体" w:hAnsi="宋体" w:cs="宋体"/>
          <w:sz w:val="24"/>
          <w:szCs w:val="24"/>
        </w:rPr>
        <w:t>说明：上述证明文件附有法定代表人、被授权代表身份证复印件（加盖公章）时才能生效。</w:t>
      </w:r>
    </w:p>
    <w:p>
      <w:pPr>
        <w:rPr>
          <w:rFonts w:ascii="宋体" w:hAnsi="宋体" w:cs="宋体"/>
          <w:sz w:val="24"/>
          <w:szCs w:val="24"/>
        </w:rPr>
      </w:pPr>
    </w:p>
    <w:p>
      <w:pPr>
        <w:pStyle w:val="3"/>
        <w:rPr>
          <w:rFonts w:ascii="宋体" w:hAnsi="宋体" w:cs="宋体"/>
          <w:sz w:val="24"/>
          <w:szCs w:val="24"/>
        </w:rPr>
      </w:pPr>
    </w:p>
    <w:p>
      <w:pPr>
        <w:rPr>
          <w:rFonts w:ascii="宋体" w:hAnsi="宋体" w:cs="宋体"/>
          <w:sz w:val="24"/>
          <w:szCs w:val="24"/>
        </w:rPr>
      </w:pPr>
    </w:p>
    <w:p>
      <w:pPr>
        <w:widowControl/>
        <w:spacing w:before="100" w:beforeAutospacing="1" w:after="100" w:afterAutospacing="1"/>
        <w:jc w:val="center"/>
        <w:rPr>
          <w:rFonts w:ascii="宋体" w:hAnsi="宋体" w:cs="宋体"/>
          <w:color w:val="000000"/>
          <w:kern w:val="0"/>
          <w:sz w:val="24"/>
          <w:szCs w:val="24"/>
        </w:rPr>
      </w:pPr>
    </w:p>
    <w:p>
      <w:pPr>
        <w:widowControl/>
        <w:spacing w:before="100" w:beforeAutospacing="1" w:after="100" w:afterAutospacing="1"/>
        <w:jc w:val="center"/>
        <w:rPr>
          <w:rFonts w:ascii="宋体" w:hAnsi="宋体" w:cs="宋体"/>
          <w:color w:val="000000"/>
          <w:kern w:val="0"/>
          <w:sz w:val="24"/>
          <w:szCs w:val="24"/>
        </w:rPr>
      </w:pPr>
    </w:p>
    <w:p>
      <w:pPr>
        <w:pStyle w:val="3"/>
      </w:pPr>
    </w:p>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主要项目业绩表</w:t>
      </w:r>
    </w:p>
    <w:tbl>
      <w:tblPr>
        <w:tblStyle w:val="6"/>
        <w:tblW w:w="87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80"/>
        <w:gridCol w:w="1623"/>
        <w:gridCol w:w="2298"/>
        <w:gridCol w:w="21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6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项目名称</w:t>
            </w:r>
          </w:p>
        </w:tc>
        <w:tc>
          <w:tcPr>
            <w:tcW w:w="162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业务类别</w:t>
            </w:r>
          </w:p>
        </w:tc>
        <w:tc>
          <w:tcPr>
            <w:tcW w:w="229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业主联系方式</w:t>
            </w:r>
          </w:p>
        </w:tc>
        <w:tc>
          <w:tcPr>
            <w:tcW w:w="215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项目完成时间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bl>
    <w:p>
      <w:pPr>
        <w:widowControl/>
        <w:spacing w:line="500" w:lineRule="exact"/>
        <w:jc w:val="left"/>
        <w:rPr>
          <w:rFonts w:ascii="宋体" w:hAnsi="宋体" w:cs="宋体"/>
          <w:color w:val="000000"/>
          <w:kern w:val="0"/>
          <w:sz w:val="24"/>
          <w:szCs w:val="24"/>
        </w:rPr>
      </w:pPr>
      <w:r>
        <w:rPr>
          <w:rFonts w:hint="eastAsia" w:ascii="宋体" w:hAnsi="宋体" w:cs="宋体"/>
          <w:color w:val="000000"/>
          <w:kern w:val="0"/>
          <w:sz w:val="24"/>
          <w:szCs w:val="24"/>
        </w:rPr>
        <w:t>说明：1.表中项目为近三年业绩；</w:t>
      </w:r>
    </w:p>
    <w:p>
      <w:pPr>
        <w:widowControl/>
        <w:spacing w:line="500" w:lineRule="exact"/>
        <w:ind w:firstLine="720" w:firstLineChars="300"/>
        <w:jc w:val="left"/>
        <w:rPr>
          <w:rFonts w:ascii="宋体" w:hAnsi="宋体" w:cs="宋体"/>
          <w:kern w:val="0"/>
          <w:sz w:val="24"/>
          <w:szCs w:val="24"/>
        </w:rPr>
      </w:pPr>
      <w:r>
        <w:rPr>
          <w:rFonts w:hint="eastAsia" w:ascii="宋体" w:hAnsi="宋体" w:cs="宋体"/>
          <w:color w:val="000000"/>
          <w:kern w:val="0"/>
          <w:sz w:val="24"/>
          <w:szCs w:val="24"/>
        </w:rPr>
        <w:t>2.只填写与本次市场调研项目一致。</w:t>
      </w:r>
    </w:p>
    <w:p>
      <w:pPr>
        <w:pStyle w:val="9"/>
        <w:rPr>
          <w:rFonts w:hAnsi="宋体"/>
        </w:rPr>
      </w:pPr>
    </w:p>
    <w:p>
      <w:pPr>
        <w:pStyle w:val="9"/>
        <w:rPr>
          <w:rFonts w:hAnsi="宋体"/>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pStyle w:val="9"/>
        <w:rPr>
          <w:rFonts w:hAnsi="宋体"/>
          <w:b/>
          <w:bCs/>
        </w:rPr>
      </w:pPr>
    </w:p>
    <w:p>
      <w:pPr>
        <w:pStyle w:val="9"/>
        <w:rPr>
          <w:rFonts w:hAnsi="宋体"/>
          <w:b/>
          <w:bCs/>
        </w:rPr>
      </w:pPr>
    </w:p>
    <w:p>
      <w:pPr>
        <w:pStyle w:val="9"/>
        <w:rPr>
          <w:rFonts w:hAnsi="宋体"/>
          <w:b/>
          <w:bCs/>
        </w:rPr>
      </w:pPr>
    </w:p>
    <w:p>
      <w:pPr>
        <w:widowControl/>
        <w:spacing w:line="440" w:lineRule="atLeast"/>
        <w:jc w:val="left"/>
        <w:rPr>
          <w:rFonts w:ascii="宋体" w:hAnsi="宋体" w:cs="宋体"/>
          <w:b/>
          <w:bCs/>
          <w:sz w:val="24"/>
          <w:szCs w:val="24"/>
        </w:rPr>
      </w:pPr>
      <w:r>
        <w:rPr>
          <w:rFonts w:hint="eastAsia" w:ascii="宋体" w:hAnsi="宋体" w:cs="宋体"/>
          <w:b/>
          <w:bCs/>
          <w:sz w:val="24"/>
          <w:szCs w:val="24"/>
        </w:rPr>
        <w:t>附件4</w:t>
      </w:r>
    </w:p>
    <w:p>
      <w:pPr>
        <w:widowControl/>
        <w:spacing w:line="440" w:lineRule="atLeast"/>
        <w:ind w:firstLine="566"/>
        <w:jc w:val="center"/>
        <w:rPr>
          <w:rFonts w:ascii="宋体" w:hAnsi="宋体" w:cs="宋体"/>
          <w:sz w:val="24"/>
          <w:szCs w:val="24"/>
        </w:rPr>
      </w:pPr>
      <w:r>
        <w:rPr>
          <w:rFonts w:hint="eastAsia" w:ascii="宋体" w:hAnsi="宋体" w:cs="宋体"/>
          <w:sz w:val="24"/>
          <w:szCs w:val="24"/>
        </w:rPr>
        <w:t>反商业贿赂承诺书</w:t>
      </w:r>
    </w:p>
    <w:p>
      <w:pPr>
        <w:widowControl/>
        <w:spacing w:line="440" w:lineRule="atLeast"/>
        <w:ind w:firstLine="566"/>
        <w:jc w:val="left"/>
        <w:rPr>
          <w:rFonts w:ascii="宋体" w:hAnsi="宋体" w:cs="宋体"/>
          <w:sz w:val="24"/>
          <w:szCs w:val="24"/>
        </w:rPr>
      </w:pPr>
      <w:r>
        <w:rPr>
          <w:rFonts w:hint="eastAsia" w:ascii="宋体" w:hAnsi="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440" w:lineRule="atLeast"/>
        <w:ind w:firstLine="566"/>
        <w:jc w:val="left"/>
        <w:rPr>
          <w:rFonts w:ascii="宋体" w:hAnsi="宋体" w:cs="宋体"/>
          <w:sz w:val="24"/>
          <w:szCs w:val="24"/>
        </w:rPr>
      </w:pPr>
      <w:r>
        <w:rPr>
          <w:rFonts w:hint="eastAsia" w:ascii="宋体" w:hAnsi="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440" w:lineRule="atLeast"/>
        <w:ind w:firstLine="566"/>
        <w:jc w:val="left"/>
        <w:rPr>
          <w:rFonts w:ascii="宋体" w:hAnsi="宋体" w:cs="宋体"/>
          <w:sz w:val="24"/>
          <w:szCs w:val="24"/>
        </w:rPr>
      </w:pPr>
      <w:r>
        <w:rPr>
          <w:rFonts w:hint="eastAsia" w:ascii="宋体" w:hAnsi="宋体" w:cs="宋体"/>
          <w:sz w:val="24"/>
          <w:szCs w:val="24"/>
        </w:rPr>
        <w:t>二、本厂家、商家、公司保证在药品、医疗器械、设备、物资、基建工程竞标工作及药品、试剂销售等工作中承诺做到：</w:t>
      </w:r>
    </w:p>
    <w:p>
      <w:pPr>
        <w:widowControl/>
        <w:spacing w:line="440" w:lineRule="atLeast"/>
        <w:ind w:firstLine="566"/>
        <w:jc w:val="left"/>
        <w:rPr>
          <w:rFonts w:ascii="宋体" w:hAnsi="宋体" w:cs="宋体"/>
          <w:sz w:val="24"/>
          <w:szCs w:val="24"/>
        </w:rPr>
      </w:pPr>
      <w:r>
        <w:rPr>
          <w:rFonts w:hint="eastAsia" w:ascii="宋体" w:hAnsi="宋体" w:cs="宋体"/>
          <w:sz w:val="24"/>
          <w:szCs w:val="24"/>
        </w:rPr>
        <w:t>1、不与其他投标人相互串通投标报价，损害贵院的合法权益；</w:t>
      </w:r>
    </w:p>
    <w:p>
      <w:pPr>
        <w:widowControl/>
        <w:spacing w:line="440" w:lineRule="atLeast"/>
        <w:ind w:firstLine="566"/>
        <w:jc w:val="left"/>
        <w:rPr>
          <w:rFonts w:ascii="宋体" w:hAnsi="宋体" w:cs="宋体"/>
          <w:sz w:val="24"/>
          <w:szCs w:val="24"/>
        </w:rPr>
      </w:pPr>
      <w:r>
        <w:rPr>
          <w:rFonts w:hint="eastAsia" w:ascii="宋体" w:hAnsi="宋体" w:cs="宋体"/>
          <w:sz w:val="24"/>
          <w:szCs w:val="24"/>
        </w:rPr>
        <w:t>2、不与招标人串通投标，损害国家利益、社会公共利益或他人的合法权益；</w:t>
      </w:r>
    </w:p>
    <w:p>
      <w:pPr>
        <w:widowControl/>
        <w:spacing w:line="440" w:lineRule="atLeast"/>
        <w:ind w:firstLine="566"/>
        <w:jc w:val="left"/>
        <w:rPr>
          <w:rFonts w:ascii="宋体" w:hAnsi="宋体" w:cs="宋体"/>
          <w:sz w:val="24"/>
          <w:szCs w:val="24"/>
        </w:rPr>
      </w:pPr>
      <w:r>
        <w:rPr>
          <w:rFonts w:hint="eastAsia" w:ascii="宋体" w:hAnsi="宋体" w:cs="宋体"/>
          <w:sz w:val="24"/>
          <w:szCs w:val="24"/>
        </w:rPr>
        <w:t>3、不以向招标人或者评标委员会成员行贿的手段谋取中标；</w:t>
      </w:r>
    </w:p>
    <w:p>
      <w:pPr>
        <w:widowControl/>
        <w:spacing w:line="440" w:lineRule="atLeast"/>
        <w:ind w:firstLine="566"/>
        <w:jc w:val="left"/>
        <w:rPr>
          <w:rFonts w:ascii="宋体" w:hAnsi="宋体" w:cs="宋体"/>
          <w:sz w:val="24"/>
          <w:szCs w:val="24"/>
        </w:rPr>
      </w:pPr>
      <w:r>
        <w:rPr>
          <w:rFonts w:hint="eastAsia" w:ascii="宋体" w:hAnsi="宋体" w:cs="宋体"/>
          <w:sz w:val="24"/>
          <w:szCs w:val="24"/>
        </w:rPr>
        <w:t>4、竞标报价不违反相关法律的规定，也不以他人名义投标或者以其他方式弄虚作假，骗取中标；</w:t>
      </w:r>
    </w:p>
    <w:p>
      <w:pPr>
        <w:widowControl/>
        <w:spacing w:line="440" w:lineRule="atLeast"/>
        <w:ind w:firstLine="566"/>
        <w:jc w:val="left"/>
        <w:rPr>
          <w:rFonts w:ascii="宋体" w:hAnsi="宋体" w:cs="宋体"/>
          <w:sz w:val="24"/>
          <w:szCs w:val="24"/>
        </w:rPr>
      </w:pPr>
      <w:r>
        <w:rPr>
          <w:rFonts w:hint="eastAsia" w:ascii="宋体" w:hAnsi="宋体" w:cs="宋体"/>
          <w:sz w:val="24"/>
          <w:szCs w:val="24"/>
        </w:rPr>
        <w:t>5、保证不以其他任何方式扰乱贵院的招标工作；</w:t>
      </w:r>
    </w:p>
    <w:p>
      <w:pPr>
        <w:widowControl/>
        <w:spacing w:line="440" w:lineRule="atLeast"/>
        <w:ind w:firstLine="566"/>
        <w:jc w:val="left"/>
        <w:rPr>
          <w:rFonts w:ascii="宋体" w:hAnsi="宋体" w:cs="宋体"/>
          <w:sz w:val="24"/>
          <w:szCs w:val="24"/>
        </w:rPr>
      </w:pPr>
      <w:r>
        <w:rPr>
          <w:rFonts w:hint="eastAsia" w:ascii="宋体" w:hAnsi="宋体" w:cs="宋体"/>
          <w:sz w:val="24"/>
          <w:szCs w:val="24"/>
        </w:rPr>
        <w:t>6、保证不在药品销售、医疗器械、设备、物资、基建工程竞标中采取账外暗中给予回扣的手段腐蚀、贿赂医护、药剂人员、干部等其他相关人员；</w:t>
      </w:r>
    </w:p>
    <w:p>
      <w:pPr>
        <w:widowControl/>
        <w:spacing w:line="440" w:lineRule="atLeast"/>
        <w:ind w:firstLine="566"/>
        <w:jc w:val="left"/>
        <w:rPr>
          <w:rFonts w:ascii="宋体" w:hAnsi="宋体" w:cs="宋体"/>
          <w:sz w:val="24"/>
          <w:szCs w:val="24"/>
        </w:rPr>
      </w:pPr>
      <w:r>
        <w:rPr>
          <w:rFonts w:hint="eastAsia" w:ascii="宋体" w:hAnsi="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440" w:lineRule="atLeast"/>
        <w:ind w:firstLine="566"/>
        <w:jc w:val="left"/>
        <w:rPr>
          <w:rFonts w:ascii="宋体" w:hAnsi="宋体" w:cs="宋体"/>
          <w:sz w:val="24"/>
          <w:szCs w:val="24"/>
        </w:rPr>
      </w:pPr>
      <w:r>
        <w:rPr>
          <w:rFonts w:hint="eastAsia" w:ascii="宋体" w:hAnsi="宋体" w:cs="宋体"/>
          <w:sz w:val="24"/>
          <w:szCs w:val="24"/>
        </w:rPr>
        <w:t>8、保证不让贵院临床科室、药剂部门以及有关人员登记、统计医生处方或为此提供方便，干扰贵院的正常工作秩序；</w:t>
      </w:r>
    </w:p>
    <w:p>
      <w:pPr>
        <w:widowControl/>
        <w:spacing w:line="440" w:lineRule="atLeast"/>
        <w:ind w:firstLine="566"/>
        <w:jc w:val="left"/>
        <w:rPr>
          <w:rFonts w:ascii="宋体" w:hAnsi="宋体" w:cs="宋体"/>
          <w:sz w:val="24"/>
          <w:szCs w:val="24"/>
        </w:rPr>
      </w:pPr>
      <w:r>
        <w:rPr>
          <w:rFonts w:hint="eastAsia" w:ascii="宋体" w:hAnsi="宋体" w:cs="宋体"/>
          <w:sz w:val="24"/>
          <w:szCs w:val="24"/>
        </w:rPr>
        <w:t>9、保证不以其他任何不正当竞争手段推销药品、医疗器械、设备、物资。</w:t>
      </w:r>
    </w:p>
    <w:p>
      <w:pPr>
        <w:widowControl/>
        <w:spacing w:line="440" w:lineRule="atLeast"/>
        <w:ind w:firstLine="566"/>
        <w:jc w:val="left"/>
        <w:rPr>
          <w:rFonts w:ascii="宋体" w:hAnsi="宋体" w:cs="宋体"/>
          <w:sz w:val="24"/>
          <w:szCs w:val="24"/>
        </w:rPr>
      </w:pPr>
      <w:r>
        <w:rPr>
          <w:rFonts w:hint="eastAsia" w:ascii="宋体" w:hAnsi="宋体" w:cs="宋体"/>
          <w:sz w:val="24"/>
          <w:szCs w:val="24"/>
        </w:rPr>
        <w:t>三、本厂家、商家、公司保证竭力维护贵院的声誉，不做任何有损贵院形象的事情。</w:t>
      </w:r>
    </w:p>
    <w:p>
      <w:pPr>
        <w:widowControl/>
        <w:spacing w:line="440" w:lineRule="atLeast"/>
        <w:ind w:firstLine="566"/>
        <w:jc w:val="left"/>
        <w:rPr>
          <w:rFonts w:ascii="宋体" w:hAnsi="宋体" w:cs="宋体"/>
          <w:sz w:val="24"/>
          <w:szCs w:val="24"/>
        </w:rPr>
      </w:pPr>
      <w:r>
        <w:rPr>
          <w:rFonts w:hint="eastAsia" w:ascii="宋体" w:hAnsi="宋体" w:cs="宋体"/>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440" w:lineRule="atLeast"/>
        <w:ind w:firstLine="566"/>
        <w:jc w:val="left"/>
        <w:rPr>
          <w:rFonts w:ascii="宋体" w:hAnsi="宋体" w:cs="宋体"/>
          <w:sz w:val="24"/>
          <w:szCs w:val="24"/>
        </w:rPr>
      </w:pPr>
      <w:r>
        <w:rPr>
          <w:rFonts w:hint="eastAsia" w:ascii="宋体" w:hAnsi="宋体" w:cs="宋体"/>
          <w:sz w:val="24"/>
          <w:szCs w:val="24"/>
        </w:rPr>
        <w:t>五、对本厂家、商家、公司及本厂家、商家、公司工作人员采取以上手段竞标、促销等，干扰贵院正常工作秩序，损害贵院形象的，本厂家、商家、公司保证：</w:t>
      </w:r>
    </w:p>
    <w:p>
      <w:pPr>
        <w:widowControl/>
        <w:spacing w:line="440" w:lineRule="atLeast"/>
        <w:ind w:firstLine="566"/>
        <w:jc w:val="left"/>
        <w:rPr>
          <w:rFonts w:ascii="宋体" w:hAnsi="宋体" w:cs="宋体"/>
          <w:sz w:val="24"/>
          <w:szCs w:val="24"/>
        </w:rPr>
      </w:pPr>
      <w:r>
        <w:rPr>
          <w:rFonts w:hint="eastAsia" w:ascii="宋体" w:hAnsi="宋体" w:cs="宋体"/>
          <w:sz w:val="24"/>
          <w:szCs w:val="24"/>
        </w:rPr>
        <w:t>1、对尚处在竞标阶段的，贵院有权取消本厂家、商家、公司的竞标资格；已经中标的，贵院有权取消中标；对已经获得准入资格的，贵院有权随时取消本厂家、商家、公司的准入资格；</w:t>
      </w:r>
    </w:p>
    <w:p>
      <w:pPr>
        <w:widowControl/>
        <w:spacing w:line="440" w:lineRule="atLeast"/>
        <w:ind w:firstLine="566"/>
        <w:jc w:val="left"/>
        <w:rPr>
          <w:rFonts w:ascii="宋体" w:hAnsi="宋体" w:cs="宋体"/>
          <w:sz w:val="24"/>
          <w:szCs w:val="24"/>
        </w:rPr>
      </w:pPr>
      <w:r>
        <w:rPr>
          <w:rFonts w:hint="eastAsia" w:ascii="宋体" w:hAnsi="宋体" w:cs="宋体"/>
          <w:sz w:val="24"/>
          <w:szCs w:val="24"/>
        </w:rPr>
        <w:t>2、对本厂家、商家、公司相关工作人员作出严肃处理；</w:t>
      </w:r>
    </w:p>
    <w:p>
      <w:pPr>
        <w:widowControl/>
        <w:spacing w:line="440" w:lineRule="atLeast"/>
        <w:ind w:firstLine="566"/>
        <w:jc w:val="left"/>
        <w:rPr>
          <w:rFonts w:ascii="宋体" w:hAnsi="宋体" w:cs="宋体"/>
          <w:sz w:val="24"/>
          <w:szCs w:val="24"/>
        </w:rPr>
      </w:pPr>
      <w:r>
        <w:rPr>
          <w:rFonts w:hint="eastAsia" w:ascii="宋体" w:hAnsi="宋体" w:cs="宋体"/>
          <w:sz w:val="24"/>
          <w:szCs w:val="24"/>
        </w:rPr>
        <w:t>3、对由于本厂家、商家、公司或本厂家、商家、公司工作人员的上述行为给贵院造成经济或名誉损失的，由本厂家、商家、公司负责，并愿意承担全部民事赔偿责任。</w:t>
      </w:r>
    </w:p>
    <w:p>
      <w:pPr>
        <w:widowControl/>
        <w:spacing w:line="440" w:lineRule="atLeast"/>
        <w:ind w:firstLine="566"/>
        <w:jc w:val="left"/>
        <w:rPr>
          <w:rFonts w:ascii="宋体" w:hAnsi="宋体" w:cs="宋体"/>
          <w:sz w:val="24"/>
          <w:szCs w:val="24"/>
        </w:rPr>
      </w:pPr>
      <w:r>
        <w:rPr>
          <w:rFonts w:hint="eastAsia" w:ascii="宋体" w:hAnsi="宋体" w:cs="宋体"/>
          <w:sz w:val="24"/>
          <w:szCs w:val="24"/>
        </w:rPr>
        <w:t xml:space="preserve">六、 采购物资名称：                                   </w:t>
      </w:r>
    </w:p>
    <w:p>
      <w:pPr>
        <w:widowControl/>
        <w:spacing w:line="440" w:lineRule="atLeast"/>
        <w:ind w:firstLine="566"/>
        <w:jc w:val="left"/>
        <w:rPr>
          <w:rFonts w:ascii="宋体" w:hAnsi="宋体" w:cs="宋体"/>
          <w:sz w:val="24"/>
          <w:szCs w:val="24"/>
        </w:rPr>
      </w:pPr>
      <w:r>
        <w:rPr>
          <w:rFonts w:hint="eastAsia" w:ascii="宋体" w:hAnsi="宋体" w:cs="宋体"/>
          <w:sz w:val="24"/>
          <w:szCs w:val="24"/>
        </w:rPr>
        <w:t>本《承诺书》一式二份（一份由承诺人自存；一份随竞价书传递）</w:t>
      </w:r>
    </w:p>
    <w:p>
      <w:pPr>
        <w:widowControl/>
        <w:spacing w:line="440" w:lineRule="atLeast"/>
        <w:ind w:firstLine="566"/>
        <w:jc w:val="left"/>
        <w:rPr>
          <w:rFonts w:ascii="宋体" w:hAnsi="宋体" w:cs="宋体"/>
          <w:sz w:val="24"/>
          <w:szCs w:val="24"/>
        </w:rPr>
      </w:pPr>
    </w:p>
    <w:p>
      <w:pPr>
        <w:widowControl/>
        <w:spacing w:line="440" w:lineRule="atLeast"/>
        <w:ind w:firstLine="566"/>
        <w:jc w:val="left"/>
        <w:rPr>
          <w:rFonts w:ascii="宋体" w:hAnsi="宋体" w:cs="宋体"/>
          <w:sz w:val="24"/>
          <w:szCs w:val="24"/>
        </w:rPr>
      </w:pPr>
      <w:r>
        <w:rPr>
          <w:rFonts w:hint="eastAsia" w:ascii="宋体" w:hAnsi="宋体" w:cs="宋体"/>
          <w:sz w:val="24"/>
          <w:szCs w:val="24"/>
        </w:rPr>
        <w:t xml:space="preserve">承诺企业名称（公章）                  </w:t>
      </w:r>
    </w:p>
    <w:p>
      <w:pPr>
        <w:widowControl/>
        <w:spacing w:line="440" w:lineRule="atLeast"/>
        <w:ind w:firstLine="566"/>
        <w:jc w:val="left"/>
        <w:rPr>
          <w:rFonts w:ascii="宋体" w:hAnsi="宋体" w:cs="宋体"/>
          <w:sz w:val="24"/>
          <w:szCs w:val="24"/>
        </w:rPr>
      </w:pPr>
      <w:r>
        <w:rPr>
          <w:rFonts w:hint="eastAsia" w:ascii="宋体" w:hAnsi="宋体" w:cs="宋体"/>
          <w:sz w:val="24"/>
          <w:szCs w:val="24"/>
        </w:rPr>
        <w:t>法人代表或委托代理人（承诺人）</w:t>
      </w:r>
    </w:p>
    <w:p>
      <w:pPr>
        <w:pStyle w:val="9"/>
        <w:rPr>
          <w:rFonts w:hAnsi="宋体"/>
        </w:rPr>
      </w:pPr>
    </w:p>
    <w:p>
      <w:pPr>
        <w:pStyle w:val="3"/>
      </w:pP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E4928"/>
    <w:rsid w:val="516F4910"/>
    <w:rsid w:val="6B2652E0"/>
    <w:rsid w:val="73A16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4"/>
    <w:basedOn w:val="1"/>
    <w:next w:val="1"/>
    <w:qFormat/>
    <w:uiPriority w:val="9"/>
    <w:pPr>
      <w:keepNext/>
      <w:spacing w:before="240" w:after="60"/>
      <w:outlineLvl w:val="3"/>
    </w:pPr>
    <w:rPr>
      <w:b/>
      <w:bCs/>
      <w:sz w:val="28"/>
      <w:szCs w:val="28"/>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2023-12-18T08:21:32Z</dcterms:created>
  <dc:creator>sfy-6461</dc:creator>
  <cp:lastModifiedBy>赵付伟</cp:lastModifiedBy>
  <dcterms:modified xsi:type="dcterms:W3CDTF">2023-12-18T08:29:39Z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