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资格性投标文件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color w:val="000000"/>
          <w:kern w:val="0"/>
          <w:sz w:val="32"/>
          <w:szCs w:val="32"/>
          <w:lang w:bidi="ar"/>
        </w:rPr>
        <w:t>采购项目编号：</w:t>
      </w:r>
      <w:r>
        <w:rPr>
          <w:rFonts w:hint="eastAsia" w:ascii="方正仿宋_GB2312" w:hAnsi="方正仿宋_GB2312" w:eastAsia="方正仿宋_GB2312" w:cs="方正仿宋_GB2312"/>
          <w:b w:val="0"/>
          <w:bCs w:val="0"/>
          <w:i w:val="0"/>
          <w:iCs w:val="0"/>
          <w:color w:val="auto"/>
          <w:kern w:val="2"/>
          <w:sz w:val="32"/>
          <w:szCs w:val="32"/>
          <w:highlight w:val="none"/>
          <w:vertAlign w:val="baseline"/>
          <w:lang w:val="en-US" w:eastAsia="zh-CN"/>
        </w:rPr>
        <w:t>SCFY-XCTZB202401-001</w:t>
      </w:r>
      <w:r>
        <w:rPr>
          <w:rFonts w:hint="eastAsia" w:ascii="华文宋体" w:hAnsi="华文宋体" w:eastAsia="华文宋体" w:cs="华文宋体"/>
          <w:b w:val="0"/>
          <w:bCs w:val="0"/>
          <w:color w:val="000000"/>
          <w:kern w:val="0"/>
          <w:sz w:val="32"/>
          <w:szCs w:val="32"/>
          <w:lang w:val="en-US" w:eastAsia="zh-CN" w:bidi="ar"/>
        </w:rPr>
        <w:t>（磋）</w:t>
      </w: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b w:val="0"/>
          <w:bCs w:val="0"/>
          <w:color w:val="000000"/>
          <w:kern w:val="0"/>
          <w:sz w:val="32"/>
          <w:szCs w:val="32"/>
          <w:lang w:val="en-US" w:eastAsia="zh-CN" w:bidi="ar"/>
        </w:rPr>
        <w:t>采购项目名称：</w:t>
      </w:r>
      <w:r>
        <w:rPr>
          <w:rFonts w:hint="eastAsia" w:ascii="华文宋体" w:hAnsi="华文宋体" w:eastAsia="华文宋体" w:cs="华文宋体"/>
          <w:color w:val="000000"/>
          <w:kern w:val="0"/>
          <w:sz w:val="32"/>
          <w:szCs w:val="32"/>
          <w:lang w:bidi="ar"/>
        </w:rPr>
        <w:t xml:space="preserve"> </w:t>
      </w:r>
      <w:r>
        <w:rPr>
          <w:rFonts w:hint="eastAsia" w:ascii="华文宋体" w:hAnsi="华文宋体" w:eastAsia="华文宋体" w:cs="华文宋体"/>
          <w:b w:val="0"/>
          <w:bCs w:val="0"/>
          <w:color w:val="000000"/>
          <w:kern w:val="0"/>
          <w:sz w:val="32"/>
          <w:szCs w:val="32"/>
          <w:lang w:val="en-US" w:eastAsia="zh-CN" w:bidi="ar"/>
        </w:rPr>
        <w:t>四川省妇幼保健院学科宣传视频制作</w:t>
      </w:r>
      <w:bookmarkStart w:id="0" w:name="_GoBack"/>
      <w:bookmarkEnd w:id="0"/>
      <w:r>
        <w:rPr>
          <w:rFonts w:hint="eastAsia" w:ascii="华文宋体" w:hAnsi="华文宋体" w:eastAsia="华文宋体" w:cs="华文宋体"/>
          <w:b w:val="0"/>
          <w:bCs w:val="0"/>
          <w:color w:val="000000"/>
          <w:kern w:val="0"/>
          <w:sz w:val="32"/>
          <w:szCs w:val="32"/>
          <w:lang w:val="en-US" w:eastAsia="zh-CN" w:bidi="ar"/>
        </w:rPr>
        <w:t>服务项目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华文宋体" w:hAnsi="华文宋体" w:eastAsia="华文宋体" w:cs="华文宋体"/>
          <w:b w:val="0"/>
          <w:bCs w:val="0"/>
          <w:color w:val="000000"/>
          <w:kern w:val="0"/>
          <w:sz w:val="32"/>
          <w:szCs w:val="32"/>
          <w:lang w:val="en-US" w:eastAsia="zh-CN" w:bidi="ar"/>
        </w:rPr>
      </w:pP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color w:val="000000"/>
          <w:kern w:val="0"/>
          <w:sz w:val="32"/>
          <w:szCs w:val="32"/>
          <w:lang w:bidi="ar"/>
        </w:rPr>
        <w:t>投标人名称（加盖公章）：</w:t>
      </w:r>
    </w:p>
    <w:p>
      <w:pPr>
        <w:widowControl/>
        <w:jc w:val="center"/>
        <w:rPr>
          <w:rFonts w:hint="eastAsia" w:ascii="华文宋体" w:hAnsi="华文宋体" w:eastAsia="华文宋体" w:cs="华文宋体"/>
          <w:b w:val="0"/>
          <w:bCs w:val="0"/>
          <w:color w:val="000000"/>
          <w:kern w:val="0"/>
          <w:sz w:val="32"/>
          <w:szCs w:val="32"/>
          <w:lang w:val="en-US" w:eastAsia="zh-CN"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bidi w:val="0"/>
        <w:jc w:val="left"/>
        <w:rPr>
          <w:rFonts w:hint="eastAsia"/>
          <w:sz w:val="28"/>
          <w:szCs w:val="28"/>
          <w:lang w:val="en-US" w:eastAsia="zh-CN"/>
        </w:rPr>
      </w:pPr>
    </w:p>
    <w:p>
      <w:pPr>
        <w:widowControl/>
        <w:snapToGrid w:val="0"/>
        <w:spacing w:line="560" w:lineRule="exact"/>
        <w:ind w:firstLine="632"/>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资格性投标文件装订顺序</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w:t>
      </w:r>
      <w:r>
        <w:rPr>
          <w:rFonts w:hint="eastAsia" w:ascii="宋体" w:hAnsi="宋体" w:eastAsia="宋体" w:cs="宋体"/>
          <w:sz w:val="28"/>
          <w:szCs w:val="28"/>
        </w:rPr>
        <w:t>法定代表人身份授权书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jc w:val="left"/>
        <w:rPr>
          <w:sz w:val="24"/>
        </w:rPr>
      </w:pPr>
      <w:r>
        <w:rPr>
          <w:rFonts w:hint="eastAsia"/>
          <w:sz w:val="24"/>
        </w:rPr>
        <w:t>附件1</w:t>
      </w:r>
    </w:p>
    <w:p>
      <w:pPr>
        <w:jc w:val="center"/>
        <w:rPr>
          <w:sz w:val="28"/>
          <w:szCs w:val="28"/>
        </w:rPr>
      </w:pPr>
      <w:r>
        <w:rPr>
          <w:rFonts w:hint="eastAsia"/>
          <w:sz w:val="28"/>
          <w:szCs w:val="28"/>
        </w:rPr>
        <w:t>参会供应商资格相关证明材料要求</w:t>
      </w:r>
    </w:p>
    <w:p>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w:t>
      </w:r>
    </w:p>
    <w:p>
      <w:pPr>
        <w:ind w:firstLine="560" w:firstLineChars="200"/>
        <w:rPr>
          <w:rFonts w:ascii="宋体" w:hAnsi="宋体" w:eastAsia="宋体" w:cs="宋体"/>
          <w:sz w:val="28"/>
          <w:szCs w:val="28"/>
        </w:rPr>
      </w:pPr>
      <w:r>
        <w:rPr>
          <w:rFonts w:hint="eastAsia" w:ascii="宋体" w:hAnsi="宋体" w:eastAsia="宋体" w:cs="宋体"/>
          <w:sz w:val="28"/>
          <w:szCs w:val="28"/>
        </w:rPr>
        <w:t>2.承诺具有良好的商业信誉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.承诺具有履行合同所必需的设备和专业技术能力；（提供承诺函，格式详见附件1-1“承诺函”）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 xml:space="preserve">.承诺有依法缴纳税收和社会保障资金的良好记录；（提供承诺函，格式详见附件1-1“承诺函”）}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.承诺参加本采购活动前三年内，在经营活动中没有重大违法记录；（提供承诺函，格式详见附件1-1“承诺函”；成立不足三年的，从成立之日起计算。）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.承诺符合法律、行政法规规定的其他条件；（提供承诺函，格式详见附件1-1“承诺函”）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.承诺参会供应商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pPr>
        <w:ind w:firstLine="560" w:firstLineChars="200"/>
        <w:rPr>
          <w:rFonts w:hint="eastAsia" w:ascii="宋体" w:hAnsi="宋体" w:eastAsia="宋体" w:cs="宋体"/>
          <w:sz w:val="28"/>
          <w:szCs w:val="28"/>
          <w:lang w:val="zh-CN"/>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w:t>
      </w:r>
      <w:r>
        <w:rPr>
          <w:rFonts w:hint="eastAsia" w:ascii="宋体" w:hAnsi="宋体" w:eastAsia="宋体" w:cs="宋体"/>
          <w:sz w:val="28"/>
          <w:szCs w:val="28"/>
          <w:lang w:val="en-US" w:eastAsia="zh-CN"/>
        </w:rPr>
        <w:t>至</w:t>
      </w:r>
      <w:r>
        <w:rPr>
          <w:rFonts w:hint="eastAsia" w:ascii="宋体" w:hAnsi="宋体" w:eastAsia="宋体" w:cs="宋体"/>
          <w:sz w:val="28"/>
          <w:szCs w:val="28"/>
          <w:lang w:val="zh-CN"/>
        </w:rPr>
        <w:t>参</w:t>
      </w:r>
      <w:r>
        <w:rPr>
          <w:rFonts w:hint="eastAsia" w:ascii="宋体" w:hAnsi="宋体" w:eastAsia="宋体" w:cs="宋体"/>
          <w:sz w:val="28"/>
          <w:szCs w:val="28"/>
        </w:rPr>
        <w:t>会</w:t>
      </w:r>
      <w:r>
        <w:rPr>
          <w:rFonts w:hint="eastAsia" w:ascii="宋体" w:hAnsi="宋体" w:eastAsia="宋体" w:cs="宋体"/>
          <w:sz w:val="28"/>
          <w:szCs w:val="28"/>
          <w:lang w:val="zh-CN"/>
        </w:rPr>
        <w:t>时间前一个工作日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w:t>
      </w:r>
      <w:r>
        <w:rPr>
          <w:rFonts w:hint="eastAsia" w:ascii="宋体" w:hAnsi="宋体" w:eastAsia="宋体" w:cs="宋体"/>
          <w:sz w:val="28"/>
          <w:szCs w:val="28"/>
          <w:lang w:val="zh-CN"/>
        </w:rPr>
        <w:t>承诺函”，</w:t>
      </w:r>
      <w:r>
        <w:rPr>
          <w:rFonts w:hint="eastAsia" w:ascii="宋体" w:hAnsi="宋体" w:eastAsia="宋体" w:cs="宋体"/>
          <w:sz w:val="28"/>
          <w:szCs w:val="28"/>
          <w:lang w:val="en-US" w:eastAsia="zh-CN"/>
        </w:rPr>
        <w:t>可</w:t>
      </w:r>
      <w:r>
        <w:rPr>
          <w:rFonts w:hint="eastAsia" w:ascii="宋体" w:hAnsi="宋体" w:eastAsia="宋体" w:cs="宋体"/>
          <w:sz w:val="28"/>
          <w:szCs w:val="28"/>
          <w:lang w:val="zh-CN"/>
        </w:rPr>
        <w:t>保存并提供该信用记录结果网页截图）</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pPr>
        <w:ind w:firstLine="840" w:firstLineChars="3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widowControl/>
        <w:jc w:val="both"/>
        <w:rPr>
          <w:rFonts w:hint="eastAsia" w:ascii="宋体" w:hAnsi="宋体" w:eastAsia="宋体" w:cs="宋体"/>
          <w:b/>
          <w:bCs/>
          <w:color w:val="000000"/>
          <w:kern w:val="0"/>
          <w:sz w:val="28"/>
          <w:szCs w:val="28"/>
          <w:lang w:bidi="ar"/>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color w:val="000000"/>
          <w:kern w:val="0"/>
          <w:sz w:val="28"/>
          <w:szCs w:val="28"/>
          <w:lang w:bidi="ar"/>
        </w:rPr>
      </w:pP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1</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pPr>
        <w:widowControl/>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二、截至开标时间未被列入失信被执行人、重大税收违法案件当事人名单、政府采购严重违法失信行为记录名单。</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ascii="宋体" w:hAnsi="宋体" w:eastAsia="宋体" w:cs="宋体"/>
          <w:sz w:val="28"/>
          <w:szCs w:val="28"/>
        </w:rPr>
      </w:pPr>
      <w:r>
        <w:rPr>
          <w:rFonts w:hint="eastAsia" w:ascii="宋体" w:hAnsi="宋体" w:eastAsia="宋体" w:cs="宋体"/>
          <w:b/>
          <w:bCs/>
          <w:sz w:val="28"/>
          <w:szCs w:val="28"/>
        </w:rPr>
        <w:t>附件1-2</w:t>
      </w:r>
    </w:p>
    <w:p>
      <w:pPr>
        <w:spacing w:line="4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rPr>
        <w:t>法定代表人身份</w:t>
      </w:r>
      <w:r>
        <w:rPr>
          <w:rFonts w:hint="eastAsia" w:ascii="宋体" w:hAnsi="宋体" w:eastAsia="宋体" w:cs="宋体"/>
          <w:b/>
          <w:bCs/>
          <w:sz w:val="28"/>
          <w:szCs w:val="28"/>
          <w:lang w:val="en-US" w:eastAsia="zh-CN"/>
        </w:rPr>
        <w:t>-3</w:t>
      </w:r>
    </w:p>
    <w:p>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四川省妇幼保健院</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法定代表人签字：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授权代表签字：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p>
      <w:pPr>
        <w:numPr>
          <w:ilvl w:val="0"/>
          <w:numId w:val="0"/>
        </w:numPr>
        <w:tabs>
          <w:tab w:val="left" w:pos="6300"/>
        </w:tabs>
        <w:spacing w:line="360" w:lineRule="auto"/>
        <w:ind w:left="120" w:leftChars="0"/>
        <w:rPr>
          <w:rFonts w:hint="eastAsia" w:ascii="宋体" w:hAnsi="宋体" w:eastAsia="宋体" w:cs="宋体"/>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88716E23-C8B5-4CB5-A941-71BEA4DF8EB8}"/>
  </w:font>
  <w:font w:name="华文宋体">
    <w:panose1 w:val="02010600040101010101"/>
    <w:charset w:val="86"/>
    <w:family w:val="auto"/>
    <w:pitch w:val="default"/>
    <w:sig w:usb0="00000287" w:usb1="080F0000" w:usb2="00000000" w:usb3="00000000" w:csb0="0004009F" w:csb1="DFD70000"/>
    <w:embedRegular r:id="rId2" w:fontKey="{242DF291-FB00-49F0-882A-A433BC8E4EDE}"/>
  </w:font>
  <w:font w:name="方正仿宋_GB2312">
    <w:panose1 w:val="02000000000000000000"/>
    <w:charset w:val="86"/>
    <w:family w:val="auto"/>
    <w:pitch w:val="default"/>
    <w:sig w:usb0="A00002BF" w:usb1="184F6CFA" w:usb2="00000012" w:usb3="00000000" w:csb0="00040001" w:csb1="00000000"/>
    <w:embedRegular r:id="rId3" w:fontKey="{A52B9561-EB55-43F0-94DE-F87913251A6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00000000"/>
    <w:rsid w:val="035C7564"/>
    <w:rsid w:val="072D20FB"/>
    <w:rsid w:val="0CB3468F"/>
    <w:rsid w:val="0E667DF3"/>
    <w:rsid w:val="19476D06"/>
    <w:rsid w:val="271017E8"/>
    <w:rsid w:val="27C03144"/>
    <w:rsid w:val="2A9C304D"/>
    <w:rsid w:val="2C2D313F"/>
    <w:rsid w:val="2FDC47D7"/>
    <w:rsid w:val="3AD6303D"/>
    <w:rsid w:val="3B57150E"/>
    <w:rsid w:val="41DB7112"/>
    <w:rsid w:val="43A3109F"/>
    <w:rsid w:val="478F073A"/>
    <w:rsid w:val="4C9E5AA1"/>
    <w:rsid w:val="513D26C5"/>
    <w:rsid w:val="52E25EA9"/>
    <w:rsid w:val="54881CCF"/>
    <w:rsid w:val="554D1082"/>
    <w:rsid w:val="5C4703EE"/>
    <w:rsid w:val="5D7A243C"/>
    <w:rsid w:val="6FB01C22"/>
    <w:rsid w:val="6FEB464C"/>
    <w:rsid w:val="75746068"/>
    <w:rsid w:val="7772326C"/>
    <w:rsid w:val="7A6C5206"/>
    <w:rsid w:val="7B201A3E"/>
    <w:rsid w:val="7B873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1688</Words>
  <Characters>1758</Characters>
  <Lines>0</Lines>
  <Paragraphs>0</Paragraphs>
  <TotalTime>0</TotalTime>
  <ScaleCrop>false</ScaleCrop>
  <LinksUpToDate>false</LinksUpToDate>
  <CharactersWithSpaces>1917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作者</cp:lastModifiedBy>
  <dcterms:modified xsi:type="dcterms:W3CDTF">2024-01-26T01:39:19Z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FC74D97FC0AD4614AD20377438063A33</vt:lpwstr>
  </property>
</Properties>
</file>