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ind w:firstLine="560" w:firstLineChars="20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四川省妇幼保健院 四川妇女儿童医院</w:t>
      </w:r>
    </w:p>
    <w:p>
      <w:pPr>
        <w:ind w:firstLine="560" w:firstLineChars="20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零星印刷服务采购市场调研要求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一、项目概况</w:t>
      </w:r>
    </w:p>
    <w:p>
      <w:pPr>
        <w:ind w:firstLine="560" w:firstLineChars="20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1.项目名称：零星印刷服务</w:t>
      </w:r>
      <w:r>
        <w:rPr>
          <w:rFonts w:ascii="仿宋" w:hAnsi="仿宋" w:eastAsia="仿宋" w:cs="仿宋"/>
          <w:sz w:val="27"/>
          <w:szCs w:val="27"/>
        </w:rPr>
        <w:t>采购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二、参数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明细</w:t>
      </w:r>
    </w:p>
    <w:tbl>
      <w:tblPr>
        <w:tblStyle w:val="3"/>
        <w:tblW w:w="87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object>
                <v:shape id="_x0000_i1025" o:spt="75" alt="" type="#_x0000_t75" style="height:502.8pt;width:434.3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f"/>
                  <w10:wrap type="none"/>
                  <w10:anchorlock/>
                </v:shape>
                <o:OLEObject Type="Embed" ProgID="Excel.Sheet.12" ShapeID="_x0000_i1025" DrawAspect="Content" ObjectID="_1468075725" r:id="rId4">
                  <o:LockedField>false</o:LockedField>
                </o:OLEObject>
              </w:object>
            </w:r>
            <w:bookmarkEnd w:id="0"/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object>
          <v:shape id="_x0000_i1026" o:spt="75" type="#_x0000_t75" style="height:484.7pt;width:435.6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12" ShapeID="_x0000_i1026" DrawAspect="Content" ObjectID="_1468075726" r:id="rId6">
            <o:LockedField>false</o:LockedField>
          </o:OLEObject>
        </w:object>
      </w:r>
    </w:p>
    <w:p>
      <w:pPr>
        <w:pStyle w:val="5"/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</w:rPr>
        <w:t>项目要求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需提供物品详细参数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如图片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彩印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型号等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pStyle w:val="2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2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</w:p>
    <w:p>
      <w:pPr>
        <w:pStyle w:val="2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3"/>
        <w:tblW w:w="84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054"/>
        <w:gridCol w:w="953"/>
        <w:gridCol w:w="1666"/>
        <w:gridCol w:w="155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8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56BA1"/>
    <w:rsid w:val="036F11F2"/>
    <w:rsid w:val="06567ACF"/>
    <w:rsid w:val="074C65D0"/>
    <w:rsid w:val="0B58323F"/>
    <w:rsid w:val="10816919"/>
    <w:rsid w:val="16372AF5"/>
    <w:rsid w:val="16830FC5"/>
    <w:rsid w:val="19FB0C23"/>
    <w:rsid w:val="1B63425B"/>
    <w:rsid w:val="1DF84C5D"/>
    <w:rsid w:val="1E2F562C"/>
    <w:rsid w:val="260F6A97"/>
    <w:rsid w:val="27C6322D"/>
    <w:rsid w:val="2ADE37DA"/>
    <w:rsid w:val="2D0446FC"/>
    <w:rsid w:val="39A53DCD"/>
    <w:rsid w:val="3FD51550"/>
    <w:rsid w:val="497C6E84"/>
    <w:rsid w:val="499B3FE0"/>
    <w:rsid w:val="49D944C6"/>
    <w:rsid w:val="49DD4662"/>
    <w:rsid w:val="49E87A50"/>
    <w:rsid w:val="503D1858"/>
    <w:rsid w:val="51500FD0"/>
    <w:rsid w:val="59387A8C"/>
    <w:rsid w:val="5D553AC5"/>
    <w:rsid w:val="62564898"/>
    <w:rsid w:val="633F0AF1"/>
    <w:rsid w:val="656A5E98"/>
    <w:rsid w:val="6612669F"/>
    <w:rsid w:val="663F102E"/>
    <w:rsid w:val="6EA44693"/>
    <w:rsid w:val="744404C7"/>
    <w:rsid w:val="759B6C7D"/>
    <w:rsid w:val="76376840"/>
    <w:rsid w:val="7760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">
    <w:name w:val="font01"/>
    <w:basedOn w:val="4"/>
    <w:uiPriority w:val="0"/>
    <w:rPr>
      <w:rFonts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2023-05-15T07:38:00Z</dcterms:created>
  <dc:creator>sfy-2022456</dc:creator>
  <cp:lastModifiedBy>Administrator</cp:lastModifiedBy>
  <dcterms:modified xsi:type="dcterms:W3CDTF">2024-02-04T06:58:29Z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