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cs="宋体"/>
          <w:b/>
          <w:color w:val="000000"/>
          <w:kern w:val="0"/>
          <w:sz w:val="24"/>
        </w:rPr>
      </w:pPr>
    </w:p>
    <w:p>
      <w:pPr>
        <w:widowControl/>
        <w:shd w:val="clear"/>
        <w:spacing w:line="400" w:lineRule="atLeast"/>
        <w:jc w:val="left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附件1：</w:t>
      </w:r>
    </w:p>
    <w:p>
      <w:pPr>
        <w:widowControl/>
        <w:shd w:val="clear"/>
        <w:spacing w:line="400" w:lineRule="atLeast"/>
        <w:jc w:val="center"/>
        <w:rPr>
          <w:rFonts w:hint="eastAsia" w:ascii="宋体" w:hAnsi="宋体" w:eastAsia="宋体" w:cs="宋体"/>
          <w:kern w:val="0"/>
          <w:sz w:val="24"/>
          <w:lang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市场调研项目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要求</w:t>
      </w:r>
    </w:p>
    <w:p>
      <w:pPr>
        <w:widowControl/>
        <w:shd w:val="clear"/>
        <w:spacing w:line="400" w:lineRule="atLeast"/>
        <w:jc w:val="left"/>
        <w:rPr>
          <w:rFonts w:hint="eastAsia" w:ascii="宋体" w:hAnsi="宋体" w:cs="宋体"/>
          <w:kern w:val="0"/>
          <w:sz w:val="24"/>
        </w:rPr>
      </w:pPr>
    </w:p>
    <w:tbl>
      <w:tblPr>
        <w:tblStyle w:val="9"/>
        <w:tblW w:w="8441" w:type="dxa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"/>
        <w:gridCol w:w="4347"/>
        <w:gridCol w:w="31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933" w:type="dxa"/>
            <w:vAlign w:val="center"/>
          </w:tcPr>
          <w:p>
            <w:pPr>
              <w:widowControl/>
              <w:shd w:val="clear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kern w:val="0"/>
                <w:sz w:val="21"/>
                <w:szCs w:val="21"/>
              </w:rPr>
              <w:t>序号</w:t>
            </w:r>
          </w:p>
        </w:tc>
        <w:tc>
          <w:tcPr>
            <w:tcW w:w="4347" w:type="dxa"/>
            <w:vAlign w:val="center"/>
          </w:tcPr>
          <w:p>
            <w:pPr>
              <w:widowControl/>
              <w:shd w:val="clear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  <w:lang w:val="en-US" w:eastAsia="zh-CN"/>
              </w:rPr>
              <w:t>耗材试剂名称</w:t>
            </w:r>
          </w:p>
        </w:tc>
        <w:tc>
          <w:tcPr>
            <w:tcW w:w="3161" w:type="dxa"/>
            <w:vAlign w:val="center"/>
          </w:tcPr>
          <w:p>
            <w:pPr>
              <w:widowControl/>
              <w:shd w:val="clear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</w:rPr>
              <w:t>技术性能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  <w:lang w:val="en-US" w:eastAsia="zh-CN"/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</w:rPr>
              <w:t>基本要求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right"/>
        </w:trPr>
        <w:tc>
          <w:tcPr>
            <w:tcW w:w="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一次性床罩（粉色）</w:t>
            </w:r>
          </w:p>
        </w:tc>
        <w:tc>
          <w:tcPr>
            <w:tcW w:w="31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1*0.822M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right"/>
        </w:trPr>
        <w:tc>
          <w:tcPr>
            <w:tcW w:w="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一次性中单（粉色）</w:t>
            </w:r>
          </w:p>
        </w:tc>
        <w:tc>
          <w:tcPr>
            <w:tcW w:w="31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0.8*2M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right"/>
        </w:trPr>
        <w:tc>
          <w:tcPr>
            <w:tcW w:w="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快干型熟石膏绷带</w:t>
            </w:r>
          </w:p>
        </w:tc>
        <w:tc>
          <w:tcPr>
            <w:tcW w:w="31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347" w:type="dxa"/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封条（一次性密码锁）</w:t>
            </w:r>
          </w:p>
        </w:tc>
        <w:tc>
          <w:tcPr>
            <w:tcW w:w="31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  <w:lang w:val="en-US" w:eastAsia="zh-CN"/>
              </w:rPr>
              <w:t>用于急救车封锁抢救药品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</w:rPr>
              <w:t>医用氧气枕（氧气袋）</w:t>
            </w:r>
          </w:p>
        </w:tc>
        <w:tc>
          <w:tcPr>
            <w:tcW w:w="31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  <w:lang w:val="en-US" w:eastAsia="zh-CN"/>
              </w:rPr>
              <w:t>氧气袋，用于临时储氧、吸氧。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</w:rPr>
              <w:t>压脉带</w:t>
            </w:r>
          </w:p>
        </w:tc>
        <w:tc>
          <w:tcPr>
            <w:tcW w:w="31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</w:rPr>
              <w:t>听诊器</w:t>
            </w:r>
          </w:p>
        </w:tc>
        <w:tc>
          <w:tcPr>
            <w:tcW w:w="31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</w:rPr>
              <w:t>驱血带</w:t>
            </w:r>
          </w:p>
        </w:tc>
        <w:tc>
          <w:tcPr>
            <w:tcW w:w="31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</w:rPr>
              <w:t>10公分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right"/>
        </w:trPr>
        <w:tc>
          <w:tcPr>
            <w:tcW w:w="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</w:rPr>
              <w:t>医用胶带</w:t>
            </w:r>
          </w:p>
        </w:tc>
        <w:tc>
          <w:tcPr>
            <w:tcW w:w="31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</w:rPr>
              <w:t>纸胶布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</w:rPr>
              <w:t>医用胶带</w:t>
            </w:r>
          </w:p>
        </w:tc>
        <w:tc>
          <w:tcPr>
            <w:tcW w:w="31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</w:rPr>
              <w:t>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盆套</w:t>
            </w:r>
          </w:p>
        </w:tc>
        <w:tc>
          <w:tcPr>
            <w:tcW w:w="31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套在洗婴儿的盆子上用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输液延长管</w:t>
            </w:r>
          </w:p>
        </w:tc>
        <w:tc>
          <w:tcPr>
            <w:tcW w:w="31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347" w:type="dxa"/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显影纱布</w:t>
            </w:r>
          </w:p>
        </w:tc>
        <w:tc>
          <w:tcPr>
            <w:tcW w:w="3161" w:type="dxa"/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347" w:type="dxa"/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脱脂纱布块</w:t>
            </w:r>
          </w:p>
        </w:tc>
        <w:tc>
          <w:tcPr>
            <w:tcW w:w="3161" w:type="dxa"/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347" w:type="dxa"/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负压吸引连接管</w:t>
            </w:r>
          </w:p>
        </w:tc>
        <w:tc>
          <w:tcPr>
            <w:tcW w:w="3161" w:type="dxa"/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347" w:type="dxa"/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医用PVC检查手套</w:t>
            </w:r>
          </w:p>
        </w:tc>
        <w:tc>
          <w:tcPr>
            <w:tcW w:w="3161" w:type="dxa"/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347" w:type="dxa"/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一次性使用橡胶检查手套套件</w:t>
            </w:r>
          </w:p>
        </w:tc>
        <w:tc>
          <w:tcPr>
            <w:tcW w:w="3161" w:type="dxa"/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347" w:type="dxa"/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一次性使用灭菌橡胶外科手套套件</w:t>
            </w:r>
          </w:p>
        </w:tc>
        <w:tc>
          <w:tcPr>
            <w:tcW w:w="3161" w:type="dxa"/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347" w:type="dxa"/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一次性使用聚乙烯检查手套</w:t>
            </w:r>
          </w:p>
        </w:tc>
        <w:tc>
          <w:tcPr>
            <w:tcW w:w="3161" w:type="dxa"/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347" w:type="dxa"/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一次性使用换药盒</w:t>
            </w:r>
          </w:p>
        </w:tc>
        <w:tc>
          <w:tcPr>
            <w:tcW w:w="3161" w:type="dxa"/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方形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347" w:type="dxa"/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小包装无菌“棉球”</w:t>
            </w:r>
          </w:p>
        </w:tc>
        <w:tc>
          <w:tcPr>
            <w:tcW w:w="3161" w:type="dxa"/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5粒装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347" w:type="dxa"/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棉卷</w:t>
            </w:r>
          </w:p>
        </w:tc>
        <w:tc>
          <w:tcPr>
            <w:tcW w:w="3161" w:type="dxa"/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4347" w:type="dxa"/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一次性使用灌注器</w:t>
            </w:r>
          </w:p>
        </w:tc>
        <w:tc>
          <w:tcPr>
            <w:tcW w:w="3161" w:type="dxa"/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60ml及以上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4347" w:type="dxa"/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一次性使用肛门管</w:t>
            </w:r>
          </w:p>
        </w:tc>
        <w:tc>
          <w:tcPr>
            <w:tcW w:w="3161" w:type="dxa"/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20#、22#、24#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4347" w:type="dxa"/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一次性使用床单</w:t>
            </w:r>
          </w:p>
        </w:tc>
        <w:tc>
          <w:tcPr>
            <w:tcW w:w="3161" w:type="dxa"/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120*245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4347" w:type="dxa"/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管状弹力绷带</w:t>
            </w:r>
          </w:p>
        </w:tc>
        <w:tc>
          <w:tcPr>
            <w:tcW w:w="3161" w:type="dxa"/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4347" w:type="dxa"/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医用冷疗贴（眼用）</w:t>
            </w:r>
          </w:p>
        </w:tc>
        <w:tc>
          <w:tcPr>
            <w:tcW w:w="3161" w:type="dxa"/>
            <w:vAlign w:val="center"/>
          </w:tcPr>
          <w:p>
            <w:pPr>
              <w:shd w:val="clear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眼部护理产品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4347" w:type="dxa"/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烫熨治疗贴（眼用）</w:t>
            </w:r>
          </w:p>
        </w:tc>
        <w:tc>
          <w:tcPr>
            <w:tcW w:w="3161" w:type="dxa"/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眼部护理产品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4347" w:type="dxa"/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医用冷敷雾化眼罩</w:t>
            </w:r>
          </w:p>
        </w:tc>
        <w:tc>
          <w:tcPr>
            <w:tcW w:w="3161" w:type="dxa"/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眼部护理产品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4347" w:type="dxa"/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4-松油醇棉片（T）</w:t>
            </w:r>
          </w:p>
        </w:tc>
        <w:tc>
          <w:tcPr>
            <w:tcW w:w="3161" w:type="dxa"/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眼部护理产品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4347" w:type="dxa"/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一次性无菌螺纹口注射器</w:t>
            </w:r>
          </w:p>
        </w:tc>
        <w:tc>
          <w:tcPr>
            <w:tcW w:w="3161" w:type="dxa"/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20ml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4347" w:type="dxa"/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一次性无菌螺纹口注射器</w:t>
            </w:r>
          </w:p>
        </w:tc>
        <w:tc>
          <w:tcPr>
            <w:tcW w:w="3161" w:type="dxa"/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1ml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4347" w:type="dxa"/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医用检查垫（臀垫）</w:t>
            </w:r>
          </w:p>
        </w:tc>
        <w:tc>
          <w:tcPr>
            <w:tcW w:w="3161" w:type="dxa"/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4347" w:type="dxa"/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医用护理垫</w:t>
            </w:r>
          </w:p>
        </w:tc>
        <w:tc>
          <w:tcPr>
            <w:tcW w:w="3161" w:type="dxa"/>
            <w:vAlign w:val="center"/>
          </w:tcPr>
          <w:p>
            <w:pPr>
              <w:shd w:val="clear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4347" w:type="dxa"/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医用纱布垫</w:t>
            </w:r>
          </w:p>
        </w:tc>
        <w:tc>
          <w:tcPr>
            <w:tcW w:w="3161" w:type="dxa"/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4347" w:type="dxa"/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脱脂纱布块</w:t>
            </w:r>
          </w:p>
        </w:tc>
        <w:tc>
          <w:tcPr>
            <w:tcW w:w="3161" w:type="dxa"/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4347" w:type="dxa"/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无菌脱脂纱布块</w:t>
            </w:r>
          </w:p>
        </w:tc>
        <w:tc>
          <w:tcPr>
            <w:tcW w:w="3161" w:type="dxa"/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4347" w:type="dxa"/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纱球</w:t>
            </w:r>
          </w:p>
        </w:tc>
        <w:tc>
          <w:tcPr>
            <w:tcW w:w="3161" w:type="dxa"/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4347" w:type="dxa"/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无菌纱球</w:t>
            </w:r>
          </w:p>
        </w:tc>
        <w:tc>
          <w:tcPr>
            <w:tcW w:w="3161" w:type="dxa"/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4347" w:type="dxa"/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一次性血管造影手术包</w:t>
            </w:r>
          </w:p>
        </w:tc>
        <w:tc>
          <w:tcPr>
            <w:tcW w:w="3161" w:type="dxa"/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4347" w:type="dxa"/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一次性使用换药包</w:t>
            </w:r>
          </w:p>
        </w:tc>
        <w:tc>
          <w:tcPr>
            <w:tcW w:w="3161" w:type="dxa"/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4347" w:type="dxa"/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一次性使用产包</w:t>
            </w:r>
          </w:p>
        </w:tc>
        <w:tc>
          <w:tcPr>
            <w:tcW w:w="3161" w:type="dxa"/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4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医用输液贴</w:t>
            </w:r>
          </w:p>
        </w:tc>
        <w:tc>
          <w:tcPr>
            <w:tcW w:w="31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4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一次性使用鼻氧管</w:t>
            </w:r>
          </w:p>
        </w:tc>
        <w:tc>
          <w:tcPr>
            <w:tcW w:w="31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4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一次性加长手套</w:t>
            </w:r>
          </w:p>
        </w:tc>
        <w:tc>
          <w:tcPr>
            <w:tcW w:w="31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4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一次性使用无菌手术膜</w:t>
            </w:r>
          </w:p>
        </w:tc>
        <w:tc>
          <w:tcPr>
            <w:tcW w:w="31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4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一次使用手术包</w:t>
            </w:r>
          </w:p>
        </w:tc>
        <w:tc>
          <w:tcPr>
            <w:tcW w:w="31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4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胎粪吸引管</w:t>
            </w:r>
          </w:p>
        </w:tc>
        <w:tc>
          <w:tcPr>
            <w:tcW w:w="31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  <w:bookmarkStart w:id="0" w:name="_GoBack"/>
            <w:bookmarkEnd w:id="0"/>
          </w:p>
        </w:tc>
      </w:tr>
    </w:tbl>
    <w:p>
      <w:pPr>
        <w:widowControl/>
        <w:shd w:val="clear"/>
        <w:spacing w:line="400" w:lineRule="atLeast"/>
        <w:jc w:val="left"/>
        <w:rPr>
          <w:rFonts w:hint="eastAsia" w:ascii="宋体" w:hAnsi="宋体" w:cs="宋体"/>
          <w:kern w:val="0"/>
          <w:sz w:val="24"/>
        </w:rPr>
      </w:pPr>
    </w:p>
    <w:p>
      <w:pPr>
        <w:widowControl/>
        <w:shd w:val="clear"/>
        <w:spacing w:line="400" w:lineRule="atLeast"/>
        <w:jc w:val="left"/>
        <w:rPr>
          <w:rFonts w:hint="eastAsia" w:ascii="宋体" w:hAnsi="宋体" w:cs="宋体"/>
          <w:kern w:val="0"/>
          <w:sz w:val="24"/>
        </w:rPr>
      </w:pPr>
    </w:p>
    <w:p>
      <w:pPr>
        <w:widowControl/>
        <w:shd w:val="clear"/>
        <w:spacing w:line="400" w:lineRule="atLeast"/>
        <w:jc w:val="left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附件2：</w:t>
      </w:r>
    </w:p>
    <w:p>
      <w:pPr>
        <w:widowControl/>
        <w:shd w:val="clear"/>
        <w:jc w:val="center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报价一览表</w:t>
      </w:r>
    </w:p>
    <w:tbl>
      <w:tblPr>
        <w:tblStyle w:val="8"/>
        <w:tblW w:w="5594" w:type="pct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9"/>
        <w:gridCol w:w="1074"/>
        <w:gridCol w:w="833"/>
        <w:gridCol w:w="954"/>
        <w:gridCol w:w="954"/>
        <w:gridCol w:w="477"/>
        <w:gridCol w:w="954"/>
        <w:gridCol w:w="1808"/>
        <w:gridCol w:w="903"/>
        <w:gridCol w:w="89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30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57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产品</w:t>
            </w:r>
          </w:p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44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注册证名称</w:t>
            </w:r>
          </w:p>
        </w:tc>
        <w:tc>
          <w:tcPr>
            <w:tcW w:w="50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生产厂家</w:t>
            </w:r>
          </w:p>
        </w:tc>
        <w:tc>
          <w:tcPr>
            <w:tcW w:w="50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规格</w:t>
            </w:r>
          </w:p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型号</w:t>
            </w:r>
          </w:p>
        </w:tc>
        <w:tc>
          <w:tcPr>
            <w:tcW w:w="25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50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报价</w:t>
            </w:r>
          </w:p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（元）</w:t>
            </w:r>
          </w:p>
        </w:tc>
        <w:tc>
          <w:tcPr>
            <w:tcW w:w="95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四川省药械集中采购及医药价格监管平台耗材商品代码</w:t>
            </w:r>
          </w:p>
        </w:tc>
        <w:tc>
          <w:tcPr>
            <w:tcW w:w="47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国家医用耗材代码</w:t>
            </w:r>
          </w:p>
        </w:tc>
        <w:tc>
          <w:tcPr>
            <w:tcW w:w="47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注册证号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30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30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30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widowControl/>
        <w:shd w:val="clear"/>
        <w:spacing w:line="400" w:lineRule="atLeast"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备注：1.类别必须和附件1《市场调研明细表》中的类别一致；</w:t>
      </w:r>
    </w:p>
    <w:p>
      <w:pPr>
        <w:widowControl/>
        <w:shd w:val="clear"/>
        <w:spacing w:line="400" w:lineRule="atLeast"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      2.尽量包含所有可提供的器械</w:t>
      </w:r>
    </w:p>
    <w:p>
      <w:pPr>
        <w:widowControl/>
        <w:shd w:val="clear"/>
        <w:spacing w:line="240" w:lineRule="atLeast"/>
        <w:jc w:val="left"/>
        <w:rPr>
          <w:rFonts w:ascii="宋体" w:hAnsi="宋体" w:cs="宋体"/>
          <w:color w:val="000000"/>
          <w:kern w:val="0"/>
          <w:sz w:val="22"/>
        </w:rPr>
      </w:pPr>
    </w:p>
    <w:p>
      <w:pPr>
        <w:widowControl/>
        <w:shd w:val="clear"/>
        <w:spacing w:line="24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公司名称：</w:t>
      </w:r>
    </w:p>
    <w:p>
      <w:pPr>
        <w:widowControl/>
        <w:shd w:val="clear"/>
        <w:spacing w:line="240" w:lineRule="atLeast"/>
        <w:jc w:val="left"/>
        <w:rPr>
          <w:rFonts w:ascii="宋体" w:hAnsi="宋体" w:cs="宋体"/>
          <w:color w:val="000000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代表签字：</w:t>
      </w:r>
    </w:p>
    <w:p>
      <w:pPr>
        <w:widowControl/>
        <w:shd w:val="clear"/>
        <w:spacing w:line="24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联系方式：</w:t>
      </w:r>
    </w:p>
    <w:p>
      <w:pPr>
        <w:widowControl/>
        <w:shd w:val="clear"/>
        <w:spacing w:line="40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日期：</w:t>
      </w:r>
    </w:p>
    <w:p>
      <w:pPr>
        <w:widowControl/>
        <w:shd w:val="clear"/>
        <w:jc w:val="left"/>
        <w:rPr>
          <w:rFonts w:ascii="宋体" w:hAnsi="宋体" w:cs="宋体"/>
          <w:kern w:val="0"/>
          <w:sz w:val="24"/>
        </w:rPr>
      </w:pPr>
    </w:p>
    <w:p>
      <w:pPr>
        <w:pStyle w:val="2"/>
        <w:shd w:val="clear"/>
        <w:rPr>
          <w:rFonts w:ascii="宋体" w:hAnsi="宋体" w:cs="宋体"/>
          <w:kern w:val="0"/>
          <w:sz w:val="24"/>
        </w:rPr>
      </w:pPr>
    </w:p>
    <w:p>
      <w:pPr>
        <w:widowControl/>
        <w:shd w:val="clear"/>
        <w:jc w:val="left"/>
        <w:rPr>
          <w:rFonts w:hint="eastAsia"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附件3：</w:t>
      </w:r>
    </w:p>
    <w:p>
      <w:pPr>
        <w:widowControl/>
        <w:shd w:val="clear"/>
        <w:jc w:val="center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用户情况表</w:t>
      </w:r>
    </w:p>
    <w:tbl>
      <w:tblPr>
        <w:tblStyle w:val="8"/>
        <w:tblpPr w:leftFromText="180" w:rightFromText="180" w:vertAnchor="text" w:horzAnchor="margin" w:tblpXSpec="center" w:tblpY="119"/>
        <w:tblW w:w="10022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50"/>
        <w:gridCol w:w="1276"/>
        <w:gridCol w:w="992"/>
        <w:gridCol w:w="709"/>
        <w:gridCol w:w="1559"/>
        <w:gridCol w:w="1418"/>
        <w:gridCol w:w="1984"/>
        <w:gridCol w:w="113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5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省外省级以上单位用户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用户</w:t>
            </w:r>
          </w:p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规格型号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合同价格或</w:t>
            </w:r>
          </w:p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中标价格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使用时间或</w:t>
            </w:r>
          </w:p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中标时间</w:t>
            </w:r>
          </w:p>
        </w:tc>
        <w:tc>
          <w:tcPr>
            <w:tcW w:w="19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联系人及</w:t>
            </w:r>
          </w:p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1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省内省级单位用户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省内其他用户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widowControl/>
        <w:shd w:val="clear"/>
        <w:jc w:val="center"/>
        <w:rPr>
          <w:rFonts w:ascii="宋体" w:hAnsi="宋体" w:cs="宋体"/>
          <w:kern w:val="0"/>
          <w:sz w:val="24"/>
        </w:rPr>
      </w:pPr>
    </w:p>
    <w:p>
      <w:pPr>
        <w:widowControl/>
        <w:shd w:val="clear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说明：</w:t>
      </w:r>
      <w:r>
        <w:rPr>
          <w:rFonts w:ascii="宋体" w:hAnsi="宋体" w:cs="宋体"/>
          <w:color w:val="000000"/>
          <w:kern w:val="0"/>
          <w:sz w:val="24"/>
        </w:rPr>
        <w:t>1</w:t>
      </w:r>
      <w:r>
        <w:rPr>
          <w:rFonts w:hint="eastAsia" w:ascii="宋体" w:hAnsi="宋体" w:cs="宋体"/>
          <w:color w:val="000000"/>
          <w:kern w:val="0"/>
          <w:sz w:val="24"/>
        </w:rPr>
        <w:t>、表中产品为近三年销售，用户仍在使用的货物；</w:t>
      </w:r>
    </w:p>
    <w:p>
      <w:pPr>
        <w:widowControl/>
        <w:shd w:val="clear"/>
        <w:ind w:firstLine="720"/>
        <w:jc w:val="left"/>
      </w:pPr>
      <w:r>
        <w:rPr>
          <w:rFonts w:ascii="宋体" w:hAnsi="宋体" w:cs="宋体"/>
          <w:color w:val="000000"/>
          <w:kern w:val="0"/>
          <w:sz w:val="24"/>
        </w:rPr>
        <w:t>2</w:t>
      </w:r>
      <w:r>
        <w:rPr>
          <w:rFonts w:hint="eastAsia" w:ascii="宋体" w:hAnsi="宋体" w:cs="宋体"/>
          <w:color w:val="000000"/>
          <w:kern w:val="0"/>
          <w:sz w:val="24"/>
        </w:rPr>
        <w:t>、只填写与本次市场调研产品一致或相当的规格型号。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Microsoft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443BC3"/>
    <w:rsid w:val="000000BB"/>
    <w:rsid w:val="00004531"/>
    <w:rsid w:val="00016E30"/>
    <w:rsid w:val="00017179"/>
    <w:rsid w:val="00027D14"/>
    <w:rsid w:val="00027E1B"/>
    <w:rsid w:val="00030569"/>
    <w:rsid w:val="00035E57"/>
    <w:rsid w:val="000375E4"/>
    <w:rsid w:val="000432C9"/>
    <w:rsid w:val="00053A0F"/>
    <w:rsid w:val="00060589"/>
    <w:rsid w:val="00062D14"/>
    <w:rsid w:val="00064359"/>
    <w:rsid w:val="00072295"/>
    <w:rsid w:val="00073BCD"/>
    <w:rsid w:val="0007513D"/>
    <w:rsid w:val="000757C1"/>
    <w:rsid w:val="00080797"/>
    <w:rsid w:val="00081797"/>
    <w:rsid w:val="00081E4F"/>
    <w:rsid w:val="00083B8B"/>
    <w:rsid w:val="00085329"/>
    <w:rsid w:val="000911A9"/>
    <w:rsid w:val="0009127E"/>
    <w:rsid w:val="0009600F"/>
    <w:rsid w:val="000A28F5"/>
    <w:rsid w:val="000A5CA9"/>
    <w:rsid w:val="000A78C7"/>
    <w:rsid w:val="000B0C94"/>
    <w:rsid w:val="000B1994"/>
    <w:rsid w:val="000B3A4F"/>
    <w:rsid w:val="000B3EDF"/>
    <w:rsid w:val="000B54FA"/>
    <w:rsid w:val="000B5CD0"/>
    <w:rsid w:val="000B7039"/>
    <w:rsid w:val="000B7CD3"/>
    <w:rsid w:val="000D1082"/>
    <w:rsid w:val="000D45BC"/>
    <w:rsid w:val="000D5A7A"/>
    <w:rsid w:val="000D5C0E"/>
    <w:rsid w:val="000D6816"/>
    <w:rsid w:val="000D6965"/>
    <w:rsid w:val="000E02D8"/>
    <w:rsid w:val="000E0B1A"/>
    <w:rsid w:val="000E2C23"/>
    <w:rsid w:val="000E5584"/>
    <w:rsid w:val="000E5842"/>
    <w:rsid w:val="000F0D07"/>
    <w:rsid w:val="000F10F4"/>
    <w:rsid w:val="000F13C5"/>
    <w:rsid w:val="000F30B4"/>
    <w:rsid w:val="000F365A"/>
    <w:rsid w:val="000F37F8"/>
    <w:rsid w:val="000F385F"/>
    <w:rsid w:val="000F65F0"/>
    <w:rsid w:val="00104487"/>
    <w:rsid w:val="00105268"/>
    <w:rsid w:val="0010626A"/>
    <w:rsid w:val="00110EB3"/>
    <w:rsid w:val="001110D5"/>
    <w:rsid w:val="00111502"/>
    <w:rsid w:val="0011175D"/>
    <w:rsid w:val="00112B3D"/>
    <w:rsid w:val="00116179"/>
    <w:rsid w:val="001233CC"/>
    <w:rsid w:val="001251C5"/>
    <w:rsid w:val="00125366"/>
    <w:rsid w:val="00125B06"/>
    <w:rsid w:val="00130B3F"/>
    <w:rsid w:val="00130C94"/>
    <w:rsid w:val="00132C91"/>
    <w:rsid w:val="00133534"/>
    <w:rsid w:val="001428BA"/>
    <w:rsid w:val="001428C5"/>
    <w:rsid w:val="00143112"/>
    <w:rsid w:val="00155A9B"/>
    <w:rsid w:val="001613EB"/>
    <w:rsid w:val="00163929"/>
    <w:rsid w:val="00165023"/>
    <w:rsid w:val="001666A5"/>
    <w:rsid w:val="001667CE"/>
    <w:rsid w:val="00172217"/>
    <w:rsid w:val="001A6B07"/>
    <w:rsid w:val="001B18FA"/>
    <w:rsid w:val="001C1C46"/>
    <w:rsid w:val="001C1F18"/>
    <w:rsid w:val="001D1181"/>
    <w:rsid w:val="001D5D39"/>
    <w:rsid w:val="001D5DA6"/>
    <w:rsid w:val="001E68B9"/>
    <w:rsid w:val="001E722C"/>
    <w:rsid w:val="001F589E"/>
    <w:rsid w:val="001F7926"/>
    <w:rsid w:val="00200C17"/>
    <w:rsid w:val="002029CF"/>
    <w:rsid w:val="00204114"/>
    <w:rsid w:val="002063FE"/>
    <w:rsid w:val="002101FD"/>
    <w:rsid w:val="002104EE"/>
    <w:rsid w:val="002107D7"/>
    <w:rsid w:val="00211321"/>
    <w:rsid w:val="00214375"/>
    <w:rsid w:val="00214959"/>
    <w:rsid w:val="0022399B"/>
    <w:rsid w:val="00223B73"/>
    <w:rsid w:val="00226131"/>
    <w:rsid w:val="00235BE9"/>
    <w:rsid w:val="00235D90"/>
    <w:rsid w:val="00237A80"/>
    <w:rsid w:val="00245347"/>
    <w:rsid w:val="00245AFD"/>
    <w:rsid w:val="00247F5F"/>
    <w:rsid w:val="00254FD1"/>
    <w:rsid w:val="00255B04"/>
    <w:rsid w:val="00257C57"/>
    <w:rsid w:val="0026298D"/>
    <w:rsid w:val="00263089"/>
    <w:rsid w:val="00264C14"/>
    <w:rsid w:val="002679E0"/>
    <w:rsid w:val="002725D0"/>
    <w:rsid w:val="00273FD2"/>
    <w:rsid w:val="002762FF"/>
    <w:rsid w:val="00276C27"/>
    <w:rsid w:val="0028219A"/>
    <w:rsid w:val="00282F2A"/>
    <w:rsid w:val="00283A9B"/>
    <w:rsid w:val="002A12AE"/>
    <w:rsid w:val="002A2040"/>
    <w:rsid w:val="002A2C13"/>
    <w:rsid w:val="002A555A"/>
    <w:rsid w:val="002A728C"/>
    <w:rsid w:val="002C0BF0"/>
    <w:rsid w:val="002C7C9F"/>
    <w:rsid w:val="002D0C4C"/>
    <w:rsid w:val="002E095F"/>
    <w:rsid w:val="002E2290"/>
    <w:rsid w:val="002E4C21"/>
    <w:rsid w:val="002E67AF"/>
    <w:rsid w:val="002E67FE"/>
    <w:rsid w:val="002F0A77"/>
    <w:rsid w:val="002F18FB"/>
    <w:rsid w:val="002F353B"/>
    <w:rsid w:val="002F42BD"/>
    <w:rsid w:val="0030763A"/>
    <w:rsid w:val="003121FF"/>
    <w:rsid w:val="00314810"/>
    <w:rsid w:val="00315834"/>
    <w:rsid w:val="003207BB"/>
    <w:rsid w:val="003254B0"/>
    <w:rsid w:val="003269E0"/>
    <w:rsid w:val="003312DC"/>
    <w:rsid w:val="0033528B"/>
    <w:rsid w:val="00336C86"/>
    <w:rsid w:val="00337217"/>
    <w:rsid w:val="003372D7"/>
    <w:rsid w:val="00340307"/>
    <w:rsid w:val="00340F8D"/>
    <w:rsid w:val="00341458"/>
    <w:rsid w:val="0034220C"/>
    <w:rsid w:val="00351EBA"/>
    <w:rsid w:val="00353A7C"/>
    <w:rsid w:val="00356A68"/>
    <w:rsid w:val="0036128A"/>
    <w:rsid w:val="00361D5A"/>
    <w:rsid w:val="00371FB1"/>
    <w:rsid w:val="003749C9"/>
    <w:rsid w:val="00374CCC"/>
    <w:rsid w:val="00390F61"/>
    <w:rsid w:val="00396F09"/>
    <w:rsid w:val="003A1A76"/>
    <w:rsid w:val="003A26B0"/>
    <w:rsid w:val="003A3920"/>
    <w:rsid w:val="003A4215"/>
    <w:rsid w:val="003A5ECF"/>
    <w:rsid w:val="003B071A"/>
    <w:rsid w:val="003B38FA"/>
    <w:rsid w:val="003B51C0"/>
    <w:rsid w:val="003B5294"/>
    <w:rsid w:val="003C042B"/>
    <w:rsid w:val="003C50FD"/>
    <w:rsid w:val="003D5918"/>
    <w:rsid w:val="003E0D0A"/>
    <w:rsid w:val="003E1AAD"/>
    <w:rsid w:val="003E40BE"/>
    <w:rsid w:val="003E599C"/>
    <w:rsid w:val="003E5EBC"/>
    <w:rsid w:val="003E7050"/>
    <w:rsid w:val="003F0F94"/>
    <w:rsid w:val="003F2CF5"/>
    <w:rsid w:val="004018FC"/>
    <w:rsid w:val="0040193F"/>
    <w:rsid w:val="00402282"/>
    <w:rsid w:val="004052CC"/>
    <w:rsid w:val="00406C7C"/>
    <w:rsid w:val="00407E59"/>
    <w:rsid w:val="00410DB7"/>
    <w:rsid w:val="0041672A"/>
    <w:rsid w:val="00420296"/>
    <w:rsid w:val="00421393"/>
    <w:rsid w:val="00421B58"/>
    <w:rsid w:val="00421E22"/>
    <w:rsid w:val="0042206E"/>
    <w:rsid w:val="0042494D"/>
    <w:rsid w:val="00427130"/>
    <w:rsid w:val="00427C9B"/>
    <w:rsid w:val="004331A4"/>
    <w:rsid w:val="0043396D"/>
    <w:rsid w:val="00435749"/>
    <w:rsid w:val="0044159A"/>
    <w:rsid w:val="00443BC3"/>
    <w:rsid w:val="004451B3"/>
    <w:rsid w:val="0044595C"/>
    <w:rsid w:val="00454121"/>
    <w:rsid w:val="00454864"/>
    <w:rsid w:val="00454F01"/>
    <w:rsid w:val="004557E0"/>
    <w:rsid w:val="004651AC"/>
    <w:rsid w:val="00467B67"/>
    <w:rsid w:val="0047520D"/>
    <w:rsid w:val="00475C78"/>
    <w:rsid w:val="00480382"/>
    <w:rsid w:val="004819E6"/>
    <w:rsid w:val="00482E29"/>
    <w:rsid w:val="004918B2"/>
    <w:rsid w:val="00494EEC"/>
    <w:rsid w:val="00496A4D"/>
    <w:rsid w:val="004A083F"/>
    <w:rsid w:val="004A428D"/>
    <w:rsid w:val="004B2D85"/>
    <w:rsid w:val="004B3E99"/>
    <w:rsid w:val="004B5235"/>
    <w:rsid w:val="004C1607"/>
    <w:rsid w:val="004C2D26"/>
    <w:rsid w:val="004C64EF"/>
    <w:rsid w:val="004D0F8C"/>
    <w:rsid w:val="004D1DEA"/>
    <w:rsid w:val="004D25B6"/>
    <w:rsid w:val="004D6EAD"/>
    <w:rsid w:val="004E1D33"/>
    <w:rsid w:val="004E259D"/>
    <w:rsid w:val="004E3F08"/>
    <w:rsid w:val="004E5DE0"/>
    <w:rsid w:val="004E5E99"/>
    <w:rsid w:val="004F1927"/>
    <w:rsid w:val="004F19A2"/>
    <w:rsid w:val="005012F9"/>
    <w:rsid w:val="00502AE7"/>
    <w:rsid w:val="005038CC"/>
    <w:rsid w:val="00510F1D"/>
    <w:rsid w:val="00512218"/>
    <w:rsid w:val="0052109B"/>
    <w:rsid w:val="00530C7F"/>
    <w:rsid w:val="00532B35"/>
    <w:rsid w:val="00535DC8"/>
    <w:rsid w:val="00537E73"/>
    <w:rsid w:val="0054051F"/>
    <w:rsid w:val="005407D4"/>
    <w:rsid w:val="00540DA0"/>
    <w:rsid w:val="005451B2"/>
    <w:rsid w:val="00546F8B"/>
    <w:rsid w:val="00553FF5"/>
    <w:rsid w:val="00561A44"/>
    <w:rsid w:val="00565816"/>
    <w:rsid w:val="00571555"/>
    <w:rsid w:val="005726D3"/>
    <w:rsid w:val="00575858"/>
    <w:rsid w:val="00581A12"/>
    <w:rsid w:val="0058487D"/>
    <w:rsid w:val="00586E25"/>
    <w:rsid w:val="0059043C"/>
    <w:rsid w:val="005945DF"/>
    <w:rsid w:val="0059744E"/>
    <w:rsid w:val="00597ED6"/>
    <w:rsid w:val="005A0910"/>
    <w:rsid w:val="005A1F34"/>
    <w:rsid w:val="005C0C55"/>
    <w:rsid w:val="005C5CAF"/>
    <w:rsid w:val="005C67D3"/>
    <w:rsid w:val="005C7F35"/>
    <w:rsid w:val="005D07F9"/>
    <w:rsid w:val="005D329C"/>
    <w:rsid w:val="005E0D75"/>
    <w:rsid w:val="005E7A38"/>
    <w:rsid w:val="005E7E59"/>
    <w:rsid w:val="005F4699"/>
    <w:rsid w:val="005F4ADE"/>
    <w:rsid w:val="006003AA"/>
    <w:rsid w:val="006033C1"/>
    <w:rsid w:val="00605150"/>
    <w:rsid w:val="00606A26"/>
    <w:rsid w:val="00614E8A"/>
    <w:rsid w:val="006158C1"/>
    <w:rsid w:val="00615C41"/>
    <w:rsid w:val="00616F81"/>
    <w:rsid w:val="00617F55"/>
    <w:rsid w:val="00623C78"/>
    <w:rsid w:val="00625FA7"/>
    <w:rsid w:val="00627537"/>
    <w:rsid w:val="00634A20"/>
    <w:rsid w:val="00635374"/>
    <w:rsid w:val="00637202"/>
    <w:rsid w:val="00637692"/>
    <w:rsid w:val="00654DD8"/>
    <w:rsid w:val="0065738E"/>
    <w:rsid w:val="006663BD"/>
    <w:rsid w:val="006700A1"/>
    <w:rsid w:val="00670E2F"/>
    <w:rsid w:val="00672C09"/>
    <w:rsid w:val="00672D45"/>
    <w:rsid w:val="006764D5"/>
    <w:rsid w:val="00677768"/>
    <w:rsid w:val="00677A52"/>
    <w:rsid w:val="00683B00"/>
    <w:rsid w:val="00686A9A"/>
    <w:rsid w:val="006870B0"/>
    <w:rsid w:val="00693FC2"/>
    <w:rsid w:val="00694664"/>
    <w:rsid w:val="00695473"/>
    <w:rsid w:val="00696F77"/>
    <w:rsid w:val="006A6125"/>
    <w:rsid w:val="006A74C2"/>
    <w:rsid w:val="006B1461"/>
    <w:rsid w:val="006B6EFD"/>
    <w:rsid w:val="006C226D"/>
    <w:rsid w:val="006C3237"/>
    <w:rsid w:val="006C5186"/>
    <w:rsid w:val="006C61AF"/>
    <w:rsid w:val="006D0C8A"/>
    <w:rsid w:val="006D1461"/>
    <w:rsid w:val="006D55E0"/>
    <w:rsid w:val="006D7948"/>
    <w:rsid w:val="006E1D55"/>
    <w:rsid w:val="006F150B"/>
    <w:rsid w:val="006F35F4"/>
    <w:rsid w:val="00700319"/>
    <w:rsid w:val="00714FDE"/>
    <w:rsid w:val="0071568E"/>
    <w:rsid w:val="00721855"/>
    <w:rsid w:val="00723A0A"/>
    <w:rsid w:val="0073365F"/>
    <w:rsid w:val="00734931"/>
    <w:rsid w:val="00734F67"/>
    <w:rsid w:val="00735FC5"/>
    <w:rsid w:val="00740EAA"/>
    <w:rsid w:val="007433B1"/>
    <w:rsid w:val="00745B5B"/>
    <w:rsid w:val="007469B3"/>
    <w:rsid w:val="00746A89"/>
    <w:rsid w:val="00746F30"/>
    <w:rsid w:val="00751C17"/>
    <w:rsid w:val="007613A7"/>
    <w:rsid w:val="00762610"/>
    <w:rsid w:val="007627A2"/>
    <w:rsid w:val="007647A3"/>
    <w:rsid w:val="007705A7"/>
    <w:rsid w:val="0077247A"/>
    <w:rsid w:val="00773149"/>
    <w:rsid w:val="0077321A"/>
    <w:rsid w:val="00774A1A"/>
    <w:rsid w:val="00774FD1"/>
    <w:rsid w:val="00775F4E"/>
    <w:rsid w:val="00776261"/>
    <w:rsid w:val="007813E8"/>
    <w:rsid w:val="00781614"/>
    <w:rsid w:val="0078229C"/>
    <w:rsid w:val="00784AEB"/>
    <w:rsid w:val="00790C38"/>
    <w:rsid w:val="00792FAC"/>
    <w:rsid w:val="0079304B"/>
    <w:rsid w:val="007962BB"/>
    <w:rsid w:val="007968C2"/>
    <w:rsid w:val="007B2EF3"/>
    <w:rsid w:val="007B5FDF"/>
    <w:rsid w:val="007C35E9"/>
    <w:rsid w:val="007C3871"/>
    <w:rsid w:val="007C46EA"/>
    <w:rsid w:val="007C48EE"/>
    <w:rsid w:val="007C5FBB"/>
    <w:rsid w:val="007C757A"/>
    <w:rsid w:val="007D1513"/>
    <w:rsid w:val="007D6B41"/>
    <w:rsid w:val="007E089B"/>
    <w:rsid w:val="007E64F6"/>
    <w:rsid w:val="007F31C8"/>
    <w:rsid w:val="007F3811"/>
    <w:rsid w:val="007F4F93"/>
    <w:rsid w:val="007F5132"/>
    <w:rsid w:val="0080203D"/>
    <w:rsid w:val="00804FEA"/>
    <w:rsid w:val="008070F0"/>
    <w:rsid w:val="00807442"/>
    <w:rsid w:val="008220E4"/>
    <w:rsid w:val="00823B51"/>
    <w:rsid w:val="00825AD5"/>
    <w:rsid w:val="00827001"/>
    <w:rsid w:val="00832892"/>
    <w:rsid w:val="00834412"/>
    <w:rsid w:val="00834844"/>
    <w:rsid w:val="00842B9A"/>
    <w:rsid w:val="008463C7"/>
    <w:rsid w:val="008516FD"/>
    <w:rsid w:val="00852824"/>
    <w:rsid w:val="00853102"/>
    <w:rsid w:val="00853DEE"/>
    <w:rsid w:val="00856E3C"/>
    <w:rsid w:val="0086171D"/>
    <w:rsid w:val="0086211E"/>
    <w:rsid w:val="00867F7C"/>
    <w:rsid w:val="00870FFA"/>
    <w:rsid w:val="00871F4E"/>
    <w:rsid w:val="00872E36"/>
    <w:rsid w:val="008743A5"/>
    <w:rsid w:val="00874607"/>
    <w:rsid w:val="00881DAF"/>
    <w:rsid w:val="008826E1"/>
    <w:rsid w:val="0088577D"/>
    <w:rsid w:val="00886919"/>
    <w:rsid w:val="0088694D"/>
    <w:rsid w:val="008871D8"/>
    <w:rsid w:val="00887CB3"/>
    <w:rsid w:val="00890636"/>
    <w:rsid w:val="008922A9"/>
    <w:rsid w:val="00892740"/>
    <w:rsid w:val="00893196"/>
    <w:rsid w:val="00895616"/>
    <w:rsid w:val="008A0B98"/>
    <w:rsid w:val="008A1DBA"/>
    <w:rsid w:val="008A561C"/>
    <w:rsid w:val="008A5E22"/>
    <w:rsid w:val="008B04E6"/>
    <w:rsid w:val="008B328F"/>
    <w:rsid w:val="008B3DD4"/>
    <w:rsid w:val="008B7AE1"/>
    <w:rsid w:val="008C04AC"/>
    <w:rsid w:val="008C0684"/>
    <w:rsid w:val="008C349F"/>
    <w:rsid w:val="008C3DDE"/>
    <w:rsid w:val="008C4F38"/>
    <w:rsid w:val="008C51B4"/>
    <w:rsid w:val="008D1451"/>
    <w:rsid w:val="008D3271"/>
    <w:rsid w:val="008D4318"/>
    <w:rsid w:val="008D6F33"/>
    <w:rsid w:val="008E01C2"/>
    <w:rsid w:val="008E1EDE"/>
    <w:rsid w:val="008E2B5B"/>
    <w:rsid w:val="008E3A17"/>
    <w:rsid w:val="008E3E0B"/>
    <w:rsid w:val="008E4E35"/>
    <w:rsid w:val="008F1F54"/>
    <w:rsid w:val="008F3405"/>
    <w:rsid w:val="008F35F6"/>
    <w:rsid w:val="008F536C"/>
    <w:rsid w:val="008F761B"/>
    <w:rsid w:val="00902E53"/>
    <w:rsid w:val="00904A8A"/>
    <w:rsid w:val="00911B24"/>
    <w:rsid w:val="00913AF9"/>
    <w:rsid w:val="00914F3D"/>
    <w:rsid w:val="00916945"/>
    <w:rsid w:val="00921B8F"/>
    <w:rsid w:val="0092591C"/>
    <w:rsid w:val="009334B9"/>
    <w:rsid w:val="00935F93"/>
    <w:rsid w:val="009368CB"/>
    <w:rsid w:val="009369CF"/>
    <w:rsid w:val="00945AB0"/>
    <w:rsid w:val="00951E5D"/>
    <w:rsid w:val="009521BB"/>
    <w:rsid w:val="0095339E"/>
    <w:rsid w:val="0095467A"/>
    <w:rsid w:val="00961C6E"/>
    <w:rsid w:val="00962528"/>
    <w:rsid w:val="009652DC"/>
    <w:rsid w:val="00965F5D"/>
    <w:rsid w:val="00967D05"/>
    <w:rsid w:val="0097309E"/>
    <w:rsid w:val="0097739F"/>
    <w:rsid w:val="00977771"/>
    <w:rsid w:val="00985D27"/>
    <w:rsid w:val="00986134"/>
    <w:rsid w:val="0099147A"/>
    <w:rsid w:val="00995E6B"/>
    <w:rsid w:val="009967C9"/>
    <w:rsid w:val="00996D25"/>
    <w:rsid w:val="009A7CD0"/>
    <w:rsid w:val="009B04C5"/>
    <w:rsid w:val="009B0AE6"/>
    <w:rsid w:val="009C0F47"/>
    <w:rsid w:val="009C2F37"/>
    <w:rsid w:val="009C4387"/>
    <w:rsid w:val="009C5059"/>
    <w:rsid w:val="009D56E4"/>
    <w:rsid w:val="009D74BB"/>
    <w:rsid w:val="009E0D26"/>
    <w:rsid w:val="009E6303"/>
    <w:rsid w:val="009F55E2"/>
    <w:rsid w:val="00A04D58"/>
    <w:rsid w:val="00A0673B"/>
    <w:rsid w:val="00A109D7"/>
    <w:rsid w:val="00A11B4C"/>
    <w:rsid w:val="00A1210F"/>
    <w:rsid w:val="00A121FF"/>
    <w:rsid w:val="00A12DD0"/>
    <w:rsid w:val="00A14CCE"/>
    <w:rsid w:val="00A23FAC"/>
    <w:rsid w:val="00A27C4C"/>
    <w:rsid w:val="00A27CCA"/>
    <w:rsid w:val="00A32794"/>
    <w:rsid w:val="00A34173"/>
    <w:rsid w:val="00A363AD"/>
    <w:rsid w:val="00A365A6"/>
    <w:rsid w:val="00A374DB"/>
    <w:rsid w:val="00A41E92"/>
    <w:rsid w:val="00A44974"/>
    <w:rsid w:val="00A4527C"/>
    <w:rsid w:val="00A4557D"/>
    <w:rsid w:val="00A50540"/>
    <w:rsid w:val="00A51725"/>
    <w:rsid w:val="00A55B1A"/>
    <w:rsid w:val="00A57908"/>
    <w:rsid w:val="00A614F7"/>
    <w:rsid w:val="00A626B6"/>
    <w:rsid w:val="00A70BC9"/>
    <w:rsid w:val="00A7248A"/>
    <w:rsid w:val="00A76E9A"/>
    <w:rsid w:val="00A77542"/>
    <w:rsid w:val="00A80D54"/>
    <w:rsid w:val="00A82DAB"/>
    <w:rsid w:val="00A851DB"/>
    <w:rsid w:val="00A857FE"/>
    <w:rsid w:val="00A901E9"/>
    <w:rsid w:val="00A911F1"/>
    <w:rsid w:val="00A922EA"/>
    <w:rsid w:val="00A95689"/>
    <w:rsid w:val="00A959DC"/>
    <w:rsid w:val="00A977AB"/>
    <w:rsid w:val="00AA23A1"/>
    <w:rsid w:val="00AA25E6"/>
    <w:rsid w:val="00AA263F"/>
    <w:rsid w:val="00AA51AD"/>
    <w:rsid w:val="00AA63DB"/>
    <w:rsid w:val="00AB0B97"/>
    <w:rsid w:val="00AB0F77"/>
    <w:rsid w:val="00AB3E2C"/>
    <w:rsid w:val="00AC3D3B"/>
    <w:rsid w:val="00AC7C07"/>
    <w:rsid w:val="00AD2659"/>
    <w:rsid w:val="00AD5971"/>
    <w:rsid w:val="00AE0F2C"/>
    <w:rsid w:val="00AE3B0F"/>
    <w:rsid w:val="00AE3F70"/>
    <w:rsid w:val="00AF1637"/>
    <w:rsid w:val="00AF5C10"/>
    <w:rsid w:val="00AF625A"/>
    <w:rsid w:val="00B008D0"/>
    <w:rsid w:val="00B01AD4"/>
    <w:rsid w:val="00B01FF5"/>
    <w:rsid w:val="00B023DA"/>
    <w:rsid w:val="00B110D0"/>
    <w:rsid w:val="00B1129C"/>
    <w:rsid w:val="00B15C36"/>
    <w:rsid w:val="00B17411"/>
    <w:rsid w:val="00B2087F"/>
    <w:rsid w:val="00B212A6"/>
    <w:rsid w:val="00B243E6"/>
    <w:rsid w:val="00B26E04"/>
    <w:rsid w:val="00B308C6"/>
    <w:rsid w:val="00B34A88"/>
    <w:rsid w:val="00B36005"/>
    <w:rsid w:val="00B45FDF"/>
    <w:rsid w:val="00B5122F"/>
    <w:rsid w:val="00B513C9"/>
    <w:rsid w:val="00B55D05"/>
    <w:rsid w:val="00B6153A"/>
    <w:rsid w:val="00B64A32"/>
    <w:rsid w:val="00B6731F"/>
    <w:rsid w:val="00B67F31"/>
    <w:rsid w:val="00B71BB7"/>
    <w:rsid w:val="00B71BCF"/>
    <w:rsid w:val="00B87E7C"/>
    <w:rsid w:val="00B913EC"/>
    <w:rsid w:val="00B95617"/>
    <w:rsid w:val="00B960B0"/>
    <w:rsid w:val="00BA00B9"/>
    <w:rsid w:val="00BA21B9"/>
    <w:rsid w:val="00BA29FE"/>
    <w:rsid w:val="00BA41A7"/>
    <w:rsid w:val="00BA4646"/>
    <w:rsid w:val="00BB001C"/>
    <w:rsid w:val="00BB080F"/>
    <w:rsid w:val="00BB27A8"/>
    <w:rsid w:val="00BB2869"/>
    <w:rsid w:val="00BB39F4"/>
    <w:rsid w:val="00BB75C4"/>
    <w:rsid w:val="00BB7FF6"/>
    <w:rsid w:val="00BC32B3"/>
    <w:rsid w:val="00BC7726"/>
    <w:rsid w:val="00BD1AC9"/>
    <w:rsid w:val="00BD1B93"/>
    <w:rsid w:val="00BD35A6"/>
    <w:rsid w:val="00BD435F"/>
    <w:rsid w:val="00BD6682"/>
    <w:rsid w:val="00BE0FA6"/>
    <w:rsid w:val="00BE3974"/>
    <w:rsid w:val="00BF5617"/>
    <w:rsid w:val="00C0167C"/>
    <w:rsid w:val="00C03F49"/>
    <w:rsid w:val="00C07373"/>
    <w:rsid w:val="00C1110E"/>
    <w:rsid w:val="00C144A7"/>
    <w:rsid w:val="00C14C78"/>
    <w:rsid w:val="00C15733"/>
    <w:rsid w:val="00C1611C"/>
    <w:rsid w:val="00C21709"/>
    <w:rsid w:val="00C21784"/>
    <w:rsid w:val="00C24620"/>
    <w:rsid w:val="00C25B04"/>
    <w:rsid w:val="00C2724A"/>
    <w:rsid w:val="00C326BB"/>
    <w:rsid w:val="00C340CB"/>
    <w:rsid w:val="00C35C35"/>
    <w:rsid w:val="00C37355"/>
    <w:rsid w:val="00C37E48"/>
    <w:rsid w:val="00C40242"/>
    <w:rsid w:val="00C406C5"/>
    <w:rsid w:val="00C4252E"/>
    <w:rsid w:val="00C434E6"/>
    <w:rsid w:val="00C4433B"/>
    <w:rsid w:val="00C4614E"/>
    <w:rsid w:val="00C50859"/>
    <w:rsid w:val="00C55013"/>
    <w:rsid w:val="00C56E9C"/>
    <w:rsid w:val="00C648A1"/>
    <w:rsid w:val="00C8220B"/>
    <w:rsid w:val="00C8237B"/>
    <w:rsid w:val="00C82A0E"/>
    <w:rsid w:val="00C91497"/>
    <w:rsid w:val="00C915E1"/>
    <w:rsid w:val="00C91C76"/>
    <w:rsid w:val="00C92196"/>
    <w:rsid w:val="00C947C3"/>
    <w:rsid w:val="00C94ECC"/>
    <w:rsid w:val="00C96910"/>
    <w:rsid w:val="00CA6EB3"/>
    <w:rsid w:val="00CA7518"/>
    <w:rsid w:val="00CB3BF6"/>
    <w:rsid w:val="00CB449C"/>
    <w:rsid w:val="00CD3244"/>
    <w:rsid w:val="00CD346E"/>
    <w:rsid w:val="00CD5501"/>
    <w:rsid w:val="00CD78CB"/>
    <w:rsid w:val="00CE1918"/>
    <w:rsid w:val="00CE5B44"/>
    <w:rsid w:val="00CE6692"/>
    <w:rsid w:val="00CF26C3"/>
    <w:rsid w:val="00CF2F2C"/>
    <w:rsid w:val="00CF2F53"/>
    <w:rsid w:val="00D00843"/>
    <w:rsid w:val="00D0391E"/>
    <w:rsid w:val="00D04630"/>
    <w:rsid w:val="00D07780"/>
    <w:rsid w:val="00D10F4C"/>
    <w:rsid w:val="00D11D79"/>
    <w:rsid w:val="00D11E23"/>
    <w:rsid w:val="00D20216"/>
    <w:rsid w:val="00D20C2C"/>
    <w:rsid w:val="00D22669"/>
    <w:rsid w:val="00D23B8D"/>
    <w:rsid w:val="00D26208"/>
    <w:rsid w:val="00D26B86"/>
    <w:rsid w:val="00D27F8F"/>
    <w:rsid w:val="00D34693"/>
    <w:rsid w:val="00D366A0"/>
    <w:rsid w:val="00D37A2E"/>
    <w:rsid w:val="00D40195"/>
    <w:rsid w:val="00D44397"/>
    <w:rsid w:val="00D47DCE"/>
    <w:rsid w:val="00D56FC6"/>
    <w:rsid w:val="00D60189"/>
    <w:rsid w:val="00D62CA9"/>
    <w:rsid w:val="00D66BF3"/>
    <w:rsid w:val="00D73469"/>
    <w:rsid w:val="00D734C7"/>
    <w:rsid w:val="00D74782"/>
    <w:rsid w:val="00D7598F"/>
    <w:rsid w:val="00D821AA"/>
    <w:rsid w:val="00D83F3B"/>
    <w:rsid w:val="00D872C3"/>
    <w:rsid w:val="00D87C9C"/>
    <w:rsid w:val="00D904D8"/>
    <w:rsid w:val="00D9429F"/>
    <w:rsid w:val="00D94A32"/>
    <w:rsid w:val="00D96538"/>
    <w:rsid w:val="00DA277C"/>
    <w:rsid w:val="00DA5643"/>
    <w:rsid w:val="00DA58FB"/>
    <w:rsid w:val="00DB0449"/>
    <w:rsid w:val="00DB4584"/>
    <w:rsid w:val="00DB4F5E"/>
    <w:rsid w:val="00DC4BA9"/>
    <w:rsid w:val="00DD0C2D"/>
    <w:rsid w:val="00DD22FA"/>
    <w:rsid w:val="00DD7C8E"/>
    <w:rsid w:val="00DE7C69"/>
    <w:rsid w:val="00DF4CFF"/>
    <w:rsid w:val="00DF4EB2"/>
    <w:rsid w:val="00DF55CB"/>
    <w:rsid w:val="00DF6F9A"/>
    <w:rsid w:val="00DF7F03"/>
    <w:rsid w:val="00E00970"/>
    <w:rsid w:val="00E054FA"/>
    <w:rsid w:val="00E133F7"/>
    <w:rsid w:val="00E20A90"/>
    <w:rsid w:val="00E24C67"/>
    <w:rsid w:val="00E24CCF"/>
    <w:rsid w:val="00E253D2"/>
    <w:rsid w:val="00E41E54"/>
    <w:rsid w:val="00E45F8C"/>
    <w:rsid w:val="00E461D2"/>
    <w:rsid w:val="00E46568"/>
    <w:rsid w:val="00E474D0"/>
    <w:rsid w:val="00E47A6D"/>
    <w:rsid w:val="00E60DA0"/>
    <w:rsid w:val="00E6451D"/>
    <w:rsid w:val="00E64ACC"/>
    <w:rsid w:val="00E75134"/>
    <w:rsid w:val="00E80101"/>
    <w:rsid w:val="00E8118B"/>
    <w:rsid w:val="00E81D07"/>
    <w:rsid w:val="00E83842"/>
    <w:rsid w:val="00E84E51"/>
    <w:rsid w:val="00E86C1F"/>
    <w:rsid w:val="00E87873"/>
    <w:rsid w:val="00E87B15"/>
    <w:rsid w:val="00E95C80"/>
    <w:rsid w:val="00E96156"/>
    <w:rsid w:val="00EA0A30"/>
    <w:rsid w:val="00EA1008"/>
    <w:rsid w:val="00EA1A06"/>
    <w:rsid w:val="00EA4129"/>
    <w:rsid w:val="00EA5725"/>
    <w:rsid w:val="00EB2431"/>
    <w:rsid w:val="00EB2A0D"/>
    <w:rsid w:val="00EB2FB8"/>
    <w:rsid w:val="00EB6BA9"/>
    <w:rsid w:val="00EC1284"/>
    <w:rsid w:val="00EC3185"/>
    <w:rsid w:val="00EC39E4"/>
    <w:rsid w:val="00ED0368"/>
    <w:rsid w:val="00ED4DC4"/>
    <w:rsid w:val="00ED52DB"/>
    <w:rsid w:val="00ED636D"/>
    <w:rsid w:val="00EE00CD"/>
    <w:rsid w:val="00EE0115"/>
    <w:rsid w:val="00EE2A47"/>
    <w:rsid w:val="00EE2AC0"/>
    <w:rsid w:val="00EE2D82"/>
    <w:rsid w:val="00EE3DFB"/>
    <w:rsid w:val="00EE5571"/>
    <w:rsid w:val="00EE5B99"/>
    <w:rsid w:val="00EF211E"/>
    <w:rsid w:val="00EF29C9"/>
    <w:rsid w:val="00EF3711"/>
    <w:rsid w:val="00EF54F4"/>
    <w:rsid w:val="00F03FEB"/>
    <w:rsid w:val="00F0537B"/>
    <w:rsid w:val="00F06F6B"/>
    <w:rsid w:val="00F11A4D"/>
    <w:rsid w:val="00F11D9E"/>
    <w:rsid w:val="00F11F39"/>
    <w:rsid w:val="00F165AA"/>
    <w:rsid w:val="00F177E6"/>
    <w:rsid w:val="00F24D8C"/>
    <w:rsid w:val="00F27AE7"/>
    <w:rsid w:val="00F30605"/>
    <w:rsid w:val="00F334F1"/>
    <w:rsid w:val="00F35661"/>
    <w:rsid w:val="00F358D4"/>
    <w:rsid w:val="00F36E68"/>
    <w:rsid w:val="00F42F0F"/>
    <w:rsid w:val="00F4336A"/>
    <w:rsid w:val="00F52ECD"/>
    <w:rsid w:val="00F548F4"/>
    <w:rsid w:val="00F61089"/>
    <w:rsid w:val="00F6174E"/>
    <w:rsid w:val="00F62009"/>
    <w:rsid w:val="00F6308D"/>
    <w:rsid w:val="00F63AC9"/>
    <w:rsid w:val="00F6748B"/>
    <w:rsid w:val="00F776EA"/>
    <w:rsid w:val="00F8214A"/>
    <w:rsid w:val="00F827F0"/>
    <w:rsid w:val="00F8355C"/>
    <w:rsid w:val="00F93250"/>
    <w:rsid w:val="00F94264"/>
    <w:rsid w:val="00FA1A5A"/>
    <w:rsid w:val="00FA4711"/>
    <w:rsid w:val="00FA7E85"/>
    <w:rsid w:val="00FB1660"/>
    <w:rsid w:val="00FB4F0A"/>
    <w:rsid w:val="00FB6576"/>
    <w:rsid w:val="00FB74E5"/>
    <w:rsid w:val="00FC11D0"/>
    <w:rsid w:val="00FC2554"/>
    <w:rsid w:val="00FC40D4"/>
    <w:rsid w:val="00FC76E4"/>
    <w:rsid w:val="00FD0F33"/>
    <w:rsid w:val="00FD4D0D"/>
    <w:rsid w:val="00FD6B6A"/>
    <w:rsid w:val="00FE16E9"/>
    <w:rsid w:val="00FE3ACF"/>
    <w:rsid w:val="00FE4A83"/>
    <w:rsid w:val="00FE7E3C"/>
    <w:rsid w:val="00FF2308"/>
    <w:rsid w:val="00FF4116"/>
    <w:rsid w:val="02B33412"/>
    <w:rsid w:val="04E54C1D"/>
    <w:rsid w:val="05485CF6"/>
    <w:rsid w:val="06292254"/>
    <w:rsid w:val="071B0B6D"/>
    <w:rsid w:val="075C5A87"/>
    <w:rsid w:val="0A2359F9"/>
    <w:rsid w:val="0B3F6283"/>
    <w:rsid w:val="0B4B551A"/>
    <w:rsid w:val="0DA03F0C"/>
    <w:rsid w:val="0EE057B9"/>
    <w:rsid w:val="0F03151D"/>
    <w:rsid w:val="0FE755BE"/>
    <w:rsid w:val="11483D9C"/>
    <w:rsid w:val="115B3953"/>
    <w:rsid w:val="130C4706"/>
    <w:rsid w:val="14884679"/>
    <w:rsid w:val="14DC5FE6"/>
    <w:rsid w:val="15E77FDC"/>
    <w:rsid w:val="15EF5C3E"/>
    <w:rsid w:val="1922378B"/>
    <w:rsid w:val="19855D68"/>
    <w:rsid w:val="19D21E58"/>
    <w:rsid w:val="1AFF2CEA"/>
    <w:rsid w:val="1CF82821"/>
    <w:rsid w:val="1CFE5D42"/>
    <w:rsid w:val="1DAB2574"/>
    <w:rsid w:val="1E4D4E43"/>
    <w:rsid w:val="1EC47A66"/>
    <w:rsid w:val="1EC54167"/>
    <w:rsid w:val="1EF7704D"/>
    <w:rsid w:val="1F632DE2"/>
    <w:rsid w:val="22956DBA"/>
    <w:rsid w:val="249928C2"/>
    <w:rsid w:val="27F273EA"/>
    <w:rsid w:val="292F65F0"/>
    <w:rsid w:val="2971540E"/>
    <w:rsid w:val="2981540E"/>
    <w:rsid w:val="2AA35936"/>
    <w:rsid w:val="2CD13149"/>
    <w:rsid w:val="2D0012D9"/>
    <w:rsid w:val="2E070C0A"/>
    <w:rsid w:val="33E5675C"/>
    <w:rsid w:val="34111541"/>
    <w:rsid w:val="34EA29AA"/>
    <w:rsid w:val="36360880"/>
    <w:rsid w:val="365E5330"/>
    <w:rsid w:val="36A9625C"/>
    <w:rsid w:val="37E95887"/>
    <w:rsid w:val="3865729E"/>
    <w:rsid w:val="3C345DA3"/>
    <w:rsid w:val="3CAC3400"/>
    <w:rsid w:val="3D5F1730"/>
    <w:rsid w:val="3E116149"/>
    <w:rsid w:val="3E425173"/>
    <w:rsid w:val="3FCD18FB"/>
    <w:rsid w:val="409838B2"/>
    <w:rsid w:val="432035FD"/>
    <w:rsid w:val="439C46DF"/>
    <w:rsid w:val="441373CE"/>
    <w:rsid w:val="45866C47"/>
    <w:rsid w:val="46063A93"/>
    <w:rsid w:val="465D7A8F"/>
    <w:rsid w:val="46950D5C"/>
    <w:rsid w:val="47995C00"/>
    <w:rsid w:val="498B1F84"/>
    <w:rsid w:val="49A32A28"/>
    <w:rsid w:val="49D24B3B"/>
    <w:rsid w:val="49D922FC"/>
    <w:rsid w:val="4A3955D1"/>
    <w:rsid w:val="4B0E587B"/>
    <w:rsid w:val="4D50027F"/>
    <w:rsid w:val="4F236458"/>
    <w:rsid w:val="4FDA303C"/>
    <w:rsid w:val="509F34AE"/>
    <w:rsid w:val="52FC18B5"/>
    <w:rsid w:val="55973554"/>
    <w:rsid w:val="583475CD"/>
    <w:rsid w:val="592414A0"/>
    <w:rsid w:val="5A8C753B"/>
    <w:rsid w:val="5B073E8B"/>
    <w:rsid w:val="5B1F3E4F"/>
    <w:rsid w:val="5D0F19C6"/>
    <w:rsid w:val="5D453B52"/>
    <w:rsid w:val="5E314A61"/>
    <w:rsid w:val="5F661572"/>
    <w:rsid w:val="610506AC"/>
    <w:rsid w:val="64937402"/>
    <w:rsid w:val="65890566"/>
    <w:rsid w:val="660A5D02"/>
    <w:rsid w:val="674150EB"/>
    <w:rsid w:val="67C07379"/>
    <w:rsid w:val="680558FF"/>
    <w:rsid w:val="6CAD1E4F"/>
    <w:rsid w:val="6E5C4C5E"/>
    <w:rsid w:val="6EEF4616"/>
    <w:rsid w:val="6F0B5002"/>
    <w:rsid w:val="70187F20"/>
    <w:rsid w:val="74335471"/>
    <w:rsid w:val="75F00F84"/>
    <w:rsid w:val="77767EDC"/>
    <w:rsid w:val="78FA03D7"/>
    <w:rsid w:val="7CB86FF9"/>
    <w:rsid w:val="7EB7600A"/>
    <w:rsid w:val="7EE361E4"/>
    <w:rsid w:val="7F4C73B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unhideWhenUsed/>
    <w:qFormat/>
    <w:uiPriority w:val="99"/>
    <w:pPr>
      <w:spacing w:after="120"/>
    </w:pPr>
  </w:style>
  <w:style w:type="paragraph" w:styleId="3">
    <w:name w:val="Normal Indent"/>
    <w:basedOn w:val="1"/>
    <w:qFormat/>
    <w:uiPriority w:val="0"/>
    <w:pPr>
      <w:spacing w:line="360" w:lineRule="auto"/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styleId="4">
    <w:name w:val="annotation text"/>
    <w:basedOn w:val="1"/>
    <w:semiHidden/>
    <w:unhideWhenUsed/>
    <w:qFormat/>
    <w:uiPriority w:val="99"/>
    <w:pPr>
      <w:jc w:val="left"/>
    </w:p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Emphasis"/>
    <w:basedOn w:val="10"/>
    <w:qFormat/>
    <w:uiPriority w:val="20"/>
    <w:rPr>
      <w:i/>
    </w:rPr>
  </w:style>
  <w:style w:type="character" w:styleId="12">
    <w:name w:val="Hyperlink"/>
    <w:basedOn w:val="10"/>
    <w:unhideWhenUsed/>
    <w:qFormat/>
    <w:uiPriority w:val="99"/>
    <w:rPr>
      <w:rFonts w:hint="default" w:ascii="Segoe UI" w:hAnsi="Segoe UI" w:cs="Segoe UI"/>
      <w:color w:val="333333"/>
      <w:sz w:val="18"/>
      <w:szCs w:val="18"/>
      <w:u w:val="none"/>
    </w:rPr>
  </w:style>
  <w:style w:type="character" w:customStyle="1" w:styleId="13">
    <w:name w:val="页眉 Char"/>
    <w:basedOn w:val="10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脚 Char"/>
    <w:basedOn w:val="10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fontstyle01"/>
    <w:basedOn w:val="10"/>
    <w:qFormat/>
    <w:uiPriority w:val="0"/>
    <w:rPr>
      <w:rFonts w:ascii="MicrosoftYaHei" w:hAnsi="MicrosoftYaHei" w:eastAsia="MicrosoftYaHei" w:cs="MicrosoftYaHei"/>
      <w:color w:val="000000"/>
      <w:sz w:val="18"/>
      <w:szCs w:val="18"/>
    </w:rPr>
  </w:style>
  <w:style w:type="character" w:customStyle="1" w:styleId="16">
    <w:name w:val="font01"/>
    <w:basedOn w:val="10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F3B8174-BC75-40CE-B577-D5066B34424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406</Words>
  <Characters>2320</Characters>
  <Lines>19</Lines>
  <Paragraphs>5</Paragraphs>
  <TotalTime>0</TotalTime>
  <ScaleCrop>false</ScaleCrop>
  <LinksUpToDate>false</LinksUpToDate>
  <CharactersWithSpaces>2721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2021-09-02T09:06:00Z</dcterms:created>
  <dc:creator>黄青青</dc:creator>
  <cp:lastModifiedBy>卢</cp:lastModifiedBy>
  <dcterms:modified xsi:type="dcterms:W3CDTF">2024-03-27T00:36:14Z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