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2416175</wp:posOffset>
            </wp:positionH>
            <wp:positionV relativeFrom="page">
              <wp:posOffset>2394585</wp:posOffset>
            </wp:positionV>
            <wp:extent cx="455930" cy="34988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41" cy="349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3254375</wp:posOffset>
            </wp:positionH>
            <wp:positionV relativeFrom="page">
              <wp:posOffset>6863080</wp:posOffset>
            </wp:positionV>
            <wp:extent cx="143510" cy="3937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3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3164205</wp:posOffset>
            </wp:positionH>
            <wp:positionV relativeFrom="page">
              <wp:posOffset>6704330</wp:posOffset>
            </wp:positionV>
            <wp:extent cx="536575" cy="28829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473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3208655</wp:posOffset>
            </wp:positionH>
            <wp:positionV relativeFrom="page">
              <wp:posOffset>6725285</wp:posOffset>
            </wp:positionV>
            <wp:extent cx="443230" cy="2444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509" cy="24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3250565</wp:posOffset>
            </wp:positionH>
            <wp:positionV relativeFrom="page">
              <wp:posOffset>6778625</wp:posOffset>
            </wp:positionV>
            <wp:extent cx="149225" cy="14160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line="220" w:lineRule="auto"/>
        <w:ind w:left="25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16"/>
          <w:sz w:val="48"/>
          <w:szCs w:val="48"/>
          <w14:textOutline w14:w="6096" w14:cap="flat" w14:cmpd="sng">
            <w14:solidFill>
              <w14:srgbClr w14:val="000000"/>
            </w14:solidFill>
            <w14:prstDash w14:val="solid"/>
            <w14:miter w14:val="1"/>
          </w14:textOutline>
        </w:rPr>
        <w:t>8</w:t>
      </w:r>
      <w:r>
        <w:rPr>
          <w:rFonts w:ascii="宋体" w:hAnsi="宋体" w:eastAsia="宋体" w:cs="宋体"/>
          <w:spacing w:val="8"/>
          <w:sz w:val="48"/>
          <w:szCs w:val="48"/>
        </w:rPr>
        <w:t xml:space="preserve">  </w:t>
      </w:r>
      <w:r>
        <w:rPr>
          <w:rFonts w:ascii="宋体" w:hAnsi="宋体" w:eastAsia="宋体" w:cs="宋体"/>
          <w:spacing w:val="8"/>
          <w:sz w:val="48"/>
          <w:szCs w:val="48"/>
          <w14:textOutline w14:w="6096" w14:cap="flat" w14:cmpd="sng">
            <w14:solidFill>
              <w14:srgbClr w14:val="000000"/>
            </w14:solidFill>
            <w14:prstDash w14:val="solid"/>
            <w14:miter w14:val="1"/>
          </w14:textOutline>
        </w:rPr>
        <w:t>耗材、附件、附加设备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61" w:line="243" w:lineRule="auto"/>
        <w:ind w:left="3806" w:right="42" w:firstLine="5"/>
        <w:rPr>
          <w:rFonts w:ascii="宋体" w:hAnsi="宋体" w:eastAsia="宋体" w:cs="宋体"/>
          <w:sz w:val="19"/>
          <w:szCs w:val="19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494665</wp:posOffset>
                </wp:positionV>
                <wp:extent cx="5426710" cy="2228215"/>
                <wp:effectExtent l="12700" t="12700" r="2159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0255" y="2186940"/>
                          <a:ext cx="5426710" cy="2228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25pt;margin-top:38.95pt;height:175.45pt;width:427.3pt;z-index:251664384;v-text-anchor:middle;mso-width-relative:page;mso-height-relative:page;" filled="f" stroked="t" coordsize="21600,21600" o:gfxdata="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AcrtmA2AAAAAsBAAAPAAAAAAAAAAEAIAAAADgAAABkcnMvZG93bnJldi54&#10;bWxQSwECFAAUAAAACACHTuJAXhSKBsgCAACrBQAADgAAAAAAAAABACAAAAA9AQAAZHJzL2Uyb0Rv&#10;Yy54bWxQSwUGAAAAAAYABgBZAQAAdwYAAAAA&#10;">
                <v:fill on="f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pacing w:val="12"/>
          <w:sz w:val="19"/>
          <w:szCs w:val="19"/>
        </w:rPr>
        <w:t>所</w:t>
      </w:r>
      <w:r>
        <w:rPr>
          <w:rFonts w:ascii="宋体" w:hAnsi="宋体" w:eastAsia="宋体" w:cs="宋体"/>
          <w:spacing w:val="8"/>
          <w:sz w:val="19"/>
          <w:szCs w:val="19"/>
        </w:rPr>
        <w:t>述</w:t>
      </w:r>
      <w:r>
        <w:rPr>
          <w:rFonts w:ascii="宋体" w:hAnsi="宋体" w:eastAsia="宋体" w:cs="宋体"/>
          <w:spacing w:val="6"/>
          <w:sz w:val="19"/>
          <w:szCs w:val="19"/>
        </w:rPr>
        <w:t>耗材 , 附件和附件设备需另行申报注册，并不在急性透析和体外血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9"/>
          <w:sz w:val="19"/>
          <w:szCs w:val="19"/>
        </w:rPr>
        <w:t>液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治疗机，型号为 </w:t>
      </w:r>
      <w:r>
        <w:rPr>
          <w:rFonts w:ascii="宋体" w:hAnsi="宋体" w:eastAsia="宋体" w:cs="宋体"/>
          <w:sz w:val="19"/>
          <w:szCs w:val="19"/>
        </w:rPr>
        <w:t>multiFiltrate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with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integrated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Ci</w:t>
      </w:r>
      <w:r>
        <w:rPr>
          <w:rFonts w:ascii="宋体" w:hAnsi="宋体" w:eastAsia="宋体" w:cs="宋体"/>
          <w:spacing w:val="13"/>
          <w:sz w:val="19"/>
          <w:szCs w:val="19"/>
        </w:rPr>
        <w:t>-</w:t>
      </w:r>
      <w:r>
        <w:rPr>
          <w:rFonts w:ascii="宋体" w:hAnsi="宋体" w:eastAsia="宋体" w:cs="宋体"/>
          <w:sz w:val="19"/>
          <w:szCs w:val="19"/>
        </w:rPr>
        <w:t>Ca</w:t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module</w:t>
      </w:r>
      <w:r>
        <w:rPr>
          <w:rFonts w:ascii="宋体" w:hAnsi="宋体" w:eastAsia="宋体" w:cs="宋体"/>
          <w:spacing w:val="13"/>
          <w:sz w:val="19"/>
          <w:szCs w:val="19"/>
        </w:rPr>
        <w:t>，</w:t>
      </w:r>
      <w:r>
        <w:rPr>
          <w:rFonts w:ascii="宋体" w:hAnsi="宋体" w:eastAsia="宋体" w:cs="宋体"/>
          <w:sz w:val="19"/>
          <w:szCs w:val="19"/>
        </w:rPr>
        <w:t xml:space="preserve">  multiFiltrate</w:t>
      </w:r>
      <w:r>
        <w:rPr>
          <w:rFonts w:ascii="宋体" w:hAnsi="宋体" w:eastAsia="宋体" w:cs="宋体"/>
          <w:spacing w:val="1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9"/>
          <w:sz w:val="19"/>
          <w:szCs w:val="19"/>
        </w:rPr>
        <w:t>的注册证书涵盖的范围内。</w:t>
      </w:r>
    </w:p>
    <w:p>
      <w:pPr>
        <w:spacing w:before="141" w:line="40" w:lineRule="exact"/>
        <w:ind w:firstLine="3804"/>
        <w:textAlignment w:val="center"/>
      </w:pPr>
      <w:r>
        <w:drawing>
          <wp:inline distT="0" distB="0" distL="0" distR="0">
            <wp:extent cx="3959860" cy="24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0113" cy="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28" w:lineRule="auto"/>
        <w:ind w:left="3814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  <w:r>
        <w:rPr>
          <w:rFonts w:ascii="宋体" w:hAnsi="宋体" w:eastAsia="宋体" w:cs="宋体"/>
          <w:spacing w:val="4"/>
          <w:sz w:val="19"/>
          <w:szCs w:val="19"/>
          <w14:textOutline w14:w="2527" w14:cap="flat" w14:cmpd="sng">
            <w14:solidFill>
              <w14:srgbClr w14:val="000000"/>
            </w14:solidFill>
            <w14:prstDash w14:val="solid"/>
            <w14:miter w14:val="1"/>
          </w14:textOutline>
        </w:rPr>
        <w:t>警告</w:t>
      </w:r>
    </w:p>
    <w:p>
      <w:pPr>
        <w:spacing w:before="125" w:line="229" w:lineRule="auto"/>
        <w:ind w:right="136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此</w:t>
      </w:r>
      <w:r>
        <w:rPr>
          <w:rFonts w:ascii="宋体" w:hAnsi="宋体" w:eastAsia="宋体" w:cs="宋体"/>
          <w:spacing w:val="6"/>
          <w:sz w:val="19"/>
          <w:szCs w:val="19"/>
        </w:rPr>
        <w:t>设备已被批准与专用耗材与配件共同使用 ( 见 章节   8.1  页  8</w:t>
      </w:r>
      <w:r>
        <w:rPr>
          <w:rFonts w:ascii="Times New Roman" w:hAnsi="Times New Roman" w:eastAsia="Times New Roman" w:cs="Times New Roman"/>
          <w:spacing w:val="6"/>
          <w:position w:val="1"/>
          <w:sz w:val="19"/>
          <w:szCs w:val="19"/>
        </w:rPr>
        <w:t>-</w:t>
      </w:r>
    </w:p>
    <w:p>
      <w:pPr>
        <w:spacing w:before="5" w:line="232" w:lineRule="auto"/>
        <w:ind w:left="382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1</w:t>
      </w:r>
      <w:r>
        <w:rPr>
          <w:rFonts w:ascii="宋体" w:hAnsi="宋体" w:eastAsia="宋体" w:cs="宋体"/>
          <w:spacing w:val="-4"/>
          <w:sz w:val="19"/>
          <w:szCs w:val="19"/>
        </w:rPr>
        <w:t>)。</w:t>
      </w:r>
    </w:p>
    <w:p>
      <w:pPr>
        <w:spacing w:before="121" w:line="248" w:lineRule="auto"/>
        <w:ind w:left="3814" w:right="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</w:rPr>
        <w:t>如果</w:t>
      </w:r>
      <w:r>
        <w:rPr>
          <w:rFonts w:ascii="宋体" w:hAnsi="宋体" w:eastAsia="宋体" w:cs="宋体"/>
          <w:spacing w:val="10"/>
          <w:sz w:val="19"/>
          <w:szCs w:val="19"/>
        </w:rPr>
        <w:t>负</w:t>
      </w:r>
      <w:r>
        <w:rPr>
          <w:rFonts w:ascii="宋体" w:hAnsi="宋体" w:eastAsia="宋体" w:cs="宋体"/>
          <w:spacing w:val="9"/>
          <w:sz w:val="19"/>
          <w:szCs w:val="19"/>
        </w:rPr>
        <w:t>责机构希望使用清单以外的其他耗材和配件，则确保设备的正常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3"/>
          <w:sz w:val="19"/>
          <w:szCs w:val="19"/>
        </w:rPr>
        <w:t>功</w:t>
      </w:r>
      <w:r>
        <w:rPr>
          <w:rFonts w:ascii="宋体" w:hAnsi="宋体" w:eastAsia="宋体" w:cs="宋体"/>
          <w:spacing w:val="8"/>
          <w:sz w:val="19"/>
          <w:szCs w:val="19"/>
        </w:rPr>
        <w:t>能一概由负责机构负责。必须遵守相应的法律法规。</w:t>
      </w:r>
    </w:p>
    <w:p>
      <w:pPr>
        <w:spacing w:before="88" w:line="244" w:lineRule="auto"/>
        <w:ind w:left="3810" w:right="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</w:rPr>
        <w:t>对于</w:t>
      </w:r>
      <w:r>
        <w:rPr>
          <w:rFonts w:ascii="宋体" w:hAnsi="宋体" w:eastAsia="宋体" w:cs="宋体"/>
          <w:spacing w:val="14"/>
          <w:sz w:val="19"/>
          <w:szCs w:val="19"/>
        </w:rPr>
        <w:t>由</w:t>
      </w:r>
      <w:r>
        <w:rPr>
          <w:rFonts w:ascii="宋体" w:hAnsi="宋体" w:eastAsia="宋体" w:cs="宋体"/>
          <w:spacing w:val="9"/>
          <w:sz w:val="19"/>
          <w:szCs w:val="19"/>
        </w:rPr>
        <w:t>于未经批准或不适当耗材和辅件的使用而导致的人体伤害或者其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2"/>
          <w:sz w:val="19"/>
          <w:szCs w:val="19"/>
        </w:rPr>
        <w:t>他损</w:t>
      </w:r>
      <w:r>
        <w:rPr>
          <w:rFonts w:ascii="宋体" w:hAnsi="宋体" w:eastAsia="宋体" w:cs="宋体"/>
          <w:spacing w:val="8"/>
          <w:sz w:val="19"/>
          <w:szCs w:val="19"/>
        </w:rPr>
        <w:t>坏</w:t>
      </w:r>
      <w:r>
        <w:rPr>
          <w:rFonts w:ascii="宋体" w:hAnsi="宋体" w:eastAsia="宋体" w:cs="宋体"/>
          <w:spacing w:val="6"/>
          <w:sz w:val="19"/>
          <w:szCs w:val="19"/>
        </w:rPr>
        <w:t>，生产商不承担任何责任或义务， 且对由此引起的设备损坏不承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担</w:t>
      </w:r>
      <w:r>
        <w:rPr>
          <w:rFonts w:ascii="宋体" w:hAnsi="宋体" w:eastAsia="宋体" w:cs="宋体"/>
          <w:spacing w:val="5"/>
          <w:sz w:val="19"/>
          <w:szCs w:val="19"/>
        </w:rPr>
        <w:t>责任。</w:t>
      </w:r>
    </w:p>
    <w:p>
      <w:pPr>
        <w:spacing w:before="39" w:line="40" w:lineRule="exact"/>
        <w:ind w:firstLine="3804"/>
        <w:textAlignment w:val="center"/>
      </w:pPr>
      <w:r>
        <w:drawing>
          <wp:inline distT="0" distB="0" distL="0" distR="0">
            <wp:extent cx="3959860" cy="247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0113" cy="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8" w:line="249" w:lineRule="auto"/>
        <w:ind w:left="3811" w:right="42" w:firstLine="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</w:rPr>
        <w:t>一经</w:t>
      </w:r>
      <w:r>
        <w:rPr>
          <w:rFonts w:ascii="宋体" w:hAnsi="宋体" w:eastAsia="宋体" w:cs="宋体"/>
          <w:spacing w:val="10"/>
          <w:sz w:val="19"/>
          <w:szCs w:val="19"/>
        </w:rPr>
        <w:t>要</w:t>
      </w:r>
      <w:r>
        <w:rPr>
          <w:rFonts w:ascii="宋体" w:hAnsi="宋体" w:eastAsia="宋体" w:cs="宋体"/>
          <w:spacing w:val="9"/>
          <w:sz w:val="19"/>
          <w:szCs w:val="19"/>
        </w:rPr>
        <w:t>求，当地维修人员会提供有关更多配件、耗材和其他辅助设备的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相关信息。</w:t>
      </w:r>
    </w:p>
    <w:p>
      <w:pPr>
        <w:spacing w:line="167" w:lineRule="exact"/>
      </w:pPr>
    </w:p>
    <w:p>
      <w:pPr>
        <w:sectPr>
          <w:headerReference r:id="rId5" w:type="default"/>
          <w:footerReference r:id="rId6" w:type="default"/>
          <w:pgSz w:w="11900" w:h="16840"/>
          <w:pgMar w:top="1138" w:right="726" w:bottom="1253" w:left="1128" w:header="839" w:footer="781" w:gutter="0"/>
          <w:cols w:equalWidth="0" w:num="1">
            <w:col w:w="10046"/>
          </w:cols>
        </w:sectPr>
      </w:pPr>
    </w:p>
    <w:p>
      <w:pPr>
        <w:spacing w:before="40" w:line="229" w:lineRule="auto"/>
        <w:ind w:left="86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2527" w14:cap="flat" w14:cmpd="sng">
            <w14:solidFill>
              <w14:srgbClr w14:val="000000"/>
            </w14:solidFill>
            <w14:prstDash w14:val="solid"/>
            <w14:miter w14:val="1"/>
          </w14:textOutline>
        </w:rPr>
        <w:t>耗</w:t>
      </w:r>
      <w:r>
        <w:rPr>
          <w:rFonts w:ascii="宋体" w:hAnsi="宋体" w:eastAsia="宋体" w:cs="宋体"/>
          <w:spacing w:val="7"/>
          <w:sz w:val="19"/>
          <w:szCs w:val="19"/>
          <w14:textOutline w14:w="2527" w14:cap="flat" w14:cmpd="sng">
            <w14:solidFill>
              <w14:srgbClr w14:val="000000"/>
            </w14:solidFill>
            <w14:prstDash w14:val="solid"/>
            <w14:miter w14:val="1"/>
          </w14:textOutline>
        </w:rPr>
        <w:t>材上的符号：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left="1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2"/>
          <w:sz w:val="19"/>
          <w:szCs w:val="19"/>
        </w:rPr>
        <w:t>当使</w:t>
      </w:r>
      <w:r>
        <w:rPr>
          <w:rFonts w:ascii="宋体" w:hAnsi="宋体" w:eastAsia="宋体" w:cs="宋体"/>
          <w:spacing w:val="6"/>
          <w:sz w:val="19"/>
          <w:szCs w:val="19"/>
        </w:rPr>
        <w:t>用耗材时，要特别注意下列标识：</w:t>
      </w:r>
    </w:p>
    <w:p>
      <w:pPr>
        <w:spacing w:before="125" w:line="233" w:lineRule="auto"/>
        <w:ind w:left="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一</w:t>
      </w:r>
      <w:r>
        <w:rPr>
          <w:rFonts w:ascii="宋体" w:hAnsi="宋体" w:eastAsia="宋体" w:cs="宋体"/>
          <w:spacing w:val="7"/>
          <w:sz w:val="19"/>
          <w:szCs w:val="19"/>
        </w:rPr>
        <w:t>次性用品</w:t>
      </w:r>
    </w:p>
    <w:p>
      <w:pPr>
        <w:spacing w:before="1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标</w:t>
      </w:r>
      <w:r>
        <w:rPr>
          <w:rFonts w:ascii="宋体" w:hAnsi="宋体" w:eastAsia="宋体" w:cs="宋体"/>
          <w:spacing w:val="1"/>
          <w:sz w:val="19"/>
          <w:szCs w:val="19"/>
        </w:rPr>
        <w:t>记符号为：</w:t>
      </w:r>
    </w:p>
    <w:p>
      <w:pPr>
        <w:sectPr>
          <w:type w:val="continuous"/>
          <w:pgSz w:w="11900" w:h="16840"/>
          <w:pgMar w:top="1138" w:right="726" w:bottom="1253" w:left="1128" w:header="839" w:footer="781" w:gutter="0"/>
          <w:cols w:equalWidth="0" w:num="2">
            <w:col w:w="3713" w:space="100"/>
            <w:col w:w="6233"/>
          </w:cols>
        </w:sectPr>
      </w:pPr>
    </w:p>
    <w:p>
      <w:pPr>
        <w:spacing w:before="63" w:line="361" w:lineRule="exact"/>
        <w:ind w:firstLine="3857"/>
        <w:textAlignment w:val="center"/>
      </w:pPr>
      <w:r>
        <w:drawing>
          <wp:inline distT="0" distB="0" distL="0" distR="0">
            <wp:extent cx="227965" cy="2286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247" cy="2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6" w:line="229" w:lineRule="auto"/>
        <w:ind w:left="381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勿</w:t>
      </w:r>
      <w:r>
        <w:rPr>
          <w:rFonts w:ascii="宋体" w:hAnsi="宋体" w:eastAsia="宋体" w:cs="宋体"/>
          <w:spacing w:val="2"/>
          <w:sz w:val="19"/>
          <w:szCs w:val="19"/>
        </w:rPr>
        <w:t>再次使用。</w:t>
      </w:r>
    </w:p>
    <w:p>
      <w:pPr>
        <w:spacing w:before="124" w:line="233" w:lineRule="auto"/>
        <w:ind w:left="38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</w:rPr>
        <w:t>使</w:t>
      </w:r>
      <w:r>
        <w:rPr>
          <w:rFonts w:ascii="宋体" w:hAnsi="宋体" w:eastAsia="宋体" w:cs="宋体"/>
          <w:spacing w:val="8"/>
          <w:sz w:val="19"/>
          <w:szCs w:val="19"/>
        </w:rPr>
        <w:t>用截止期限</w:t>
      </w:r>
    </w:p>
    <w:p>
      <w:pPr>
        <w:spacing w:before="1" w:line="228" w:lineRule="auto"/>
        <w:ind w:left="38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标</w:t>
      </w:r>
      <w:r>
        <w:rPr>
          <w:rFonts w:ascii="宋体" w:hAnsi="宋体" w:eastAsia="宋体" w:cs="宋体"/>
          <w:spacing w:val="1"/>
          <w:sz w:val="19"/>
          <w:szCs w:val="19"/>
        </w:rPr>
        <w:t>记符号为：</w:t>
      </w:r>
    </w:p>
    <w:p>
      <w:pPr>
        <w:spacing w:line="417" w:lineRule="exact"/>
        <w:ind w:firstLine="3822"/>
        <w:textAlignment w:val="center"/>
      </w:pPr>
      <w:r>
        <w:drawing>
          <wp:inline distT="0" distB="0" distL="0" distR="0">
            <wp:extent cx="264160" cy="26479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4414" cy="26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8" w:line="229" w:lineRule="auto"/>
        <w:ind w:left="38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使</w:t>
      </w:r>
      <w:r>
        <w:rPr>
          <w:rFonts w:ascii="宋体" w:hAnsi="宋体" w:eastAsia="宋体" w:cs="宋体"/>
          <w:spacing w:val="7"/>
          <w:sz w:val="19"/>
          <w:szCs w:val="19"/>
        </w:rPr>
        <w:t>用日期</w:t>
      </w:r>
    </w:p>
    <w:p>
      <w:pPr>
        <w:spacing w:before="124" w:line="233" w:lineRule="auto"/>
        <w:ind w:left="38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长</w:t>
      </w:r>
      <w:r>
        <w:rPr>
          <w:rFonts w:ascii="宋体" w:hAnsi="宋体" w:eastAsia="宋体" w:cs="宋体"/>
          <w:spacing w:val="7"/>
          <w:sz w:val="19"/>
          <w:szCs w:val="19"/>
        </w:rPr>
        <w:t>期操作</w:t>
      </w:r>
    </w:p>
    <w:p>
      <w:pPr>
        <w:spacing w:line="229" w:lineRule="auto"/>
        <w:ind w:left="38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标</w:t>
      </w:r>
      <w:r>
        <w:rPr>
          <w:rFonts w:ascii="宋体" w:hAnsi="宋体" w:eastAsia="宋体" w:cs="宋体"/>
          <w:spacing w:val="1"/>
          <w:sz w:val="19"/>
          <w:szCs w:val="19"/>
        </w:rPr>
        <w:t>记符号为：</w:t>
      </w:r>
    </w:p>
    <w:p>
      <w:pPr>
        <w:spacing w:before="221" w:line="146" w:lineRule="exact"/>
        <w:ind w:firstLine="4017"/>
        <w:textAlignment w:val="center"/>
      </w:pPr>
      <w:r>
        <w:drawing>
          <wp:inline distT="0" distB="0" distL="0" distR="0">
            <wp:extent cx="110490" cy="920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9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7" w:line="229" w:lineRule="auto"/>
        <w:ind w:left="38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2"/>
          <w:sz w:val="19"/>
          <w:szCs w:val="19"/>
        </w:rPr>
        <w:t>指</w:t>
      </w:r>
      <w:r>
        <w:rPr>
          <w:rFonts w:ascii="宋体" w:hAnsi="宋体" w:eastAsia="宋体" w:cs="宋体"/>
          <w:spacing w:val="9"/>
          <w:sz w:val="19"/>
          <w:szCs w:val="19"/>
        </w:rPr>
        <w:t>示最大操作时间和最大传送量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225" w:lineRule="auto"/>
        <w:ind w:left="18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"/>
          </w14:textOutline>
        </w:rPr>
        <w:t>8</w:t>
      </w:r>
      <w:r>
        <w:rPr>
          <w:rFonts w:ascii="宋体" w:hAnsi="宋体" w:eastAsia="宋体" w:cs="宋体"/>
          <w:spacing w:val="11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"/>
          </w14:textOutline>
        </w:rPr>
        <w:t>.1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1"/>
          <w:sz w:val="31"/>
          <w:szCs w:val="31"/>
          <w14:textOutline w14:w="4051" w14:cap="flat" w14:cmpd="sng">
            <w14:solidFill>
              <w14:srgbClr w14:val="000000"/>
            </w14:solidFill>
            <w14:prstDash w14:val="solid"/>
            <w14:miter w14:val="1"/>
          </w14:textOutline>
        </w:rPr>
        <w:t>耗材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79" w:line="222" w:lineRule="auto"/>
        <w:ind w:left="15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8.1</w:t>
      </w:r>
      <w:r>
        <w:rPr>
          <w:rFonts w:ascii="宋体" w:hAnsi="宋体" w:eastAsia="宋体" w:cs="宋体"/>
          <w:spacing w:val="-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.1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multiFiltrate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工具包</w:t>
      </w:r>
    </w:p>
    <w:p>
      <w:pPr>
        <w:spacing w:before="274" w:line="214" w:lineRule="auto"/>
        <w:ind w:left="3812" w:right="74" w:firstLine="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即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用型 </w:t>
      </w:r>
      <w:r>
        <w:rPr>
          <w:rFonts w:ascii="宋体" w:hAnsi="宋体" w:eastAsia="宋体" w:cs="宋体"/>
          <w:sz w:val="19"/>
          <w:szCs w:val="19"/>
        </w:rPr>
        <w:t>multiFiltrate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工具包由各治疗方法所需的所有管道系统组成。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这些血液管路与本设备一同使用， 并构成除颤保护应用部</w:t>
      </w:r>
      <w:r>
        <w:rPr>
          <w:rFonts w:ascii="宋体" w:hAnsi="宋体" w:eastAsia="宋体" w:cs="宋体"/>
          <w:spacing w:val="4"/>
          <w:sz w:val="19"/>
          <w:szCs w:val="19"/>
        </w:rPr>
        <w:t>件</w:t>
      </w:r>
      <w:r>
        <w:rPr>
          <w:rFonts w:ascii="宋体" w:hAnsi="宋体" w:eastAsia="宋体" w:cs="宋体"/>
          <w:sz w:val="19"/>
          <w:szCs w:val="19"/>
        </w:rPr>
        <w:t>。</w:t>
      </w:r>
    </w:p>
    <w:p>
      <w:pPr>
        <w:sectPr>
          <w:type w:val="continuous"/>
          <w:pgSz w:w="11900" w:h="16840"/>
          <w:pgMar w:top="1138" w:right="726" w:bottom="1253" w:left="1128" w:header="839" w:footer="781" w:gutter="0"/>
          <w:cols w:equalWidth="0" w:num="1">
            <w:col w:w="10046"/>
          </w:cols>
        </w:sectPr>
      </w:pPr>
    </w:p>
    <w:p/>
    <w:p/>
    <w:p>
      <w:pPr>
        <w:spacing w:line="239" w:lineRule="exact"/>
      </w:pPr>
    </w:p>
    <w:tbl>
      <w:tblPr>
        <w:tblStyle w:val="4"/>
        <w:tblW w:w="10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1700"/>
        <w:gridCol w:w="4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3972" w:type="dxa"/>
            <w:shd w:val="clear" w:color="auto" w:fill="80BFFF"/>
            <w:vAlign w:val="top"/>
          </w:tcPr>
          <w:p>
            <w:pPr>
              <w:spacing w:before="1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品</w:t>
            </w:r>
          </w:p>
        </w:tc>
        <w:tc>
          <w:tcPr>
            <w:tcW w:w="1700" w:type="dxa"/>
            <w:shd w:val="clear" w:color="auto" w:fill="80BFFF"/>
            <w:vAlign w:val="top"/>
          </w:tcPr>
          <w:p>
            <w:pPr>
              <w:spacing w:before="124" w:line="229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配件编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号</w:t>
            </w:r>
          </w:p>
        </w:tc>
        <w:tc>
          <w:tcPr>
            <w:tcW w:w="4368" w:type="dxa"/>
            <w:shd w:val="clear" w:color="auto" w:fill="80BFFF"/>
            <w:vAlign w:val="top"/>
          </w:tcPr>
          <w:p>
            <w:pPr>
              <w:spacing w:before="124" w:line="231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2" w:line="231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工具包 2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600</w:t>
            </w:r>
          </w:p>
        </w:tc>
        <w:tc>
          <w:tcPr>
            <w:tcW w:w="1700" w:type="dxa"/>
            <w:vAlign w:val="top"/>
          </w:tcPr>
          <w:p>
            <w:pPr>
              <w:spacing w:before="132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3 891 1</w:t>
            </w:r>
          </w:p>
        </w:tc>
        <w:tc>
          <w:tcPr>
            <w:tcW w:w="4368" w:type="dxa"/>
            <w:vAlign w:val="top"/>
          </w:tcPr>
          <w:p>
            <w:pPr>
              <w:spacing w:before="56" w:line="257" w:lineRule="auto"/>
              <w:ind w:left="123" w:right="12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换系统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3" w:line="256" w:lineRule="exact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kit</w:t>
            </w:r>
            <w:r>
              <w:rPr>
                <w:rFonts w:ascii="宋体" w:hAnsi="宋体" w:eastAsia="宋体" w:cs="宋体"/>
                <w:spacing w:val="15"/>
                <w:position w:val="1"/>
                <w:sz w:val="19"/>
                <w:szCs w:val="19"/>
              </w:rPr>
              <w:t xml:space="preserve"> 9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CVVH</w:t>
            </w:r>
            <w:r>
              <w:rPr>
                <w:rFonts w:ascii="宋体" w:hAnsi="宋体" w:eastAsia="宋体" w:cs="宋体"/>
                <w:spacing w:val="15"/>
                <w:position w:val="1"/>
                <w:sz w:val="19"/>
                <w:szCs w:val="19"/>
              </w:rPr>
              <w:t xml:space="preserve"> 1000</w:t>
            </w:r>
          </w:p>
        </w:tc>
        <w:tc>
          <w:tcPr>
            <w:tcW w:w="1700" w:type="dxa"/>
            <w:vAlign w:val="top"/>
          </w:tcPr>
          <w:p>
            <w:pPr>
              <w:spacing w:before="133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3 879 1</w:t>
            </w:r>
          </w:p>
        </w:tc>
        <w:tc>
          <w:tcPr>
            <w:tcW w:w="4368" w:type="dxa"/>
            <w:vAlign w:val="top"/>
          </w:tcPr>
          <w:p>
            <w:pPr>
              <w:spacing w:before="57" w:line="257" w:lineRule="auto"/>
              <w:ind w:left="126" w:right="21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和置换系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3972" w:type="dxa"/>
            <w:vAlign w:val="top"/>
          </w:tcPr>
          <w:p>
            <w:pPr>
              <w:spacing w:before="104" w:line="231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工具包 3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600</w:t>
            </w:r>
          </w:p>
        </w:tc>
        <w:tc>
          <w:tcPr>
            <w:tcW w:w="1700" w:type="dxa"/>
            <w:vAlign w:val="top"/>
          </w:tcPr>
          <w:p>
            <w:pPr>
              <w:spacing w:before="135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3 892 1</w:t>
            </w:r>
          </w:p>
        </w:tc>
        <w:tc>
          <w:tcPr>
            <w:tcW w:w="4368" w:type="dxa"/>
            <w:vAlign w:val="top"/>
          </w:tcPr>
          <w:p>
            <w:pPr>
              <w:spacing w:before="58" w:line="257" w:lineRule="auto"/>
              <w:ind w:left="124" w:right="120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透析系统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3" w:line="231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工具包 4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CVVHDF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600</w:t>
            </w:r>
          </w:p>
        </w:tc>
        <w:tc>
          <w:tcPr>
            <w:tcW w:w="1700" w:type="dxa"/>
            <w:vAlign w:val="top"/>
          </w:tcPr>
          <w:p>
            <w:pPr>
              <w:spacing w:before="133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3 893 1</w:t>
            </w:r>
          </w:p>
        </w:tc>
        <w:tc>
          <w:tcPr>
            <w:tcW w:w="4368" w:type="dxa"/>
            <w:vAlign w:val="top"/>
          </w:tcPr>
          <w:p>
            <w:pPr>
              <w:spacing w:before="57" w:line="257" w:lineRule="auto"/>
              <w:ind w:left="123" w:right="12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置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换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/ 透析系统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4" w:line="256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kit</w:t>
            </w: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 xml:space="preserve"> 8 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CVVHDF</w:t>
            </w: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 xml:space="preserve"> 1000</w:t>
            </w:r>
          </w:p>
        </w:tc>
        <w:tc>
          <w:tcPr>
            <w:tcW w:w="1700" w:type="dxa"/>
            <w:vAlign w:val="top"/>
          </w:tcPr>
          <w:p>
            <w:pPr>
              <w:spacing w:before="134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3 887 1</w:t>
            </w:r>
          </w:p>
        </w:tc>
        <w:tc>
          <w:tcPr>
            <w:tcW w:w="4368" w:type="dxa"/>
            <w:vAlign w:val="top"/>
          </w:tcPr>
          <w:p>
            <w:pPr>
              <w:spacing w:before="58" w:line="257" w:lineRule="auto"/>
              <w:ind w:left="126" w:right="21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和置换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/ 透析系统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4" w:line="231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工具包 7 </w:t>
            </w:r>
            <w:r>
              <w:rPr>
                <w:rFonts w:ascii="宋体" w:hAnsi="宋体" w:eastAsia="宋体" w:cs="宋体"/>
                <w:sz w:val="19"/>
                <w:szCs w:val="19"/>
              </w:rPr>
              <w:t>HV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1000</w:t>
            </w:r>
          </w:p>
        </w:tc>
        <w:tc>
          <w:tcPr>
            <w:tcW w:w="1700" w:type="dxa"/>
            <w:vAlign w:val="top"/>
          </w:tcPr>
          <w:p>
            <w:pPr>
              <w:spacing w:before="134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3 818 1</w:t>
            </w:r>
          </w:p>
        </w:tc>
        <w:tc>
          <w:tcPr>
            <w:tcW w:w="4368" w:type="dxa"/>
            <w:vAlign w:val="top"/>
          </w:tcPr>
          <w:p>
            <w:pPr>
              <w:spacing w:before="57" w:line="257" w:lineRule="auto"/>
              <w:ind w:left="126" w:right="21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5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的暗盒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和前后 CV</w:t>
            </w:r>
            <w:r>
              <w:rPr>
                <w:rFonts w:ascii="宋体" w:hAnsi="宋体" w:eastAsia="宋体" w:cs="宋体"/>
                <w:sz w:val="19"/>
                <w:szCs w:val="19"/>
              </w:rPr>
              <w:t>VH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置换套件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60" w:line="282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1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position w:val="2"/>
                <w:sz w:val="19"/>
                <w:szCs w:val="19"/>
              </w:rPr>
              <w:t xml:space="preserve">工具包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CVVHD</w:t>
            </w:r>
            <w:r>
              <w:rPr>
                <w:rFonts w:ascii="宋体" w:hAnsi="宋体" w:eastAsia="宋体" w:cs="宋体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3"/>
                <w:sz w:val="19"/>
                <w:szCs w:val="19"/>
              </w:rPr>
              <w:t>EMiC</w:t>
            </w:r>
            <w:r>
              <w:rPr>
                <w:rFonts w:ascii="宋体" w:hAnsi="宋体" w:eastAsia="宋体" w:cs="宋体"/>
                <w:spacing w:val="20"/>
                <w:position w:val="3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0"/>
                <w:position w:val="3"/>
                <w:sz w:val="19"/>
                <w:szCs w:val="19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spacing w:before="135" w:line="19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00001173</w:t>
            </w:r>
          </w:p>
        </w:tc>
        <w:tc>
          <w:tcPr>
            <w:tcW w:w="4368" w:type="dxa"/>
            <w:vAlign w:val="top"/>
          </w:tcPr>
          <w:p>
            <w:pPr>
              <w:spacing w:before="59" w:line="257" w:lineRule="auto"/>
              <w:ind w:left="133" w:right="137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EMiC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 透析器的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盒和透析系统透析系统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60" w:line="283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2"/>
                <w:position w:val="2"/>
                <w:sz w:val="19"/>
                <w:szCs w:val="19"/>
              </w:rPr>
              <w:t xml:space="preserve"> 工具包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12"/>
                <w:position w:val="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Ca</w:t>
            </w:r>
            <w:r>
              <w:rPr>
                <w:rFonts w:ascii="宋体" w:hAnsi="宋体" w:eastAsia="宋体" w:cs="宋体"/>
                <w:spacing w:val="12"/>
                <w:position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2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CVVHD</w:t>
            </w:r>
            <w:r>
              <w:rPr>
                <w:rFonts w:ascii="宋体" w:hAnsi="宋体" w:eastAsia="宋体" w:cs="宋体"/>
                <w:spacing w:val="12"/>
                <w:position w:val="2"/>
                <w:sz w:val="19"/>
                <w:szCs w:val="19"/>
              </w:rPr>
              <w:t xml:space="preserve"> 1000</w:t>
            </w:r>
          </w:p>
        </w:tc>
        <w:tc>
          <w:tcPr>
            <w:tcW w:w="1700" w:type="dxa"/>
            <w:vAlign w:val="top"/>
          </w:tcPr>
          <w:p>
            <w:pPr>
              <w:spacing w:before="136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3 901 1</w:t>
            </w:r>
          </w:p>
        </w:tc>
        <w:tc>
          <w:tcPr>
            <w:tcW w:w="4368" w:type="dxa"/>
            <w:vAlign w:val="top"/>
          </w:tcPr>
          <w:p>
            <w:pPr>
              <w:spacing w:before="60" w:line="271" w:lineRule="auto"/>
              <w:ind w:left="133" w:right="119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CamultiFiltrate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盒和透析系统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3972" w:type="dxa"/>
            <w:vAlign w:val="top"/>
          </w:tcPr>
          <w:p>
            <w:pPr>
              <w:spacing w:before="61"/>
              <w:ind w:left="124" w:right="56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工具包 </w:t>
            </w:r>
            <w:r>
              <w:rPr>
                <w:rFonts w:ascii="宋体" w:hAnsi="宋体" w:eastAsia="宋体" w:cs="宋体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Ca</w:t>
            </w:r>
            <w:r>
              <w:rPr>
                <w:rFonts w:ascii="宋体" w:hAnsi="宋体" w:eastAsia="宋体" w:cs="宋体"/>
                <w:spacing w:val="22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CVVHD EMiC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spacing w:before="137" w:line="19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00001172</w:t>
            </w:r>
          </w:p>
        </w:tc>
        <w:tc>
          <w:tcPr>
            <w:tcW w:w="4368" w:type="dxa"/>
            <w:vAlign w:val="top"/>
          </w:tcPr>
          <w:p>
            <w:pPr>
              <w:spacing w:before="60" w:line="272" w:lineRule="auto"/>
              <w:ind w:left="126" w:right="23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CamultiFiltrate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EMiC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 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析器的暗盒和透析系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6" w:line="224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工具包 </w:t>
            </w:r>
            <w:r>
              <w:rPr>
                <w:rFonts w:ascii="宋体" w:hAnsi="宋体" w:eastAsia="宋体" w:cs="宋体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Ca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post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CVVHDF</w:t>
            </w:r>
          </w:p>
        </w:tc>
        <w:tc>
          <w:tcPr>
            <w:tcW w:w="1700" w:type="dxa"/>
            <w:vAlign w:val="top"/>
          </w:tcPr>
          <w:p>
            <w:pPr>
              <w:spacing w:before="137" w:line="191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00002290</w:t>
            </w:r>
          </w:p>
        </w:tc>
        <w:tc>
          <w:tcPr>
            <w:tcW w:w="4368" w:type="dxa"/>
            <w:vAlign w:val="top"/>
          </w:tcPr>
          <w:p>
            <w:pPr>
              <w:spacing w:before="59" w:line="272" w:lineRule="auto"/>
              <w:ind w:left="141" w:right="120" w:hanging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Ci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CamultiFiltrate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1000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S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暗盒及透析和置换系统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6" w:line="231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工具包 </w:t>
            </w:r>
            <w:r>
              <w:rPr>
                <w:rFonts w:ascii="宋体" w:hAnsi="宋体" w:eastAsia="宋体" w:cs="宋体"/>
                <w:sz w:val="19"/>
                <w:szCs w:val="19"/>
              </w:rPr>
              <w:t>Midi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CVVHDF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400</w:t>
            </w:r>
          </w:p>
        </w:tc>
        <w:tc>
          <w:tcPr>
            <w:tcW w:w="1700" w:type="dxa"/>
            <w:vAlign w:val="top"/>
          </w:tcPr>
          <w:p>
            <w:pPr>
              <w:spacing w:before="137" w:line="19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00003317</w:t>
            </w:r>
          </w:p>
        </w:tc>
        <w:tc>
          <w:tcPr>
            <w:tcW w:w="4368" w:type="dxa"/>
            <w:vAlign w:val="top"/>
          </w:tcPr>
          <w:p>
            <w:pPr>
              <w:spacing w:before="59" w:line="272" w:lineRule="auto"/>
              <w:ind w:left="119" w:right="267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400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， 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Midi AV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套包、置换液、透析液和滤液系统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7" w:line="224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工具包 </w:t>
            </w:r>
            <w:r>
              <w:rPr>
                <w:rFonts w:ascii="宋体" w:hAnsi="宋体" w:eastAsia="宋体" w:cs="宋体"/>
                <w:sz w:val="19"/>
                <w:szCs w:val="19"/>
              </w:rPr>
              <w:t>paed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CRRT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SCUF</w:t>
            </w:r>
          </w:p>
        </w:tc>
        <w:tc>
          <w:tcPr>
            <w:tcW w:w="1700" w:type="dxa"/>
            <w:vAlign w:val="top"/>
          </w:tcPr>
          <w:p>
            <w:pPr>
              <w:spacing w:before="137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3 905 1</w:t>
            </w:r>
          </w:p>
        </w:tc>
        <w:tc>
          <w:tcPr>
            <w:tcW w:w="4368" w:type="dxa"/>
            <w:vAlign w:val="top"/>
          </w:tcPr>
          <w:p>
            <w:pPr>
              <w:spacing w:before="106" w:line="229" w:lineRule="auto"/>
              <w:ind w:left="120" w:right="548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paed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CRRT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SCUF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组件的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Ultraflux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paed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套包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4" w:hRule="atLeast"/>
        </w:trPr>
        <w:tc>
          <w:tcPr>
            <w:tcW w:w="3972" w:type="dxa"/>
            <w:vAlign w:val="top"/>
          </w:tcPr>
          <w:p>
            <w:pPr>
              <w:spacing w:before="107" w:line="231" w:lineRule="auto"/>
              <w:ind w:left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– 工具包 </w:t>
            </w:r>
            <w:r>
              <w:rPr>
                <w:rFonts w:ascii="宋体" w:hAnsi="宋体" w:eastAsia="宋体" w:cs="宋体"/>
                <w:sz w:val="19"/>
                <w:szCs w:val="19"/>
              </w:rPr>
              <w:t>SCUF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400</w:t>
            </w:r>
          </w:p>
        </w:tc>
        <w:tc>
          <w:tcPr>
            <w:tcW w:w="1700" w:type="dxa"/>
            <w:vAlign w:val="top"/>
          </w:tcPr>
          <w:p>
            <w:pPr>
              <w:spacing w:before="139" w:line="191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00003322</w:t>
            </w:r>
          </w:p>
        </w:tc>
        <w:tc>
          <w:tcPr>
            <w:tcW w:w="4368" w:type="dxa"/>
            <w:vAlign w:val="top"/>
          </w:tcPr>
          <w:p>
            <w:pPr>
              <w:spacing w:before="109" w:line="244" w:lineRule="auto"/>
              <w:ind w:left="120" w:right="531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paed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CRRT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SCUF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组件、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CAVH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_</w:t>
            </w:r>
            <w:r>
              <w:rPr>
                <w:rFonts w:ascii="宋体" w:hAnsi="宋体" w:eastAsia="宋体" w:cs="宋体"/>
                <w:sz w:val="19"/>
                <w:szCs w:val="19"/>
              </w:rPr>
              <w:t>CVVH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透析系统和滤液袋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Ultraflux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400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2" w:type="dxa"/>
            <w:vAlign w:val="top"/>
          </w:tcPr>
          <w:p>
            <w:pPr>
              <w:spacing w:before="108" w:line="231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工具包 6 </w:t>
            </w:r>
            <w:r>
              <w:rPr>
                <w:rFonts w:ascii="宋体" w:hAnsi="宋体" w:eastAsia="宋体" w:cs="宋体"/>
                <w:sz w:val="19"/>
                <w:szCs w:val="19"/>
              </w:rPr>
              <w:t>MPS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spacing w:before="138" w:line="192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3 895 1</w:t>
            </w:r>
          </w:p>
        </w:tc>
        <w:tc>
          <w:tcPr>
            <w:tcW w:w="4368" w:type="dxa"/>
            <w:vAlign w:val="top"/>
          </w:tcPr>
          <w:p>
            <w:pPr>
              <w:spacing w:before="63" w:line="271" w:lineRule="auto"/>
              <w:ind w:left="119" w:righ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盒式带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z w:val="19"/>
                <w:szCs w:val="19"/>
              </w:rPr>
              <w:t>PSu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2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MPS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置换系统和过滤袋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3972" w:type="dxa"/>
            <w:vAlign w:val="top"/>
          </w:tcPr>
          <w:p>
            <w:pPr>
              <w:spacing w:before="110" w:line="206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工具包 16 </w:t>
            </w:r>
            <w:r>
              <w:rPr>
                <w:rFonts w:ascii="宋体" w:hAnsi="宋体" w:eastAsia="宋体" w:cs="宋体"/>
                <w:sz w:val="19"/>
                <w:szCs w:val="19"/>
              </w:rPr>
              <w:t>MPS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1 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</w:p>
        </w:tc>
        <w:tc>
          <w:tcPr>
            <w:tcW w:w="1700" w:type="dxa"/>
            <w:vAlign w:val="top"/>
          </w:tcPr>
          <w:p>
            <w:pPr>
              <w:spacing w:before="140" w:line="19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00003316</w:t>
            </w:r>
          </w:p>
        </w:tc>
        <w:tc>
          <w:tcPr>
            <w:tcW w:w="4368" w:type="dxa"/>
            <w:vAlign w:val="top"/>
          </w:tcPr>
          <w:p>
            <w:pPr>
              <w:spacing w:before="64" w:line="253" w:lineRule="auto"/>
              <w:ind w:left="119" w:right="120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13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3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1 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，配有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multiFiltrate    Midi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组件、</w:t>
            </w:r>
            <w:r>
              <w:rPr>
                <w:rFonts w:ascii="宋体" w:hAnsi="宋体" w:eastAsia="宋体" w:cs="宋体"/>
                <w:sz w:val="19"/>
                <w:szCs w:val="19"/>
              </w:rPr>
              <w:t>MPS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置换液、滤液系统和滤液袋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</w:trPr>
        <w:tc>
          <w:tcPr>
            <w:tcW w:w="3972" w:type="dxa"/>
            <w:vAlign w:val="top"/>
          </w:tcPr>
          <w:p>
            <w:pPr>
              <w:spacing w:before="109" w:line="206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工具包 16 </w:t>
            </w:r>
            <w:r>
              <w:rPr>
                <w:rFonts w:ascii="宋体" w:hAnsi="宋体" w:eastAsia="宋体" w:cs="宋体"/>
                <w:sz w:val="19"/>
                <w:szCs w:val="19"/>
              </w:rPr>
              <w:t>MPS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2 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</w:p>
        </w:tc>
        <w:tc>
          <w:tcPr>
            <w:tcW w:w="1700" w:type="dxa"/>
            <w:vAlign w:val="top"/>
          </w:tcPr>
          <w:p>
            <w:pPr>
              <w:spacing w:before="139" w:line="19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00000215</w:t>
            </w:r>
          </w:p>
        </w:tc>
        <w:tc>
          <w:tcPr>
            <w:tcW w:w="4368" w:type="dxa"/>
            <w:vAlign w:val="top"/>
          </w:tcPr>
          <w:p>
            <w:pPr>
              <w:spacing w:before="61" w:line="254" w:lineRule="auto"/>
              <w:ind w:left="126" w:right="186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multiFiltrate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带 </w:t>
            </w: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8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8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MPS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换系统和滤液袋的暗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盒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0" w:h="16840"/>
          <w:pgMar w:top="1138" w:right="1124" w:bottom="1253" w:left="730" w:header="839" w:footer="781" w:gutter="0"/>
          <w:cols w:space="720" w:num="1"/>
        </w:sectPr>
      </w:pPr>
    </w:p>
    <w:p>
      <w:pPr>
        <w:spacing w:line="468" w:lineRule="auto"/>
        <w:rPr>
          <w:rFonts w:ascii="Arial"/>
          <w:sz w:val="21"/>
        </w:rPr>
      </w:pPr>
    </w:p>
    <w:p>
      <w:pPr>
        <w:spacing w:before="78" w:line="220" w:lineRule="auto"/>
        <w:ind w:left="15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8</w:t>
      </w:r>
      <w:r>
        <w:rPr>
          <w:rFonts w:ascii="宋体" w:hAnsi="宋体" w:eastAsia="宋体" w:cs="宋体"/>
          <w:spacing w:val="-8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.</w:t>
      </w:r>
      <w:r>
        <w:rPr>
          <w:rFonts w:ascii="宋体" w:hAnsi="宋体" w:eastAsia="宋体" w:cs="宋体"/>
          <w:spacing w:val="-6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1.2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血液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-/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血浆过滤器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61" w:line="229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position w:val="-2"/>
          <w:sz w:val="19"/>
          <w:szCs w:val="19"/>
          <w14:textOutline w14:w="1323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81280" cy="882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585" cy="8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     </w:t>
      </w:r>
      <w:r>
        <w:rPr>
          <w:rFonts w:ascii="宋体" w:hAnsi="宋体" w:eastAsia="宋体" w:cs="宋体"/>
          <w:spacing w:val="8"/>
          <w:sz w:val="19"/>
          <w:szCs w:val="19"/>
          <w14:textOutline w14:w="2527" w14:cap="flat" w14:cmpd="sng">
            <w14:solidFill>
              <w14:srgbClr w14:val="000000"/>
            </w14:solidFill>
            <w14:prstDash w14:val="solid"/>
            <w14:miter w14:val="1"/>
          </w14:textOutline>
        </w:rPr>
        <w:t>血液过滤器</w:t>
      </w:r>
    </w:p>
    <w:p/>
    <w:p>
      <w:pPr>
        <w:spacing w:line="174" w:lineRule="exact"/>
      </w:pPr>
    </w:p>
    <w:tbl>
      <w:tblPr>
        <w:tblStyle w:val="4"/>
        <w:tblW w:w="10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1"/>
        <w:gridCol w:w="1701"/>
        <w:gridCol w:w="4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3971" w:type="dxa"/>
            <w:shd w:val="clear" w:color="auto" w:fill="80BFFF"/>
            <w:vAlign w:val="top"/>
          </w:tcPr>
          <w:p>
            <w:pPr>
              <w:spacing w:before="1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产品</w:t>
            </w:r>
          </w:p>
        </w:tc>
        <w:tc>
          <w:tcPr>
            <w:tcW w:w="1701" w:type="dxa"/>
            <w:shd w:val="clear" w:color="auto" w:fill="80BFFF"/>
            <w:vAlign w:val="top"/>
          </w:tcPr>
          <w:p>
            <w:pPr>
              <w:spacing w:before="124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配件编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号</w:t>
            </w:r>
          </w:p>
        </w:tc>
        <w:tc>
          <w:tcPr>
            <w:tcW w:w="4368" w:type="dxa"/>
            <w:shd w:val="clear" w:color="auto" w:fill="80BFFF"/>
            <w:vAlign w:val="top"/>
          </w:tcPr>
          <w:p>
            <w:pPr>
              <w:spacing w:before="124" w:line="231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3" w:hRule="atLeast"/>
        </w:trPr>
        <w:tc>
          <w:tcPr>
            <w:tcW w:w="3971" w:type="dxa"/>
            <w:vAlign w:val="top"/>
          </w:tcPr>
          <w:p>
            <w:pPr>
              <w:spacing w:before="58" w:line="276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3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35"/>
                <w:position w:val="3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35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3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3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3"/>
                <w:sz w:val="19"/>
                <w:szCs w:val="19"/>
              </w:rPr>
              <w:t>paed</w:t>
            </w:r>
          </w:p>
        </w:tc>
        <w:tc>
          <w:tcPr>
            <w:tcW w:w="1701" w:type="dxa"/>
            <w:vAlign w:val="top"/>
          </w:tcPr>
          <w:p>
            <w:pPr>
              <w:spacing w:before="133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00 823 1</w:t>
            </w:r>
          </w:p>
        </w:tc>
        <w:tc>
          <w:tcPr>
            <w:tcW w:w="4368" w:type="dxa"/>
            <w:vAlign w:val="top"/>
          </w:tcPr>
          <w:p>
            <w:pPr>
              <w:spacing w:before="58" w:line="255" w:lineRule="auto"/>
              <w:ind w:left="125" w:right="286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液过滤器， 蒸汽消毒，0.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poylsulfone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® 膜，填血量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，透析和过滤旋锁 (</w:t>
            </w:r>
            <w:r>
              <w:rPr>
                <w:rFonts w:ascii="宋体" w:hAnsi="宋体" w:eastAsia="宋体" w:cs="宋体"/>
                <w:sz w:val="19"/>
                <w:szCs w:val="19"/>
              </w:rPr>
              <w:t>Luer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Lock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)接头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3971" w:type="dxa"/>
            <w:vAlign w:val="top"/>
          </w:tcPr>
          <w:p>
            <w:pPr>
              <w:spacing w:before="59" w:line="303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17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16"/>
                <w:position w:val="2"/>
                <w:sz w:val="19"/>
                <w:szCs w:val="19"/>
              </w:rPr>
              <w:t xml:space="preserve"> 400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S</w:t>
            </w:r>
          </w:p>
        </w:tc>
        <w:tc>
          <w:tcPr>
            <w:tcW w:w="1701" w:type="dxa"/>
            <w:vAlign w:val="top"/>
          </w:tcPr>
          <w:p>
            <w:pPr>
              <w:spacing w:before="136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00 734 1</w:t>
            </w:r>
          </w:p>
        </w:tc>
        <w:tc>
          <w:tcPr>
            <w:tcW w:w="4368" w:type="dxa"/>
            <w:vAlign w:val="top"/>
          </w:tcPr>
          <w:p>
            <w:pPr>
              <w:spacing w:before="59" w:line="263" w:lineRule="auto"/>
              <w:ind w:left="125" w:right="146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血液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过滤器， 蒸汽消毒，0.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75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poylsulfone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® 膜，填血量 52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</w:trPr>
        <w:tc>
          <w:tcPr>
            <w:tcW w:w="3971" w:type="dxa"/>
            <w:vAlign w:val="top"/>
          </w:tcPr>
          <w:p>
            <w:pPr>
              <w:spacing w:before="61" w:line="303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17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16"/>
                <w:position w:val="2"/>
                <w:sz w:val="19"/>
                <w:szCs w:val="19"/>
              </w:rPr>
              <w:t xml:space="preserve"> 600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S</w:t>
            </w:r>
          </w:p>
        </w:tc>
        <w:tc>
          <w:tcPr>
            <w:tcW w:w="1701" w:type="dxa"/>
            <w:vAlign w:val="top"/>
          </w:tcPr>
          <w:p>
            <w:pPr>
              <w:spacing w:before="138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00 736 1</w:t>
            </w:r>
          </w:p>
        </w:tc>
        <w:tc>
          <w:tcPr>
            <w:tcW w:w="4368" w:type="dxa"/>
            <w:vAlign w:val="top"/>
          </w:tcPr>
          <w:p>
            <w:pPr>
              <w:spacing w:before="61" w:line="264" w:lineRule="auto"/>
              <w:ind w:left="125" w:right="246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液过滤器， 蒸汽消毒，1.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poylsulfone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® 膜，血量 100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3971" w:type="dxa"/>
            <w:vAlign w:val="top"/>
          </w:tcPr>
          <w:p>
            <w:pPr>
              <w:spacing w:before="61" w:line="303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15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1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15"/>
                <w:position w:val="2"/>
                <w:sz w:val="19"/>
                <w:szCs w:val="19"/>
              </w:rPr>
              <w:t xml:space="preserve"> 1000</w:t>
            </w:r>
            <w:r>
              <w:rPr>
                <w:rFonts w:ascii="宋体" w:hAnsi="宋体" w:eastAsia="宋体" w:cs="宋体"/>
                <w:spacing w:val="14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S</w:t>
            </w:r>
          </w:p>
        </w:tc>
        <w:tc>
          <w:tcPr>
            <w:tcW w:w="1701" w:type="dxa"/>
            <w:vAlign w:val="top"/>
          </w:tcPr>
          <w:p>
            <w:pPr>
              <w:spacing w:before="137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00 898 1</w:t>
            </w:r>
          </w:p>
        </w:tc>
        <w:tc>
          <w:tcPr>
            <w:tcW w:w="4368" w:type="dxa"/>
            <w:vAlign w:val="top"/>
          </w:tcPr>
          <w:p>
            <w:pPr>
              <w:spacing w:before="60" w:line="264" w:lineRule="auto"/>
              <w:ind w:left="125" w:right="246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液过滤器， 蒸汽消毒，1.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poylsulfone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® 膜，血量 130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4" w:hRule="atLeast"/>
        </w:trPr>
        <w:tc>
          <w:tcPr>
            <w:tcW w:w="3971" w:type="dxa"/>
            <w:vAlign w:val="top"/>
          </w:tcPr>
          <w:p>
            <w:pPr>
              <w:spacing w:before="61" w:line="303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26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EMiC</w:t>
            </w:r>
            <w:r>
              <w:rPr>
                <w:rFonts w:ascii="宋体" w:hAnsi="宋体" w:eastAsia="宋体" w:cs="宋体"/>
                <w:spacing w:val="25"/>
                <w:position w:val="2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5"/>
                <w:position w:val="2"/>
                <w:sz w:val="19"/>
                <w:szCs w:val="19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before="138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00 977 1</w:t>
            </w:r>
          </w:p>
        </w:tc>
        <w:tc>
          <w:tcPr>
            <w:tcW w:w="4368" w:type="dxa"/>
            <w:vAlign w:val="top"/>
          </w:tcPr>
          <w:p>
            <w:pPr>
              <w:spacing w:before="61" w:line="264" w:lineRule="auto"/>
              <w:ind w:left="125" w:right="286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Ultraflux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液过滤器， 蒸汽消毒，1.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2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面，  Fres</w:t>
            </w:r>
            <w:r>
              <w:rPr>
                <w:rFonts w:ascii="宋体" w:hAnsi="宋体" w:eastAsia="宋体" w:cs="宋体"/>
                <w:sz w:val="19"/>
                <w:szCs w:val="19"/>
              </w:rPr>
              <w:t>enius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poylsulfone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® 膜，填血量</w:t>
            </w:r>
          </w:p>
          <w:p>
            <w:pPr>
              <w:spacing w:line="195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30ml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61" w:line="229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position w:val="-2"/>
          <w:sz w:val="19"/>
          <w:szCs w:val="19"/>
          <w14:textOutline w14:w="1323" w14:cap="flat" w14:cmpd="sng">
            <w14:solidFill>
              <w14:srgbClr w14:val="000000"/>
            </w14:solidFill>
            <w14:prstDash w14:val="solid"/>
            <w14:miter w14:val="1"/>
          </w14:textOutline>
        </w:rPr>
        <w:drawing>
          <wp:inline distT="0" distB="0" distL="0" distR="0">
            <wp:extent cx="81280" cy="882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585" cy="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     </w:t>
      </w:r>
      <w:r>
        <w:rPr>
          <w:rFonts w:ascii="宋体" w:hAnsi="宋体" w:eastAsia="宋体" w:cs="宋体"/>
          <w:spacing w:val="8"/>
          <w:sz w:val="19"/>
          <w:szCs w:val="19"/>
          <w14:textOutline w14:w="2527" w14:cap="flat" w14:cmpd="sng">
            <w14:solidFill>
              <w14:srgbClr w14:val="000000"/>
            </w14:solidFill>
            <w14:prstDash w14:val="solid"/>
            <w14:miter w14:val="1"/>
          </w14:textOutline>
        </w:rPr>
        <w:t>血浆过滤器</w:t>
      </w:r>
    </w:p>
    <w:p/>
    <w:p>
      <w:pPr>
        <w:spacing w:line="173" w:lineRule="exact"/>
      </w:pPr>
    </w:p>
    <w:tbl>
      <w:tblPr>
        <w:tblStyle w:val="4"/>
        <w:tblW w:w="100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1"/>
        <w:gridCol w:w="1701"/>
        <w:gridCol w:w="4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5" w:hRule="atLeast"/>
        </w:trPr>
        <w:tc>
          <w:tcPr>
            <w:tcW w:w="3971" w:type="dxa"/>
            <w:shd w:val="clear" w:color="auto" w:fill="80BFFF"/>
            <w:vAlign w:val="top"/>
          </w:tcPr>
          <w:p>
            <w:pPr>
              <w:spacing w:before="124" w:line="22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产品</w:t>
            </w:r>
          </w:p>
        </w:tc>
        <w:tc>
          <w:tcPr>
            <w:tcW w:w="1701" w:type="dxa"/>
            <w:shd w:val="clear" w:color="auto" w:fill="80BFFF"/>
            <w:vAlign w:val="top"/>
          </w:tcPr>
          <w:p>
            <w:pPr>
              <w:spacing w:before="124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配件编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号</w:t>
            </w:r>
          </w:p>
        </w:tc>
        <w:tc>
          <w:tcPr>
            <w:tcW w:w="4368" w:type="dxa"/>
            <w:shd w:val="clear" w:color="auto" w:fill="80BFFF"/>
            <w:vAlign w:val="top"/>
          </w:tcPr>
          <w:p>
            <w:pPr>
              <w:spacing w:before="124" w:line="231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3" w:hRule="atLeast"/>
        </w:trPr>
        <w:tc>
          <w:tcPr>
            <w:tcW w:w="3971" w:type="dxa"/>
            <w:vAlign w:val="top"/>
          </w:tcPr>
          <w:p>
            <w:pPr>
              <w:spacing w:before="58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2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PSu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1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</w:p>
        </w:tc>
        <w:tc>
          <w:tcPr>
            <w:tcW w:w="1701" w:type="dxa"/>
            <w:vAlign w:val="top"/>
          </w:tcPr>
          <w:p>
            <w:pPr>
              <w:spacing w:before="134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00 491 1</w:t>
            </w:r>
          </w:p>
        </w:tc>
        <w:tc>
          <w:tcPr>
            <w:tcW w:w="4368" w:type="dxa"/>
            <w:vAlign w:val="top"/>
          </w:tcPr>
          <w:p>
            <w:pPr>
              <w:spacing w:before="104" w:line="235" w:lineRule="auto"/>
              <w:ind w:left="123" w:right="49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浆过滤器 (用无菌水填充) ，蒸汽消毒，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表面，填血量 36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     plasmasulfone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4" w:hRule="atLeast"/>
        </w:trPr>
        <w:tc>
          <w:tcPr>
            <w:tcW w:w="3971" w:type="dxa"/>
            <w:vAlign w:val="top"/>
          </w:tcPr>
          <w:p>
            <w:pPr>
              <w:spacing w:before="60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26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6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PSu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2</w:t>
            </w:r>
            <w:r>
              <w:rPr>
                <w:rFonts w:ascii="宋体" w:hAnsi="宋体" w:eastAsia="宋体" w:cs="宋体"/>
                <w:sz w:val="19"/>
                <w:szCs w:val="19"/>
              </w:rPr>
              <w:t>S</w:t>
            </w:r>
          </w:p>
        </w:tc>
        <w:tc>
          <w:tcPr>
            <w:tcW w:w="1701" w:type="dxa"/>
            <w:vAlign w:val="top"/>
          </w:tcPr>
          <w:p>
            <w:pPr>
              <w:spacing w:before="136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00 481 1</w:t>
            </w:r>
          </w:p>
        </w:tc>
        <w:tc>
          <w:tcPr>
            <w:tcW w:w="4368" w:type="dxa"/>
            <w:vAlign w:val="top"/>
          </w:tcPr>
          <w:p>
            <w:pPr>
              <w:spacing w:before="104" w:line="236" w:lineRule="auto"/>
              <w:ind w:left="123" w:right="49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浆过滤器 (用无菌水填充) ，蒸汽消毒，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spacing w:val="5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表面，填血量 70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     plasmasulfone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3" w:hRule="atLeast"/>
        </w:trPr>
        <w:tc>
          <w:tcPr>
            <w:tcW w:w="3971" w:type="dxa"/>
            <w:vAlign w:val="top"/>
          </w:tcPr>
          <w:p>
            <w:pPr>
              <w:spacing w:before="60" w:line="23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29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9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1 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</w:p>
        </w:tc>
        <w:tc>
          <w:tcPr>
            <w:tcW w:w="1701" w:type="dxa"/>
            <w:vAlign w:val="top"/>
          </w:tcPr>
          <w:p>
            <w:pPr>
              <w:spacing w:before="137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00 802 1</w:t>
            </w:r>
          </w:p>
        </w:tc>
        <w:tc>
          <w:tcPr>
            <w:tcW w:w="4368" w:type="dxa"/>
            <w:vAlign w:val="top"/>
          </w:tcPr>
          <w:p>
            <w:pPr>
              <w:spacing w:before="85" w:line="232" w:lineRule="auto"/>
              <w:ind w:left="124" w:right="12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血浆过滤器 (交付时干燥) ，蒸汽消毒，  0.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表面，填血量 35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， 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polysulfone</w:t>
            </w:r>
            <w:r>
              <w:rPr>
                <w:rFonts w:ascii="宋体" w:hAnsi="宋体" w:eastAsia="宋体" w:cs="宋体"/>
                <w:spacing w:val="2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4" w:hRule="atLeast"/>
        </w:trPr>
        <w:tc>
          <w:tcPr>
            <w:tcW w:w="3971" w:type="dxa"/>
            <w:vAlign w:val="top"/>
          </w:tcPr>
          <w:p>
            <w:pPr>
              <w:spacing w:before="61" w:line="23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plasmaFlux</w:t>
            </w:r>
            <w:r>
              <w:rPr>
                <w:rFonts w:ascii="宋体" w:hAnsi="宋体" w:eastAsia="宋体" w:cs="宋体"/>
                <w:spacing w:val="29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spacing w:val="29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2 </w:t>
            </w:r>
            <w:r>
              <w:rPr>
                <w:rFonts w:ascii="宋体" w:hAnsi="宋体" w:eastAsia="宋体" w:cs="宋体"/>
                <w:i/>
                <w:iCs/>
                <w:sz w:val="21"/>
                <w:szCs w:val="21"/>
              </w:rPr>
              <w:t>dry</w:t>
            </w:r>
          </w:p>
        </w:tc>
        <w:tc>
          <w:tcPr>
            <w:tcW w:w="1701" w:type="dxa"/>
            <w:vAlign w:val="top"/>
          </w:tcPr>
          <w:p>
            <w:pPr>
              <w:spacing w:before="138" w:line="192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00 803 1</w:t>
            </w:r>
          </w:p>
        </w:tc>
        <w:tc>
          <w:tcPr>
            <w:tcW w:w="4368" w:type="dxa"/>
            <w:vAlign w:val="top"/>
          </w:tcPr>
          <w:p>
            <w:pPr>
              <w:spacing w:before="87" w:line="232" w:lineRule="auto"/>
              <w:ind w:left="124" w:right="120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血浆过滤器 (交付时干燥) ，蒸汽消毒，  0.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 xml:space="preserve">2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表面，填血量 67</w:t>
            </w:r>
            <w:r>
              <w:rPr>
                <w:rFonts w:ascii="宋体" w:hAnsi="宋体" w:eastAsia="宋体" w:cs="宋体"/>
                <w:sz w:val="19"/>
                <w:szCs w:val="19"/>
              </w:rPr>
              <w:t>ml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， </w:t>
            </w:r>
            <w:r>
              <w:rPr>
                <w:rFonts w:ascii="宋体" w:hAnsi="宋体" w:eastAsia="宋体" w:cs="宋体"/>
                <w:sz w:val="19"/>
                <w:szCs w:val="19"/>
              </w:rPr>
              <w:t>Fresenius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polysulfone</w:t>
            </w:r>
            <w:r>
              <w:rPr>
                <w:rFonts w:ascii="宋体" w:hAnsi="宋体" w:eastAsia="宋体" w:cs="宋体"/>
                <w:spacing w:val="2"/>
                <w:position w:val="7"/>
                <w:sz w:val="15"/>
                <w:szCs w:val="15"/>
                <w14:textOutline w14:w="2031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®</w:t>
            </w:r>
            <w:r>
              <w:rPr>
                <w:rFonts w:ascii="宋体" w:hAnsi="宋体" w:eastAsia="宋体" w:cs="宋体"/>
                <w:position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膜</w:t>
            </w:r>
          </w:p>
        </w:tc>
      </w:tr>
    </w:tbl>
    <w:p>
      <w:pPr>
        <w:spacing w:line="404" w:lineRule="auto"/>
        <w:rPr>
          <w:rFonts w:ascii="Arial"/>
          <w:sz w:val="21"/>
        </w:rPr>
      </w:pPr>
    </w:p>
    <w:p>
      <w:pPr>
        <w:spacing w:before="78" w:line="221" w:lineRule="auto"/>
        <w:ind w:left="15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8</w:t>
      </w:r>
      <w:r>
        <w:rPr>
          <w:rFonts w:ascii="宋体" w:hAnsi="宋体" w:eastAsia="宋体" w:cs="宋体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.1.3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14:textOutline w14:w="3048" w14:cap="flat" w14:cmpd="sng">
            <w14:solidFill>
              <w14:srgbClr w14:val="000000"/>
            </w14:solidFill>
            <w14:prstDash w14:val="solid"/>
            <w14:miter w14:val="1"/>
          </w14:textOutline>
        </w:rPr>
        <w:t>透析和血液滤过溶液</w:t>
      </w:r>
    </w:p>
    <w:p>
      <w:pPr>
        <w:spacing w:before="276" w:line="249" w:lineRule="auto"/>
        <w:ind w:left="3811" w:right="142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可</w:t>
      </w:r>
      <w:r>
        <w:rPr>
          <w:rFonts w:ascii="宋体" w:hAnsi="宋体" w:eastAsia="宋体" w:cs="宋体"/>
          <w:spacing w:val="14"/>
          <w:sz w:val="19"/>
          <w:szCs w:val="19"/>
        </w:rPr>
        <w:t>以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在 </w:t>
      </w:r>
      <w:r>
        <w:rPr>
          <w:rFonts w:ascii="宋体" w:hAnsi="宋体" w:eastAsia="宋体" w:cs="宋体"/>
          <w:sz w:val="19"/>
          <w:szCs w:val="19"/>
        </w:rPr>
        <w:t>Fresenius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Medical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Care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提供的列表中找到各自溶液，也可单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独</w:t>
      </w:r>
      <w:r>
        <w:rPr>
          <w:rFonts w:ascii="宋体" w:hAnsi="宋体" w:eastAsia="宋体" w:cs="宋体"/>
          <w:spacing w:val="5"/>
          <w:sz w:val="19"/>
          <w:szCs w:val="19"/>
        </w:rPr>
        <w:t>得到。</w:t>
      </w:r>
    </w:p>
    <w:sectPr>
      <w:headerReference r:id="rId9" w:type="default"/>
      <w:footerReference r:id="rId10" w:type="default"/>
      <w:pgSz w:w="11900" w:h="16840"/>
      <w:pgMar w:top="1138" w:right="726" w:bottom="1253" w:left="1127" w:header="839" w:footer="7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31" w:line="234" w:lineRule="auto"/>
      <w:ind w:left="9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716280</wp:posOffset>
          </wp:positionH>
          <wp:positionV relativeFrom="page">
            <wp:posOffset>9897110</wp:posOffset>
          </wp:positionV>
          <wp:extent cx="6378575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870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486.4pt;margin-top:12.05pt;height:11.9pt;width:16.6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2" w:lineRule="auto"/>
                  <w:ind w:left="20"/>
                  <w:rPr>
                    <w:rFonts w:ascii="宋体" w:hAnsi="宋体" w:eastAsia="宋体" w:cs="宋体"/>
                    <w:sz w:val="19"/>
                    <w:szCs w:val="19"/>
                  </w:rPr>
                </w:pPr>
                <w:r>
                  <w:rPr>
                    <w:rFonts w:ascii="宋体" w:hAnsi="宋体" w:eastAsia="宋体" w:cs="宋体"/>
                    <w:spacing w:val="8"/>
                    <w:sz w:val="19"/>
                    <w:szCs w:val="19"/>
                  </w:rPr>
                  <w:t>8-1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9"/>
        <w:szCs w:val="19"/>
      </w:rPr>
      <w:t>Fresenius</w:t>
    </w:r>
    <w:r>
      <w:rPr>
        <w:rFonts w:ascii="宋体" w:hAnsi="宋体" w:eastAsia="宋体" w:cs="宋体"/>
        <w:spacing w:val="17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Medical</w:t>
    </w:r>
    <w:r>
      <w:rPr>
        <w:rFonts w:ascii="宋体" w:hAnsi="宋体" w:eastAsia="宋体" w:cs="宋体"/>
        <w:spacing w:val="16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Care</w:t>
    </w:r>
    <w:r>
      <w:rPr>
        <w:rFonts w:ascii="宋体" w:hAnsi="宋体" w:eastAsia="宋体" w:cs="宋体"/>
        <w:spacing w:val="16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multiFiltrate</w:t>
    </w:r>
    <w:r>
      <w:rPr>
        <w:rFonts w:ascii="宋体" w:hAnsi="宋体" w:eastAsia="宋体" w:cs="宋体"/>
        <w:spacing w:val="16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OP</w:t>
    </w:r>
    <w:r>
      <w:rPr>
        <w:rFonts w:ascii="宋体" w:hAnsi="宋体" w:eastAsia="宋体" w:cs="宋体"/>
        <w:spacing w:val="16"/>
        <w:sz w:val="19"/>
        <w:szCs w:val="19"/>
      </w:rPr>
      <w:t>-</w:t>
    </w:r>
    <w:r>
      <w:rPr>
        <w:rFonts w:ascii="宋体" w:hAnsi="宋体" w:eastAsia="宋体" w:cs="宋体"/>
        <w:sz w:val="19"/>
        <w:szCs w:val="19"/>
      </w:rPr>
      <w:t>ZHS</w:t>
    </w:r>
    <w:r>
      <w:rPr>
        <w:rFonts w:ascii="宋体" w:hAnsi="宋体" w:eastAsia="宋体" w:cs="宋体"/>
        <w:spacing w:val="16"/>
        <w:sz w:val="19"/>
        <w:szCs w:val="19"/>
      </w:rPr>
      <w:t xml:space="preserve">  13/06.14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31" w:line="234" w:lineRule="auto"/>
      <w:jc w:val="right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463550</wp:posOffset>
          </wp:positionH>
          <wp:positionV relativeFrom="page">
            <wp:posOffset>9897110</wp:posOffset>
          </wp:positionV>
          <wp:extent cx="6378575" cy="6350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870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-0.3pt;margin-top:12.1pt;height:11.85pt;width:16.6pt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宋体" w:hAnsi="宋体" w:eastAsia="宋体" w:cs="宋体"/>
                    <w:sz w:val="19"/>
                    <w:szCs w:val="19"/>
                  </w:rPr>
                </w:pPr>
                <w:r>
                  <w:rPr>
                    <w:rFonts w:ascii="宋体" w:hAnsi="宋体" w:eastAsia="宋体" w:cs="宋体"/>
                    <w:spacing w:val="4"/>
                    <w:sz w:val="19"/>
                    <w:szCs w:val="19"/>
                  </w:rPr>
                  <w:t>8-</w:t>
                </w:r>
                <w:r>
                  <w:rPr>
                    <w:rFonts w:ascii="宋体" w:hAnsi="宋体" w:eastAsia="宋体" w:cs="宋体"/>
                    <w:spacing w:val="3"/>
                    <w:sz w:val="19"/>
                    <w:szCs w:val="19"/>
                  </w:rPr>
                  <w:t>2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9"/>
        <w:szCs w:val="19"/>
      </w:rPr>
      <w:t>Fresenius</w:t>
    </w:r>
    <w:r>
      <w:rPr>
        <w:rFonts w:ascii="宋体" w:hAnsi="宋体" w:eastAsia="宋体" w:cs="宋体"/>
        <w:spacing w:val="27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Medical</w:t>
    </w:r>
    <w:r>
      <w:rPr>
        <w:rFonts w:ascii="宋体" w:hAnsi="宋体" w:eastAsia="宋体" w:cs="宋体"/>
        <w:spacing w:val="15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Care</w:t>
    </w:r>
    <w:r>
      <w:rPr>
        <w:rFonts w:ascii="宋体" w:hAnsi="宋体" w:eastAsia="宋体" w:cs="宋体"/>
        <w:spacing w:val="15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multiFiltrate</w:t>
    </w:r>
    <w:r>
      <w:rPr>
        <w:rFonts w:ascii="宋体" w:hAnsi="宋体" w:eastAsia="宋体" w:cs="宋体"/>
        <w:spacing w:val="15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OP</w:t>
    </w:r>
    <w:r>
      <w:rPr>
        <w:rFonts w:ascii="宋体" w:hAnsi="宋体" w:eastAsia="宋体" w:cs="宋体"/>
        <w:spacing w:val="15"/>
        <w:sz w:val="19"/>
        <w:szCs w:val="19"/>
      </w:rPr>
      <w:t>-</w:t>
    </w:r>
    <w:r>
      <w:rPr>
        <w:rFonts w:ascii="宋体" w:hAnsi="宋体" w:eastAsia="宋体" w:cs="宋体"/>
        <w:sz w:val="19"/>
        <w:szCs w:val="19"/>
      </w:rPr>
      <w:t>ZHS</w:t>
    </w:r>
    <w:r>
      <w:rPr>
        <w:rFonts w:ascii="宋体" w:hAnsi="宋体" w:eastAsia="宋体" w:cs="宋体"/>
        <w:spacing w:val="15"/>
        <w:sz w:val="19"/>
        <w:szCs w:val="19"/>
      </w:rPr>
      <w:t xml:space="preserve">  13/06.14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31" w:line="234" w:lineRule="auto"/>
      <w:ind w:left="9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716280</wp:posOffset>
          </wp:positionH>
          <wp:positionV relativeFrom="page">
            <wp:posOffset>9897110</wp:posOffset>
          </wp:positionV>
          <wp:extent cx="6378575" cy="635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870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o:spid="_x0000_s2052" o:spt="202" type="#_x0000_t202" style="position:absolute;left:0pt;margin-left:486.4pt;margin-top:12.1pt;height:11.85pt;width:16.6pt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1" w:lineRule="auto"/>
                  <w:ind w:left="20"/>
                  <w:rPr>
                    <w:rFonts w:ascii="宋体" w:hAnsi="宋体" w:eastAsia="宋体" w:cs="宋体"/>
                    <w:sz w:val="19"/>
                    <w:szCs w:val="19"/>
                  </w:rPr>
                </w:pPr>
                <w:r>
                  <w:rPr>
                    <w:rFonts w:ascii="宋体" w:hAnsi="宋体" w:eastAsia="宋体" w:cs="宋体"/>
                    <w:spacing w:val="5"/>
                    <w:sz w:val="19"/>
                    <w:szCs w:val="19"/>
                  </w:rPr>
                  <w:t>8</w:t>
                </w:r>
                <w:r>
                  <w:rPr>
                    <w:rFonts w:ascii="宋体" w:hAnsi="宋体" w:eastAsia="宋体" w:cs="宋体"/>
                    <w:spacing w:val="4"/>
                    <w:sz w:val="19"/>
                    <w:szCs w:val="19"/>
                  </w:rPr>
                  <w:t>-3</w:t>
                </w:r>
              </w:p>
            </w:txbxContent>
          </v:textbox>
        </v:shape>
      </w:pict>
    </w:r>
    <w:r>
      <w:rPr>
        <w:rFonts w:ascii="宋体" w:hAnsi="宋体" w:eastAsia="宋体" w:cs="宋体"/>
        <w:sz w:val="19"/>
        <w:szCs w:val="19"/>
      </w:rPr>
      <w:t>Fresenius</w:t>
    </w:r>
    <w:r>
      <w:rPr>
        <w:rFonts w:ascii="宋体" w:hAnsi="宋体" w:eastAsia="宋体" w:cs="宋体"/>
        <w:spacing w:val="17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Medical</w:t>
    </w:r>
    <w:r>
      <w:rPr>
        <w:rFonts w:ascii="宋体" w:hAnsi="宋体" w:eastAsia="宋体" w:cs="宋体"/>
        <w:spacing w:val="16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Care</w:t>
    </w:r>
    <w:r>
      <w:rPr>
        <w:rFonts w:ascii="宋体" w:hAnsi="宋体" w:eastAsia="宋体" w:cs="宋体"/>
        <w:spacing w:val="16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multiFiltrate</w:t>
    </w:r>
    <w:r>
      <w:rPr>
        <w:rFonts w:ascii="宋体" w:hAnsi="宋体" w:eastAsia="宋体" w:cs="宋体"/>
        <w:spacing w:val="16"/>
        <w:sz w:val="19"/>
        <w:szCs w:val="19"/>
      </w:rPr>
      <w:t xml:space="preserve">  </w:t>
    </w:r>
    <w:r>
      <w:rPr>
        <w:rFonts w:ascii="宋体" w:hAnsi="宋体" w:eastAsia="宋体" w:cs="宋体"/>
        <w:sz w:val="19"/>
        <w:szCs w:val="19"/>
      </w:rPr>
      <w:t>OP</w:t>
    </w:r>
    <w:r>
      <w:rPr>
        <w:rFonts w:ascii="宋体" w:hAnsi="宋体" w:eastAsia="宋体" w:cs="宋体"/>
        <w:spacing w:val="16"/>
        <w:sz w:val="19"/>
        <w:szCs w:val="19"/>
      </w:rPr>
      <w:t>-</w:t>
    </w:r>
    <w:r>
      <w:rPr>
        <w:rFonts w:ascii="宋体" w:hAnsi="宋体" w:eastAsia="宋体" w:cs="宋体"/>
        <w:sz w:val="19"/>
        <w:szCs w:val="19"/>
      </w:rPr>
      <w:t>ZHS</w:t>
    </w:r>
    <w:r>
      <w:rPr>
        <w:rFonts w:ascii="宋体" w:hAnsi="宋体" w:eastAsia="宋体" w:cs="宋体"/>
        <w:spacing w:val="16"/>
        <w:sz w:val="19"/>
        <w:szCs w:val="19"/>
      </w:rPr>
      <w:t xml:space="preserve">  13/06.14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right="6"/>
      <w:jc w:val="right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718820</wp:posOffset>
          </wp:positionH>
          <wp:positionV relativeFrom="page">
            <wp:posOffset>716915</wp:posOffset>
          </wp:positionV>
          <wp:extent cx="6372860" cy="635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60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53.25pt;margin-top:400.5pt;height:16.9pt;width:10.45pt;mso-position-horizontal-relative:page;mso-position-vertical-relative:page;z-index:25166233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94" w:lineRule="auto"/>
                  <w:ind w:left="20"/>
                  <w:rPr>
                    <w:rFonts w:ascii="Arial" w:hAnsi="Arial" w:eastAsia="Arial" w:cs="Arial"/>
                    <w:sz w:val="32"/>
                    <w:szCs w:val="32"/>
                  </w:rPr>
                </w:pPr>
                <w:r>
                  <w:rPr>
                    <w:rFonts w:ascii="Arial" w:hAnsi="Arial" w:eastAsia="Arial" w:cs="Arial"/>
                    <w:color w:val="231F20"/>
                    <w:sz w:val="32"/>
                    <w:szCs w:val="32"/>
                  </w:rPr>
                  <w:t>2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14"/>
        <w:sz w:val="19"/>
        <w:szCs w:val="19"/>
      </w:rPr>
      <w:t>章</w:t>
    </w:r>
    <w:r>
      <w:rPr>
        <w:rFonts w:ascii="宋体" w:hAnsi="宋体" w:eastAsia="宋体" w:cs="宋体"/>
        <w:spacing w:val="10"/>
        <w:sz w:val="19"/>
        <w:szCs w:val="19"/>
      </w:rPr>
      <w:t>节</w:t>
    </w:r>
    <w:r>
      <w:rPr>
        <w:rFonts w:ascii="宋体" w:hAnsi="宋体" w:eastAsia="宋体" w:cs="宋体"/>
        <w:spacing w:val="7"/>
        <w:sz w:val="19"/>
        <w:szCs w:val="19"/>
      </w:rPr>
      <w:t xml:space="preserve"> 8:  耗材、附件、附加设备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19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463550</wp:posOffset>
          </wp:positionH>
          <wp:positionV relativeFrom="page">
            <wp:posOffset>716915</wp:posOffset>
          </wp:positionV>
          <wp:extent cx="6378575" cy="6350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870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4"/>
        <w:sz w:val="19"/>
        <w:szCs w:val="19"/>
      </w:rPr>
      <w:t>章</w:t>
    </w:r>
    <w:r>
      <w:rPr>
        <w:rFonts w:ascii="宋体" w:hAnsi="宋体" w:eastAsia="宋体" w:cs="宋体"/>
        <w:spacing w:val="10"/>
        <w:sz w:val="19"/>
        <w:szCs w:val="19"/>
      </w:rPr>
      <w:t>节</w:t>
    </w:r>
    <w:r>
      <w:rPr>
        <w:rFonts w:ascii="宋体" w:hAnsi="宋体" w:eastAsia="宋体" w:cs="宋体"/>
        <w:spacing w:val="7"/>
        <w:sz w:val="19"/>
        <w:szCs w:val="19"/>
      </w:rPr>
      <w:t xml:space="preserve"> 8:  耗材、附件、附加设备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right="6"/>
      <w:jc w:val="right"/>
      <w:rPr>
        <w:rFonts w:ascii="宋体" w:hAnsi="宋体" w:eastAsia="宋体" w:cs="宋体"/>
        <w:sz w:val="19"/>
        <w:szCs w:val="19"/>
      </w:rPr>
    </w:pP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718820</wp:posOffset>
          </wp:positionH>
          <wp:positionV relativeFrom="page">
            <wp:posOffset>716915</wp:posOffset>
          </wp:positionV>
          <wp:extent cx="6372860" cy="6350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60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14"/>
        <w:sz w:val="19"/>
        <w:szCs w:val="19"/>
      </w:rPr>
      <w:t>章</w:t>
    </w:r>
    <w:r>
      <w:rPr>
        <w:rFonts w:ascii="宋体" w:hAnsi="宋体" w:eastAsia="宋体" w:cs="宋体"/>
        <w:spacing w:val="10"/>
        <w:sz w:val="19"/>
        <w:szCs w:val="19"/>
      </w:rPr>
      <w:t>节</w:t>
    </w:r>
    <w:r>
      <w:rPr>
        <w:rFonts w:ascii="宋体" w:hAnsi="宋体" w:eastAsia="宋体" w:cs="宋体"/>
        <w:spacing w:val="7"/>
        <w:sz w:val="19"/>
        <w:szCs w:val="19"/>
      </w:rPr>
      <w:t xml:space="preserve"> 8:  耗材、附件、附加设备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9CFC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2014-07-10T23:21:00Z</dcterms:created>
  <dc:creator>Data</dc:creator>
  <cp:lastModifiedBy>张林</cp:lastModifiedBy>
  <dcterms:modified xsi:type="dcterms:W3CDTF">2023-09-26T16:25:04Z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2023-09-26T16:23:50Z</vt:filetime>
  </property>
  <property fmtid="{D5CDD505-2E9C-101B-9397-08002B2CF9AE}" pid="4" name="UsrData">
    <vt:lpwstr>6512950606bb17001f16c8ae</vt:lpwstr>
  </property>
  <property fmtid="{D5CDD505-2E9C-101B-9397-08002B2CF9AE}" pid="5" name="KSOProductBuildVer">
    <vt:lpwstr>2052-5.5.1.7991</vt:lpwstr>
  </property>
  <property fmtid="{D5CDD505-2E9C-101B-9397-08002B2CF9AE}" pid="6" name="ICV">
    <vt:lpwstr>7EEB4BD6966ED139609512659AA50589_42</vt:lpwstr>
  </property>
</Properties>
</file>