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660" w:lineRule="exact"/>
        <w:jc w:val="center"/>
        <w:textAlignment w:val="auto"/>
        <w:rPr>
          <w:rFonts w:hint="default" w:ascii="Times New Roman" w:hAnsi="Times New Roman" w:eastAsia="方正小标宋简体" w:cs="Times New Roman"/>
          <w:color w:val="auto"/>
          <w:sz w:val="44"/>
          <w:szCs w:val="44"/>
        </w:rPr>
      </w:pPr>
    </w:p>
    <w:p>
      <w:pPr>
        <w:keepNext w:val="0"/>
        <w:keepLines w:val="0"/>
        <w:pageBreakBefore w:val="0"/>
        <w:widowControl w:val="0"/>
        <w:kinsoku/>
        <w:wordWrap/>
        <w:overflowPunct/>
        <w:topLinePunct w:val="0"/>
        <w:autoSpaceDE/>
        <w:autoSpaceDN/>
        <w:bidi w:val="0"/>
        <w:adjustRightInd/>
        <w:snapToGrid/>
        <w:spacing w:line="660" w:lineRule="exact"/>
        <w:jc w:val="center"/>
        <w:textAlignment w:val="auto"/>
        <w:rPr>
          <w:rFonts w:hint="default" w:ascii="Times New Roman" w:hAnsi="Times New Roman" w:eastAsia="方正小标宋简体" w:cs="Times New Roman"/>
          <w:color w:val="auto"/>
          <w:sz w:val="44"/>
          <w:szCs w:val="44"/>
        </w:rPr>
      </w:pPr>
      <w:r>
        <w:rPr>
          <w:rFonts w:hint="default" w:ascii="Times New Roman" w:hAnsi="Times New Roman" w:eastAsia="方正小标宋简体" w:cs="Times New Roman"/>
          <w:color w:val="auto"/>
          <w:sz w:val="44"/>
          <w:szCs w:val="44"/>
        </w:rPr>
        <w:t>四川省妇幼保健院  四川省妇女儿童医院202</w:t>
      </w:r>
      <w:r>
        <w:rPr>
          <w:rFonts w:hint="eastAsia" w:ascii="Times New Roman" w:hAnsi="Times New Roman" w:eastAsia="方正小标宋简体" w:cs="Times New Roman"/>
          <w:color w:val="auto"/>
          <w:sz w:val="44"/>
          <w:szCs w:val="44"/>
          <w:lang w:val="en-US" w:eastAsia="zh-CN"/>
        </w:rPr>
        <w:t>4</w:t>
      </w:r>
      <w:r>
        <w:rPr>
          <w:rFonts w:hint="default" w:ascii="Times New Roman" w:hAnsi="Times New Roman" w:eastAsia="方正小标宋简体" w:cs="Times New Roman"/>
          <w:color w:val="auto"/>
          <w:sz w:val="44"/>
          <w:szCs w:val="44"/>
        </w:rPr>
        <w:t>年度审计服务项目</w:t>
      </w:r>
      <w:r>
        <w:rPr>
          <w:rFonts w:hint="default" w:ascii="Times New Roman" w:hAnsi="Times New Roman" w:eastAsia="方正小标宋简体" w:cs="Times New Roman"/>
          <w:color w:val="auto"/>
          <w:sz w:val="44"/>
          <w:szCs w:val="44"/>
          <w:lang w:eastAsia="zh-CN"/>
        </w:rPr>
        <w:t>采购会议</w:t>
      </w:r>
      <w:r>
        <w:rPr>
          <w:rFonts w:hint="default" w:ascii="Times New Roman" w:hAnsi="Times New Roman" w:eastAsia="方正小标宋简体" w:cs="Times New Roman"/>
          <w:color w:val="auto"/>
          <w:sz w:val="44"/>
          <w:szCs w:val="44"/>
        </w:rPr>
        <w:t>公告</w:t>
      </w:r>
    </w:p>
    <w:p>
      <w:pPr>
        <w:keepNext w:val="0"/>
        <w:keepLines w:val="0"/>
        <w:pageBreakBefore w:val="0"/>
        <w:widowControl w:val="0"/>
        <w:kinsoku/>
        <w:wordWrap/>
        <w:overflowPunct/>
        <w:topLinePunct w:val="0"/>
        <w:autoSpaceDE/>
        <w:autoSpaceDN/>
        <w:bidi w:val="0"/>
        <w:adjustRightInd/>
        <w:snapToGrid/>
        <w:spacing w:line="660" w:lineRule="exact"/>
        <w:jc w:val="center"/>
        <w:textAlignment w:val="auto"/>
        <w:rPr>
          <w:rFonts w:hint="default" w:ascii="Times New Roman" w:hAnsi="Times New Roman" w:eastAsia="仿宋_GB2312" w:cs="Times New Roman"/>
          <w:color w:val="auto"/>
          <w:sz w:val="32"/>
          <w:szCs w:val="32"/>
        </w:rPr>
      </w:pPr>
    </w:p>
    <w:p>
      <w:pPr>
        <w:keepNext w:val="0"/>
        <w:keepLines w:val="0"/>
        <w:pageBreakBefore w:val="0"/>
        <w:widowControl w:val="0"/>
        <w:kinsoku/>
        <w:wordWrap/>
        <w:overflowPunct/>
        <w:topLinePunct w:val="0"/>
        <w:autoSpaceDE/>
        <w:autoSpaceDN/>
        <w:bidi w:val="0"/>
        <w:adjustRightInd/>
        <w:snapToGrid/>
        <w:spacing w:line="600" w:lineRule="exact"/>
        <w:jc w:val="left"/>
        <w:textAlignment w:val="auto"/>
        <w:rPr>
          <w:rFonts w:hint="default" w:ascii="Times New Roman" w:hAnsi="Times New Roman" w:eastAsia="仿宋_GB2312" w:cs="Times New Roman"/>
          <w:color w:val="auto"/>
          <w:sz w:val="32"/>
          <w:szCs w:val="32"/>
        </w:rPr>
      </w:pPr>
      <w:r>
        <w:rPr>
          <w:rFonts w:hint="default" w:ascii="Times New Roman" w:hAnsi="Times New Roman" w:eastAsia="仿宋_GB2312" w:cs="Times New Roman"/>
          <w:color w:val="auto"/>
          <w:sz w:val="32"/>
          <w:szCs w:val="32"/>
        </w:rPr>
        <w:t>各潜在供应商：</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left"/>
        <w:textAlignment w:val="auto"/>
        <w:rPr>
          <w:rFonts w:hint="eastAsia" w:ascii="Times New Roman" w:hAnsi="Times New Roman" w:eastAsia="仿宋_GB2312" w:cs="Times New Roman"/>
          <w:color w:val="auto"/>
          <w:sz w:val="32"/>
          <w:szCs w:val="32"/>
          <w:lang w:val="en-US" w:eastAsia="zh-CN"/>
        </w:rPr>
      </w:pPr>
      <w:r>
        <w:rPr>
          <w:rFonts w:hint="default" w:ascii="Times New Roman" w:hAnsi="Times New Roman" w:eastAsia="仿宋_GB2312" w:cs="Times New Roman"/>
          <w:color w:val="auto"/>
          <w:sz w:val="32"/>
          <w:szCs w:val="32"/>
        </w:rPr>
        <w:t>我院将召开</w:t>
      </w:r>
      <w:r>
        <w:rPr>
          <w:rFonts w:hint="default" w:ascii="Times New Roman" w:hAnsi="Times New Roman" w:eastAsia="仿宋_GB2312" w:cs="Times New Roman"/>
          <w:color w:val="auto"/>
          <w:kern w:val="2"/>
          <w:sz w:val="32"/>
          <w:szCs w:val="32"/>
          <w:lang w:val="en-US" w:eastAsia="zh-CN" w:bidi="ar-SA"/>
        </w:rPr>
        <w:t>202</w:t>
      </w:r>
      <w:r>
        <w:rPr>
          <w:rFonts w:hint="eastAsia" w:ascii="Times New Roman" w:hAnsi="Times New Roman" w:eastAsia="仿宋_GB2312" w:cs="Times New Roman"/>
          <w:color w:val="auto"/>
          <w:kern w:val="2"/>
          <w:sz w:val="32"/>
          <w:szCs w:val="32"/>
          <w:lang w:val="en-US" w:eastAsia="zh-CN" w:bidi="ar-SA"/>
        </w:rPr>
        <w:t>4</w:t>
      </w:r>
      <w:r>
        <w:rPr>
          <w:rFonts w:hint="default" w:ascii="Times New Roman" w:hAnsi="Times New Roman" w:eastAsia="仿宋_GB2312" w:cs="Times New Roman"/>
          <w:color w:val="auto"/>
          <w:sz w:val="32"/>
          <w:szCs w:val="32"/>
          <w:lang w:val="en-US" w:eastAsia="zh-CN"/>
        </w:rPr>
        <w:t>年度</w:t>
      </w:r>
      <w:r>
        <w:rPr>
          <w:rFonts w:hint="default" w:ascii="Times New Roman" w:hAnsi="Times New Roman" w:eastAsia="仿宋_GB2312" w:cs="Times New Roman"/>
          <w:color w:val="auto"/>
          <w:sz w:val="32"/>
          <w:szCs w:val="32"/>
        </w:rPr>
        <w:t>审计服务项目院内采购会议，会议由纪检审计部组织。届时，请</w:t>
      </w:r>
      <w:r>
        <w:rPr>
          <w:rFonts w:hint="default" w:ascii="Times New Roman" w:hAnsi="Times New Roman" w:eastAsia="仿宋_GB2312" w:cs="Times New Roman"/>
          <w:color w:val="auto"/>
          <w:sz w:val="32"/>
          <w:szCs w:val="32"/>
          <w:lang w:eastAsia="zh-CN"/>
        </w:rPr>
        <w:t>各位</w:t>
      </w:r>
      <w:r>
        <w:rPr>
          <w:rFonts w:hint="default" w:ascii="Times New Roman" w:hAnsi="Times New Roman" w:eastAsia="仿宋_GB2312" w:cs="Times New Roman"/>
          <w:color w:val="auto"/>
          <w:sz w:val="32"/>
          <w:szCs w:val="32"/>
        </w:rPr>
        <w:t>潜在供应商准时参加，务必</w:t>
      </w:r>
      <w:r>
        <w:rPr>
          <w:rFonts w:hint="eastAsia" w:ascii="Times New Roman" w:hAnsi="Times New Roman" w:eastAsia="仿宋_GB2312" w:cs="Times New Roman"/>
          <w:color w:val="auto"/>
          <w:sz w:val="32"/>
          <w:szCs w:val="32"/>
          <w:lang w:val="en-US" w:eastAsia="zh-CN"/>
        </w:rPr>
        <w:t>分别单独</w:t>
      </w:r>
      <w:r>
        <w:rPr>
          <w:rFonts w:hint="default" w:ascii="Times New Roman" w:hAnsi="Times New Roman" w:eastAsia="仿宋_GB2312" w:cs="Times New Roman"/>
          <w:color w:val="auto"/>
          <w:sz w:val="32"/>
          <w:szCs w:val="32"/>
        </w:rPr>
        <w:t>提供</w:t>
      </w:r>
      <w:r>
        <w:rPr>
          <w:rFonts w:hint="eastAsia" w:ascii="Times New Roman" w:hAnsi="Times New Roman" w:eastAsia="仿宋_GB2312" w:cs="Times New Roman"/>
          <w:color w:val="auto"/>
          <w:sz w:val="32"/>
          <w:szCs w:val="32"/>
          <w:lang w:val="en-US" w:eastAsia="zh-CN"/>
        </w:rPr>
        <w:t>3套密封资料，即</w:t>
      </w:r>
      <w:r>
        <w:rPr>
          <w:rFonts w:hint="default" w:ascii="Times New Roman" w:hAnsi="Times New Roman" w:eastAsia="仿宋_GB2312" w:cs="Times New Roman"/>
          <w:b/>
          <w:bCs/>
          <w:color w:val="auto"/>
          <w:sz w:val="32"/>
          <w:szCs w:val="32"/>
        </w:rPr>
        <w:t>资质</w:t>
      </w:r>
      <w:r>
        <w:rPr>
          <w:rFonts w:hint="eastAsia" w:ascii="Times New Roman" w:hAnsi="Times New Roman" w:eastAsia="仿宋_GB2312" w:cs="Times New Roman"/>
          <w:b/>
          <w:bCs/>
          <w:color w:val="auto"/>
          <w:sz w:val="32"/>
          <w:szCs w:val="32"/>
          <w:lang w:val="en-US" w:eastAsia="zh-CN"/>
        </w:rPr>
        <w:t>证明文件</w:t>
      </w:r>
      <w:r>
        <w:rPr>
          <w:rFonts w:hint="default" w:ascii="Times New Roman" w:hAnsi="Times New Roman" w:eastAsia="仿宋_GB2312" w:cs="Times New Roman"/>
          <w:color w:val="auto"/>
          <w:sz w:val="32"/>
          <w:szCs w:val="32"/>
        </w:rPr>
        <w:t>（</w:t>
      </w:r>
      <w:r>
        <w:rPr>
          <w:rFonts w:hint="eastAsia" w:ascii="Times New Roman" w:hAnsi="Times New Roman" w:eastAsia="仿宋_GB2312" w:cs="Times New Roman"/>
          <w:color w:val="auto"/>
          <w:sz w:val="32"/>
          <w:szCs w:val="32"/>
          <w:lang w:val="en-US" w:eastAsia="zh-CN"/>
        </w:rPr>
        <w:t>包括公司资质、身份授权书等，具体详见附件2投标文件书装订顺序，</w:t>
      </w:r>
      <w:r>
        <w:rPr>
          <w:rFonts w:hint="eastAsia" w:ascii="Times New Roman" w:hAnsi="Times New Roman" w:eastAsia="仿宋_GB2312" w:cs="Times New Roman"/>
          <w:b/>
          <w:bCs/>
          <w:color w:val="auto"/>
          <w:sz w:val="32"/>
          <w:szCs w:val="32"/>
          <w:lang w:val="en-US" w:eastAsia="zh-CN"/>
        </w:rPr>
        <w:t>只壹份</w:t>
      </w:r>
      <w:r>
        <w:rPr>
          <w:rFonts w:hint="default" w:ascii="Times New Roman" w:hAnsi="Times New Roman" w:eastAsia="仿宋_GB2312" w:cs="Times New Roman"/>
          <w:color w:val="auto"/>
          <w:sz w:val="32"/>
          <w:szCs w:val="32"/>
        </w:rPr>
        <w:t>）</w:t>
      </w:r>
      <w:r>
        <w:rPr>
          <w:rFonts w:hint="eastAsia" w:ascii="Times New Roman" w:hAnsi="Times New Roman" w:eastAsia="仿宋_GB2312" w:cs="Times New Roman"/>
          <w:color w:val="auto"/>
          <w:sz w:val="32"/>
          <w:szCs w:val="32"/>
          <w:lang w:eastAsia="zh-CN"/>
        </w:rPr>
        <w:t>、</w:t>
      </w:r>
      <w:r>
        <w:rPr>
          <w:rFonts w:hint="eastAsia" w:ascii="Times New Roman" w:hAnsi="Times New Roman" w:eastAsia="仿宋_GB2312" w:cs="Times New Roman"/>
          <w:b/>
          <w:bCs/>
          <w:color w:val="auto"/>
          <w:sz w:val="32"/>
          <w:szCs w:val="32"/>
          <w:lang w:val="en-US" w:eastAsia="zh-CN"/>
        </w:rPr>
        <w:t>第一次报价函</w:t>
      </w:r>
      <w:r>
        <w:rPr>
          <w:rFonts w:hint="eastAsia" w:ascii="Times New Roman" w:hAnsi="Times New Roman" w:eastAsia="仿宋_GB2312" w:cs="Times New Roman"/>
          <w:b w:val="0"/>
          <w:bCs w:val="0"/>
          <w:color w:val="auto"/>
          <w:sz w:val="32"/>
          <w:szCs w:val="32"/>
          <w:lang w:val="en-US" w:eastAsia="zh-CN"/>
        </w:rPr>
        <w:t>（具体详见附件3，单独密封，</w:t>
      </w:r>
      <w:r>
        <w:rPr>
          <w:rFonts w:hint="eastAsia" w:ascii="Times New Roman" w:hAnsi="Times New Roman" w:eastAsia="仿宋_GB2312" w:cs="Times New Roman"/>
          <w:b/>
          <w:bCs/>
          <w:color w:val="auto"/>
          <w:sz w:val="32"/>
          <w:szCs w:val="32"/>
          <w:lang w:val="en-US" w:eastAsia="zh-CN"/>
        </w:rPr>
        <w:t>只壹份</w:t>
      </w:r>
      <w:r>
        <w:rPr>
          <w:rFonts w:hint="eastAsia" w:ascii="Times New Roman" w:hAnsi="Times New Roman" w:eastAsia="仿宋_GB2312" w:cs="Times New Roman"/>
          <w:b w:val="0"/>
          <w:bCs w:val="0"/>
          <w:color w:val="auto"/>
          <w:sz w:val="32"/>
          <w:szCs w:val="32"/>
          <w:lang w:val="en-US" w:eastAsia="zh-CN"/>
        </w:rPr>
        <w:t>）</w:t>
      </w:r>
      <w:r>
        <w:rPr>
          <w:rFonts w:hint="eastAsia" w:ascii="Times New Roman" w:hAnsi="Times New Roman" w:eastAsia="仿宋_GB2312" w:cs="Times New Roman"/>
          <w:color w:val="auto"/>
          <w:sz w:val="32"/>
          <w:szCs w:val="32"/>
          <w:lang w:val="en-US" w:eastAsia="zh-CN"/>
        </w:rPr>
        <w:t>和</w:t>
      </w:r>
      <w:r>
        <w:rPr>
          <w:rFonts w:hint="eastAsia" w:ascii="Times New Roman" w:hAnsi="Times New Roman" w:eastAsia="仿宋_GB2312" w:cs="Times New Roman"/>
          <w:b/>
          <w:bCs/>
          <w:color w:val="auto"/>
          <w:sz w:val="32"/>
          <w:szCs w:val="32"/>
          <w:lang w:val="en-US" w:eastAsia="zh-CN"/>
        </w:rPr>
        <w:t>方案响应文件</w:t>
      </w:r>
      <w:r>
        <w:rPr>
          <w:rFonts w:hint="eastAsia" w:ascii="Times New Roman" w:hAnsi="Times New Roman" w:eastAsia="仿宋_GB2312" w:cs="Times New Roman"/>
          <w:color w:val="auto"/>
          <w:sz w:val="32"/>
          <w:szCs w:val="32"/>
          <w:lang w:val="en-US" w:eastAsia="zh-CN"/>
        </w:rPr>
        <w:t>（包括审计服务方案</w:t>
      </w:r>
      <w:r>
        <w:rPr>
          <w:rFonts w:hint="default" w:ascii="Times New Roman" w:hAnsi="Times New Roman" w:eastAsia="仿宋_GB2312" w:cs="Times New Roman"/>
          <w:color w:val="auto"/>
          <w:sz w:val="32"/>
          <w:szCs w:val="32"/>
        </w:rPr>
        <w:t>、</w:t>
      </w:r>
      <w:r>
        <w:rPr>
          <w:rFonts w:hint="eastAsia" w:ascii="Times New Roman" w:hAnsi="Times New Roman" w:eastAsia="仿宋_GB2312" w:cs="Times New Roman"/>
          <w:color w:val="auto"/>
          <w:sz w:val="32"/>
          <w:szCs w:val="32"/>
          <w:lang w:val="en-US" w:eastAsia="zh-CN"/>
        </w:rPr>
        <w:t>业绩</w:t>
      </w:r>
      <w:r>
        <w:rPr>
          <w:rFonts w:hint="default" w:ascii="Times New Roman" w:hAnsi="Times New Roman" w:eastAsia="仿宋_GB2312" w:cs="Times New Roman"/>
          <w:color w:val="auto"/>
          <w:sz w:val="32"/>
          <w:szCs w:val="32"/>
        </w:rPr>
        <w:t>、成员配备</w:t>
      </w:r>
      <w:r>
        <w:rPr>
          <w:rFonts w:hint="eastAsia" w:ascii="Times New Roman" w:hAnsi="Times New Roman" w:eastAsia="仿宋_GB2312" w:cs="Times New Roman"/>
          <w:color w:val="auto"/>
          <w:sz w:val="32"/>
          <w:szCs w:val="32"/>
          <w:lang w:eastAsia="zh-CN"/>
        </w:rPr>
        <w:t>、</w:t>
      </w:r>
      <w:r>
        <w:rPr>
          <w:rFonts w:hint="eastAsia" w:ascii="Times New Roman" w:hAnsi="Times New Roman" w:eastAsia="仿宋_GB2312" w:cs="Times New Roman"/>
          <w:color w:val="auto"/>
          <w:sz w:val="32"/>
          <w:szCs w:val="32"/>
          <w:lang w:val="en-US" w:eastAsia="zh-CN"/>
        </w:rPr>
        <w:t>荣誉奖项</w:t>
      </w:r>
      <w:r>
        <w:rPr>
          <w:rFonts w:hint="default" w:ascii="Times New Roman" w:hAnsi="Times New Roman" w:eastAsia="仿宋_GB2312" w:cs="Times New Roman"/>
          <w:color w:val="auto"/>
          <w:sz w:val="32"/>
          <w:szCs w:val="32"/>
        </w:rPr>
        <w:t>等资料</w:t>
      </w:r>
      <w:r>
        <w:rPr>
          <w:rFonts w:hint="eastAsia" w:ascii="Times New Roman" w:hAnsi="Times New Roman" w:eastAsia="仿宋_GB2312" w:cs="Times New Roman"/>
          <w:color w:val="auto"/>
          <w:sz w:val="32"/>
          <w:szCs w:val="32"/>
          <w:lang w:eastAsia="zh-CN"/>
        </w:rPr>
        <w:t>，</w:t>
      </w:r>
      <w:r>
        <w:rPr>
          <w:rFonts w:hint="eastAsia" w:ascii="Times New Roman" w:hAnsi="Times New Roman" w:eastAsia="仿宋_GB2312" w:cs="Times New Roman"/>
          <w:color w:val="auto"/>
          <w:sz w:val="32"/>
          <w:szCs w:val="32"/>
          <w:lang w:val="en-US" w:eastAsia="zh-CN"/>
        </w:rPr>
        <w:t>具体详见附件2投标文件书装订顺序，</w:t>
      </w:r>
      <w:r>
        <w:rPr>
          <w:rFonts w:hint="eastAsia" w:ascii="Times New Roman" w:hAnsi="Times New Roman" w:eastAsia="仿宋_GB2312" w:cs="Times New Roman"/>
          <w:b/>
          <w:bCs/>
          <w:color w:val="auto"/>
          <w:sz w:val="32"/>
          <w:szCs w:val="32"/>
          <w:lang w:val="en-US" w:eastAsia="zh-CN"/>
        </w:rPr>
        <w:t>壹式伍份</w:t>
      </w:r>
      <w:r>
        <w:rPr>
          <w:rFonts w:hint="eastAsia" w:ascii="Times New Roman" w:hAnsi="Times New Roman" w:eastAsia="仿宋_GB2312" w:cs="Times New Roman"/>
          <w:color w:val="auto"/>
          <w:sz w:val="32"/>
          <w:szCs w:val="32"/>
          <w:lang w:eastAsia="zh-CN"/>
        </w:rPr>
        <w:t>）</w:t>
      </w:r>
      <w:r>
        <w:rPr>
          <w:rFonts w:hint="default" w:ascii="Times New Roman" w:hAnsi="Times New Roman" w:eastAsia="仿宋_GB2312" w:cs="Times New Roman"/>
          <w:color w:val="auto"/>
          <w:sz w:val="32"/>
          <w:szCs w:val="32"/>
        </w:rPr>
        <w:t>，</w:t>
      </w:r>
      <w:r>
        <w:rPr>
          <w:rFonts w:hint="eastAsia" w:ascii="Times New Roman" w:hAnsi="Times New Roman" w:eastAsia="仿宋_GB2312" w:cs="Times New Roman"/>
          <w:color w:val="auto"/>
          <w:sz w:val="32"/>
          <w:szCs w:val="32"/>
          <w:lang w:val="en-US" w:eastAsia="zh-CN"/>
        </w:rPr>
        <w:t>另外还需投标人携带本人身份证原件备查。</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left"/>
        <w:textAlignment w:val="auto"/>
        <w:rPr>
          <w:rFonts w:hint="default" w:ascii="Times New Roman" w:hAnsi="Times New Roman" w:eastAsia="仿宋_GB2312" w:cs="Times New Roman"/>
          <w:color w:val="auto"/>
          <w:sz w:val="32"/>
          <w:szCs w:val="32"/>
        </w:rPr>
      </w:pPr>
      <w:r>
        <w:rPr>
          <w:rFonts w:hint="default" w:ascii="Times New Roman" w:hAnsi="Times New Roman" w:eastAsia="仿宋_GB2312" w:cs="Times New Roman"/>
          <w:color w:val="auto"/>
          <w:sz w:val="32"/>
          <w:szCs w:val="32"/>
        </w:rPr>
        <w:t>具体事项如下：</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left"/>
        <w:textAlignment w:val="auto"/>
        <w:rPr>
          <w:rFonts w:hint="default" w:ascii="Times New Roman" w:hAnsi="Times New Roman" w:eastAsia="仿宋_GB2312" w:cs="Times New Roman"/>
          <w:color w:val="auto"/>
          <w:kern w:val="2"/>
          <w:sz w:val="32"/>
          <w:szCs w:val="32"/>
          <w:lang w:val="en-US" w:eastAsia="zh-CN" w:bidi="ar-SA"/>
        </w:rPr>
      </w:pPr>
      <w:r>
        <w:rPr>
          <w:rFonts w:hint="default" w:ascii="Times New Roman" w:hAnsi="Times New Roman" w:eastAsia="仿宋_GB2312" w:cs="Times New Roman"/>
          <w:color w:val="auto"/>
          <w:kern w:val="2"/>
          <w:sz w:val="32"/>
          <w:szCs w:val="32"/>
          <w:lang w:val="en-US" w:eastAsia="zh-CN" w:bidi="ar-SA"/>
        </w:rPr>
        <w:t>1.</w:t>
      </w:r>
      <w:r>
        <w:rPr>
          <w:rFonts w:hint="default" w:ascii="Times New Roman" w:hAnsi="Times New Roman" w:eastAsia="仿宋_GB2312" w:cs="Times New Roman"/>
          <w:color w:val="auto"/>
          <w:sz w:val="32"/>
          <w:szCs w:val="32"/>
        </w:rPr>
        <w:t>会议时间：</w:t>
      </w:r>
      <w:r>
        <w:rPr>
          <w:rFonts w:hint="default" w:ascii="Times New Roman" w:hAnsi="Times New Roman" w:eastAsia="仿宋_GB2312" w:cs="Times New Roman"/>
          <w:color w:val="auto"/>
          <w:kern w:val="2"/>
          <w:sz w:val="32"/>
          <w:szCs w:val="32"/>
          <w:lang w:val="en-US" w:eastAsia="zh-CN" w:bidi="ar-SA"/>
        </w:rPr>
        <w:t>202</w:t>
      </w:r>
      <w:r>
        <w:rPr>
          <w:rFonts w:hint="eastAsia" w:ascii="Times New Roman" w:hAnsi="Times New Roman" w:eastAsia="仿宋_GB2312" w:cs="Times New Roman"/>
          <w:color w:val="auto"/>
          <w:kern w:val="2"/>
          <w:sz w:val="32"/>
          <w:szCs w:val="32"/>
          <w:lang w:val="en-US" w:eastAsia="zh-CN" w:bidi="ar-SA"/>
        </w:rPr>
        <w:t>4</w:t>
      </w:r>
      <w:r>
        <w:rPr>
          <w:rFonts w:hint="default" w:ascii="Times New Roman" w:hAnsi="Times New Roman" w:eastAsia="仿宋_GB2312" w:cs="Times New Roman"/>
          <w:color w:val="auto"/>
          <w:sz w:val="32"/>
          <w:szCs w:val="32"/>
          <w:lang w:val="en-US" w:eastAsia="zh-CN"/>
        </w:rPr>
        <w:t>年</w:t>
      </w:r>
      <w:r>
        <w:rPr>
          <w:rFonts w:hint="eastAsia" w:ascii="Times New Roman" w:hAnsi="Times New Roman" w:eastAsia="仿宋_GB2312" w:cs="Times New Roman"/>
          <w:color w:val="auto"/>
          <w:sz w:val="32"/>
          <w:szCs w:val="32"/>
          <w:lang w:val="en-US" w:eastAsia="zh-CN"/>
        </w:rPr>
        <w:t>8</w:t>
      </w:r>
      <w:r>
        <w:rPr>
          <w:rFonts w:hint="default" w:ascii="Times New Roman" w:hAnsi="Times New Roman" w:eastAsia="仿宋_GB2312" w:cs="Times New Roman"/>
          <w:color w:val="auto"/>
          <w:sz w:val="32"/>
          <w:szCs w:val="32"/>
        </w:rPr>
        <w:t>月</w:t>
      </w:r>
      <w:r>
        <w:rPr>
          <w:rFonts w:hint="eastAsia" w:ascii="Times New Roman" w:hAnsi="Times New Roman" w:eastAsia="仿宋_GB2312" w:cs="Times New Roman"/>
          <w:color w:val="auto"/>
          <w:sz w:val="32"/>
          <w:szCs w:val="32"/>
          <w:lang w:val="en-US" w:eastAsia="zh-CN"/>
        </w:rPr>
        <w:t>22</w:t>
      </w:r>
      <w:r>
        <w:rPr>
          <w:rFonts w:hint="default" w:ascii="Times New Roman" w:hAnsi="Times New Roman" w:eastAsia="仿宋_GB2312" w:cs="Times New Roman"/>
          <w:color w:val="auto"/>
          <w:sz w:val="32"/>
          <w:szCs w:val="32"/>
        </w:rPr>
        <w:t>日（星期</w:t>
      </w:r>
      <w:r>
        <w:rPr>
          <w:rFonts w:hint="eastAsia" w:ascii="Times New Roman" w:hAnsi="Times New Roman" w:eastAsia="仿宋_GB2312" w:cs="Times New Roman"/>
          <w:color w:val="auto"/>
          <w:sz w:val="32"/>
          <w:szCs w:val="32"/>
          <w:lang w:val="en-US" w:eastAsia="zh-CN"/>
        </w:rPr>
        <w:t>四</w:t>
      </w:r>
      <w:r>
        <w:rPr>
          <w:rFonts w:hint="default" w:ascii="Times New Roman" w:hAnsi="Times New Roman" w:eastAsia="仿宋_GB2312" w:cs="Times New Roman"/>
          <w:color w:val="auto"/>
          <w:sz w:val="32"/>
          <w:szCs w:val="32"/>
        </w:rPr>
        <w:t>）</w:t>
      </w:r>
      <w:r>
        <w:rPr>
          <w:rFonts w:hint="default" w:ascii="Times New Roman" w:hAnsi="Times New Roman" w:eastAsia="仿宋_GB2312" w:cs="Times New Roman"/>
          <w:color w:val="auto"/>
          <w:kern w:val="2"/>
          <w:sz w:val="32"/>
          <w:szCs w:val="32"/>
          <w:lang w:val="en-US" w:eastAsia="zh-CN" w:bidi="ar-SA"/>
        </w:rPr>
        <w:t>14：</w:t>
      </w:r>
      <w:r>
        <w:rPr>
          <w:rFonts w:hint="eastAsia" w:ascii="Times New Roman" w:hAnsi="Times New Roman" w:eastAsia="仿宋_GB2312" w:cs="Times New Roman"/>
          <w:color w:val="auto"/>
          <w:kern w:val="2"/>
          <w:sz w:val="32"/>
          <w:szCs w:val="32"/>
          <w:lang w:val="en-US" w:eastAsia="zh-CN" w:bidi="ar-SA"/>
        </w:rPr>
        <w:t>3</w:t>
      </w:r>
      <w:r>
        <w:rPr>
          <w:rFonts w:hint="default" w:ascii="Times New Roman" w:hAnsi="Times New Roman" w:eastAsia="仿宋_GB2312" w:cs="Times New Roman"/>
          <w:color w:val="auto"/>
          <w:kern w:val="2"/>
          <w:sz w:val="32"/>
          <w:szCs w:val="32"/>
          <w:lang w:val="en-US" w:eastAsia="zh-CN" w:bidi="ar-SA"/>
        </w:rPr>
        <w:t>0</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left"/>
        <w:textAlignment w:val="auto"/>
        <w:rPr>
          <w:rFonts w:hint="default" w:ascii="Times New Roman" w:hAnsi="Times New Roman" w:eastAsia="仿宋_GB2312" w:cs="Times New Roman"/>
          <w:color w:val="auto"/>
          <w:sz w:val="32"/>
          <w:szCs w:val="32"/>
          <w:lang w:val="en-US" w:eastAsia="zh-CN"/>
        </w:rPr>
      </w:pPr>
      <w:r>
        <w:rPr>
          <w:rFonts w:hint="default" w:ascii="Times New Roman" w:hAnsi="Times New Roman" w:eastAsia="仿宋_GB2312" w:cs="Times New Roman"/>
          <w:color w:val="auto"/>
          <w:kern w:val="2"/>
          <w:sz w:val="32"/>
          <w:szCs w:val="32"/>
          <w:lang w:val="en-US" w:eastAsia="zh-CN" w:bidi="ar-SA"/>
        </w:rPr>
        <w:t>2.</w:t>
      </w:r>
      <w:r>
        <w:rPr>
          <w:rFonts w:hint="default" w:ascii="Times New Roman" w:hAnsi="Times New Roman" w:eastAsia="仿宋_GB2312" w:cs="Times New Roman"/>
          <w:color w:val="auto"/>
          <w:sz w:val="32"/>
          <w:szCs w:val="32"/>
        </w:rPr>
        <w:t>会议地点：</w:t>
      </w:r>
      <w:r>
        <w:rPr>
          <w:rFonts w:hint="eastAsia" w:ascii="Times New Roman" w:hAnsi="Times New Roman" w:eastAsia="仿宋_GB2312" w:cs="Times New Roman"/>
          <w:color w:val="auto"/>
          <w:sz w:val="32"/>
          <w:szCs w:val="32"/>
          <w:lang w:val="en-US" w:eastAsia="zh-CN"/>
        </w:rPr>
        <w:t>晋阳院区</w:t>
      </w:r>
      <w:r>
        <w:rPr>
          <w:rFonts w:hint="default" w:ascii="Times New Roman" w:hAnsi="Times New Roman" w:eastAsia="仿宋_GB2312" w:cs="Times New Roman"/>
          <w:color w:val="auto"/>
          <w:sz w:val="32"/>
          <w:szCs w:val="32"/>
        </w:rPr>
        <w:t>综合楼</w:t>
      </w:r>
      <w:r>
        <w:rPr>
          <w:rFonts w:hint="default" w:ascii="Times New Roman" w:hAnsi="Times New Roman" w:eastAsia="仿宋_GB2312" w:cs="Times New Roman"/>
          <w:color w:val="auto"/>
          <w:sz w:val="32"/>
          <w:szCs w:val="32"/>
          <w:lang w:eastAsia="zh-CN"/>
        </w:rPr>
        <w:t>五楼小会议室</w:t>
      </w:r>
      <w:r>
        <w:rPr>
          <w:rFonts w:hint="default" w:ascii="Times New Roman" w:hAnsi="Times New Roman" w:eastAsia="仿宋_GB2312" w:cs="Times New Roman"/>
          <w:color w:val="auto"/>
          <w:sz w:val="32"/>
          <w:szCs w:val="32"/>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left"/>
        <w:textAlignment w:val="auto"/>
        <w:rPr>
          <w:rFonts w:hint="default" w:ascii="Times New Roman" w:hAnsi="Times New Roman" w:eastAsia="仿宋_GB2312" w:cs="Times New Roman"/>
          <w:color w:val="auto"/>
          <w:sz w:val="32"/>
          <w:szCs w:val="32"/>
        </w:rPr>
      </w:pPr>
      <w:r>
        <w:rPr>
          <w:rFonts w:hint="default" w:ascii="Times New Roman" w:hAnsi="Times New Roman" w:eastAsia="仿宋_GB2312" w:cs="Times New Roman"/>
          <w:color w:val="auto"/>
          <w:kern w:val="2"/>
          <w:sz w:val="32"/>
          <w:szCs w:val="32"/>
          <w:lang w:val="en-US" w:eastAsia="zh-CN" w:bidi="ar-SA"/>
        </w:rPr>
        <w:t>3.</w:t>
      </w:r>
      <w:r>
        <w:rPr>
          <w:rFonts w:hint="default" w:ascii="Times New Roman" w:hAnsi="Times New Roman" w:eastAsia="仿宋_GB2312" w:cs="Times New Roman"/>
          <w:color w:val="auto"/>
          <w:sz w:val="32"/>
          <w:szCs w:val="32"/>
        </w:rPr>
        <w:t>采购方式说明：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left"/>
        <w:textAlignment w:val="auto"/>
        <w:rPr>
          <w:rFonts w:hint="default" w:ascii="Times New Roman" w:hAnsi="Times New Roman" w:eastAsia="仿宋_GB2312" w:cs="Times New Roman"/>
          <w:color w:val="auto"/>
          <w:sz w:val="32"/>
          <w:szCs w:val="32"/>
          <w:lang w:eastAsia="zh-CN"/>
        </w:rPr>
      </w:pPr>
      <w:r>
        <w:rPr>
          <w:rFonts w:hint="default" w:ascii="Times New Roman" w:hAnsi="Times New Roman" w:eastAsia="仿宋_GB2312" w:cs="Times New Roman"/>
          <w:color w:val="auto"/>
          <w:kern w:val="2"/>
          <w:sz w:val="32"/>
          <w:szCs w:val="32"/>
          <w:lang w:val="en-US" w:eastAsia="zh-CN" w:bidi="ar-SA"/>
        </w:rPr>
        <w:t>3.1  202</w:t>
      </w:r>
      <w:r>
        <w:rPr>
          <w:rFonts w:hint="eastAsia" w:ascii="Times New Roman" w:hAnsi="Times New Roman" w:eastAsia="仿宋_GB2312" w:cs="Times New Roman"/>
          <w:color w:val="auto"/>
          <w:kern w:val="2"/>
          <w:sz w:val="32"/>
          <w:szCs w:val="32"/>
          <w:lang w:val="en-US" w:eastAsia="zh-CN" w:bidi="ar-SA"/>
        </w:rPr>
        <w:t>4</w:t>
      </w:r>
      <w:r>
        <w:rPr>
          <w:rFonts w:hint="default" w:ascii="Times New Roman" w:hAnsi="Times New Roman" w:eastAsia="仿宋_GB2312" w:cs="Times New Roman"/>
          <w:color w:val="auto"/>
          <w:sz w:val="32"/>
          <w:szCs w:val="32"/>
          <w:lang w:val="en-US" w:eastAsia="zh-CN"/>
        </w:rPr>
        <w:t>年度</w:t>
      </w:r>
      <w:r>
        <w:rPr>
          <w:rFonts w:hint="default" w:ascii="Times New Roman" w:hAnsi="Times New Roman" w:eastAsia="仿宋_GB2312" w:cs="Times New Roman"/>
          <w:color w:val="auto"/>
          <w:sz w:val="32"/>
          <w:szCs w:val="32"/>
        </w:rPr>
        <w:t>审计服务项目采购方式为</w:t>
      </w:r>
      <w:r>
        <w:rPr>
          <w:rFonts w:hint="default" w:ascii="Times New Roman" w:hAnsi="Times New Roman" w:eastAsia="仿宋_GB2312" w:cs="Times New Roman"/>
          <w:color w:val="auto"/>
          <w:sz w:val="32"/>
          <w:szCs w:val="32"/>
          <w:lang w:eastAsia="zh-CN"/>
        </w:rPr>
        <w:t>院内</w:t>
      </w:r>
      <w:r>
        <w:rPr>
          <w:rFonts w:hint="default" w:ascii="Times New Roman" w:hAnsi="Times New Roman" w:eastAsia="仿宋_GB2312" w:cs="Times New Roman"/>
          <w:color w:val="auto"/>
          <w:sz w:val="32"/>
          <w:szCs w:val="32"/>
        </w:rPr>
        <w:t>竞争性磋商，磋商小组成员为</w:t>
      </w:r>
      <w:r>
        <w:rPr>
          <w:rFonts w:hint="default" w:ascii="Times New Roman" w:hAnsi="Times New Roman" w:eastAsia="仿宋_GB2312" w:cs="Times New Roman"/>
          <w:color w:val="auto"/>
          <w:sz w:val="32"/>
          <w:szCs w:val="32"/>
          <w:highlight w:val="none"/>
        </w:rPr>
        <w:t>财务部、</w:t>
      </w:r>
      <w:r>
        <w:rPr>
          <w:rFonts w:hint="default" w:ascii="Times New Roman" w:hAnsi="Times New Roman" w:eastAsia="仿宋_GB2312" w:cs="Times New Roman"/>
          <w:color w:val="auto"/>
          <w:sz w:val="32"/>
          <w:szCs w:val="32"/>
          <w:highlight w:val="none"/>
          <w:lang w:eastAsia="zh-CN"/>
        </w:rPr>
        <w:t>组织人事部、</w:t>
      </w:r>
      <w:r>
        <w:rPr>
          <w:rFonts w:hint="default" w:ascii="Times New Roman" w:hAnsi="Times New Roman" w:eastAsia="仿宋_GB2312" w:cs="Times New Roman"/>
          <w:color w:val="auto"/>
          <w:sz w:val="32"/>
          <w:szCs w:val="32"/>
          <w:highlight w:val="none"/>
        </w:rPr>
        <w:t>招标采购部</w:t>
      </w:r>
      <w:r>
        <w:rPr>
          <w:rFonts w:hint="eastAsia" w:ascii="Times New Roman" w:hAnsi="Times New Roman" w:eastAsia="仿宋_GB2312" w:cs="Times New Roman"/>
          <w:color w:val="auto"/>
          <w:sz w:val="32"/>
          <w:szCs w:val="32"/>
          <w:highlight w:val="none"/>
          <w:lang w:eastAsia="zh-CN"/>
        </w:rPr>
        <w:t>、</w:t>
      </w:r>
      <w:r>
        <w:rPr>
          <w:rFonts w:hint="eastAsia" w:ascii="Times New Roman" w:hAnsi="Times New Roman" w:eastAsia="仿宋_GB2312" w:cs="Times New Roman"/>
          <w:color w:val="auto"/>
          <w:sz w:val="32"/>
          <w:szCs w:val="32"/>
          <w:highlight w:val="none"/>
          <w:lang w:val="en-US" w:eastAsia="zh-CN"/>
        </w:rPr>
        <w:t>纪检审计部</w:t>
      </w:r>
      <w:r>
        <w:rPr>
          <w:rFonts w:hint="default" w:ascii="Times New Roman" w:hAnsi="Times New Roman" w:eastAsia="仿宋_GB2312" w:cs="Times New Roman"/>
          <w:color w:val="auto"/>
          <w:sz w:val="32"/>
          <w:szCs w:val="32"/>
          <w:highlight w:val="none"/>
          <w:lang w:eastAsia="zh-CN"/>
        </w:rPr>
        <w:t>及院内专家</w:t>
      </w:r>
      <w:r>
        <w:rPr>
          <w:rFonts w:hint="default" w:ascii="Times New Roman" w:hAnsi="Times New Roman" w:eastAsia="仿宋_GB2312" w:cs="Times New Roman"/>
          <w:color w:val="auto"/>
          <w:sz w:val="32"/>
          <w:szCs w:val="32"/>
        </w:rPr>
        <w:t>共</w:t>
      </w:r>
      <w:r>
        <w:rPr>
          <w:rFonts w:hint="eastAsia" w:ascii="Times New Roman" w:hAnsi="Times New Roman" w:eastAsia="仿宋_GB2312" w:cs="Times New Roman"/>
          <w:color w:val="auto"/>
          <w:kern w:val="2"/>
          <w:sz w:val="32"/>
          <w:szCs w:val="32"/>
          <w:lang w:val="en-US" w:eastAsia="zh-CN" w:bidi="ar-SA"/>
        </w:rPr>
        <w:t>5</w:t>
      </w:r>
      <w:r>
        <w:rPr>
          <w:rFonts w:hint="default" w:ascii="Times New Roman" w:hAnsi="Times New Roman" w:eastAsia="仿宋_GB2312" w:cs="Times New Roman"/>
          <w:color w:val="auto"/>
          <w:sz w:val="32"/>
          <w:szCs w:val="32"/>
        </w:rPr>
        <w:t>人组成。根据供应商制作的</w:t>
      </w:r>
      <w:r>
        <w:rPr>
          <w:rFonts w:hint="eastAsia" w:ascii="Times New Roman" w:hAnsi="Times New Roman" w:eastAsia="仿宋_GB2312" w:cs="Times New Roman"/>
          <w:color w:val="auto"/>
          <w:sz w:val="32"/>
          <w:szCs w:val="32"/>
          <w:lang w:val="en-US" w:eastAsia="zh-CN"/>
        </w:rPr>
        <w:t>方案响应</w:t>
      </w:r>
      <w:r>
        <w:rPr>
          <w:rFonts w:hint="default" w:ascii="Times New Roman" w:hAnsi="Times New Roman" w:eastAsia="仿宋_GB2312" w:cs="Times New Roman"/>
          <w:color w:val="auto"/>
          <w:sz w:val="32"/>
          <w:szCs w:val="32"/>
        </w:rPr>
        <w:t>文件(</w:t>
      </w:r>
      <w:r>
        <w:rPr>
          <w:rFonts w:hint="eastAsia" w:ascii="Times New Roman" w:hAnsi="Times New Roman" w:eastAsia="仿宋_GB2312" w:cs="Times New Roman"/>
          <w:color w:val="auto"/>
          <w:sz w:val="32"/>
          <w:szCs w:val="32"/>
          <w:lang w:val="en-US" w:eastAsia="zh-CN"/>
        </w:rPr>
        <w:t>壹式伍份</w:t>
      </w:r>
      <w:r>
        <w:rPr>
          <w:rFonts w:hint="default" w:ascii="Times New Roman" w:hAnsi="Times New Roman" w:eastAsia="仿宋_GB2312" w:cs="Times New Roman"/>
          <w:color w:val="auto"/>
          <w:sz w:val="32"/>
          <w:szCs w:val="32"/>
        </w:rPr>
        <w:t>，</w:t>
      </w:r>
      <w:r>
        <w:rPr>
          <w:rFonts w:hint="default" w:ascii="Times New Roman" w:hAnsi="Times New Roman" w:eastAsia="仿宋_GB2312" w:cs="Times New Roman"/>
          <w:color w:val="auto"/>
          <w:sz w:val="32"/>
          <w:szCs w:val="32"/>
          <w:lang w:eastAsia="zh-CN"/>
        </w:rPr>
        <w:t>装订顺序</w:t>
      </w:r>
      <w:r>
        <w:rPr>
          <w:rFonts w:hint="default" w:ascii="Times New Roman" w:hAnsi="Times New Roman" w:eastAsia="仿宋_GB2312" w:cs="Times New Roman"/>
          <w:color w:val="auto"/>
          <w:sz w:val="32"/>
          <w:szCs w:val="32"/>
        </w:rPr>
        <w:t>见附件</w:t>
      </w:r>
      <w:r>
        <w:rPr>
          <w:rFonts w:hint="default" w:ascii="Times New Roman" w:hAnsi="Times New Roman" w:eastAsia="仿宋_GB2312" w:cs="Times New Roman"/>
          <w:color w:val="auto"/>
          <w:sz w:val="32"/>
          <w:szCs w:val="32"/>
          <w:lang w:val="en-US" w:eastAsia="zh-CN"/>
        </w:rPr>
        <w:t>2</w:t>
      </w:r>
      <w:r>
        <w:rPr>
          <w:rFonts w:hint="default" w:ascii="Times New Roman" w:hAnsi="Times New Roman" w:eastAsia="仿宋_GB2312" w:cs="Times New Roman"/>
          <w:color w:val="auto"/>
          <w:sz w:val="32"/>
          <w:szCs w:val="32"/>
        </w:rPr>
        <w:t>)、最终报价函以及磋商情况等予以评标，由磋商小组推荐成交供应商。磋商结束7个工作日内，中标结果将通过在医院官网(www.fybj.net)公示的方式通知各参会供应商</w:t>
      </w:r>
      <w:r>
        <w:rPr>
          <w:rFonts w:hint="default" w:ascii="Times New Roman" w:hAnsi="Times New Roman" w:eastAsia="仿宋_GB2312" w:cs="Times New Roman"/>
          <w:color w:val="auto"/>
          <w:sz w:val="32"/>
          <w:szCs w:val="32"/>
          <w:lang w:eastAsia="zh-CN"/>
        </w:rPr>
        <w:t>；</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left"/>
        <w:textAlignment w:val="auto"/>
        <w:rPr>
          <w:rFonts w:hint="default" w:ascii="Times New Roman" w:hAnsi="Times New Roman" w:eastAsia="仿宋_GB2312" w:cs="Times New Roman"/>
          <w:color w:val="auto"/>
          <w:sz w:val="32"/>
          <w:szCs w:val="32"/>
          <w:lang w:eastAsia="zh-CN"/>
        </w:rPr>
      </w:pPr>
      <w:r>
        <w:rPr>
          <w:rFonts w:hint="default" w:ascii="Times New Roman" w:hAnsi="Times New Roman" w:eastAsia="仿宋_GB2312" w:cs="Times New Roman"/>
          <w:color w:val="auto"/>
          <w:sz w:val="32"/>
          <w:szCs w:val="32"/>
        </w:rPr>
        <w:t>3.2</w:t>
      </w:r>
      <w:r>
        <w:rPr>
          <w:rFonts w:hint="default" w:ascii="Times New Roman" w:hAnsi="Times New Roman" w:eastAsia="仿宋_GB2312" w:cs="Times New Roman"/>
          <w:color w:val="auto"/>
          <w:sz w:val="32"/>
          <w:szCs w:val="32"/>
          <w:lang w:val="en-US" w:eastAsia="zh-CN"/>
        </w:rPr>
        <w:t xml:space="preserve"> </w:t>
      </w:r>
      <w:r>
        <w:rPr>
          <w:rFonts w:hint="default" w:ascii="Times New Roman" w:hAnsi="Times New Roman" w:eastAsia="仿宋_GB2312" w:cs="Times New Roman"/>
          <w:color w:val="auto"/>
          <w:sz w:val="32"/>
          <w:szCs w:val="32"/>
        </w:rPr>
        <w:t>请仔细阅读</w:t>
      </w:r>
      <w:r>
        <w:rPr>
          <w:rFonts w:hint="default" w:ascii="Times New Roman" w:hAnsi="Times New Roman" w:eastAsia="仿宋_GB2312" w:cs="Times New Roman"/>
          <w:color w:val="auto"/>
          <w:sz w:val="32"/>
          <w:szCs w:val="32"/>
          <w:lang w:eastAsia="zh-CN"/>
        </w:rPr>
        <w:t>该</w:t>
      </w:r>
      <w:r>
        <w:rPr>
          <w:rFonts w:hint="default" w:ascii="Times New Roman" w:hAnsi="Times New Roman" w:eastAsia="仿宋_GB2312" w:cs="Times New Roman"/>
          <w:color w:val="auto"/>
          <w:sz w:val="32"/>
          <w:szCs w:val="32"/>
        </w:rPr>
        <w:t>采购项目招标需求</w:t>
      </w:r>
      <w:r>
        <w:rPr>
          <w:rFonts w:hint="default" w:ascii="Times New Roman" w:hAnsi="Times New Roman" w:eastAsia="仿宋_GB2312" w:cs="Times New Roman"/>
          <w:color w:val="auto"/>
          <w:sz w:val="32"/>
          <w:szCs w:val="32"/>
          <w:lang w:eastAsia="zh-CN"/>
        </w:rPr>
        <w:t>（</w:t>
      </w:r>
      <w:r>
        <w:rPr>
          <w:rFonts w:hint="eastAsia" w:ascii="Times New Roman" w:hAnsi="Times New Roman" w:eastAsia="仿宋_GB2312" w:cs="Times New Roman"/>
          <w:color w:val="auto"/>
          <w:sz w:val="32"/>
          <w:szCs w:val="32"/>
          <w:lang w:val="en-US" w:eastAsia="zh-CN"/>
        </w:rPr>
        <w:t>详</w:t>
      </w:r>
      <w:r>
        <w:rPr>
          <w:rFonts w:hint="default" w:ascii="Times New Roman" w:hAnsi="Times New Roman" w:eastAsia="仿宋_GB2312" w:cs="Times New Roman"/>
          <w:color w:val="auto"/>
          <w:sz w:val="32"/>
          <w:szCs w:val="32"/>
          <w:lang w:eastAsia="zh-CN"/>
        </w:rPr>
        <w:t>见附件），</w:t>
      </w:r>
      <w:r>
        <w:rPr>
          <w:rFonts w:hint="default" w:ascii="Times New Roman" w:hAnsi="Times New Roman" w:eastAsia="仿宋_GB2312" w:cs="Times New Roman"/>
          <w:color w:val="auto"/>
          <w:sz w:val="32"/>
          <w:szCs w:val="32"/>
        </w:rPr>
        <w:t>并</w:t>
      </w:r>
      <w:r>
        <w:rPr>
          <w:rFonts w:hint="default" w:ascii="Times New Roman" w:hAnsi="Times New Roman" w:eastAsia="仿宋_GB2312" w:cs="Times New Roman"/>
          <w:color w:val="auto"/>
          <w:sz w:val="32"/>
          <w:szCs w:val="32"/>
          <w:lang w:eastAsia="zh-CN"/>
        </w:rPr>
        <w:t>制作投标</w:t>
      </w:r>
      <w:r>
        <w:rPr>
          <w:rFonts w:hint="default" w:ascii="Times New Roman" w:hAnsi="Times New Roman" w:eastAsia="仿宋_GB2312" w:cs="Times New Roman"/>
          <w:color w:val="auto"/>
          <w:sz w:val="32"/>
          <w:szCs w:val="32"/>
        </w:rPr>
        <w:t>文件书，如有贻误，后果自负</w:t>
      </w:r>
      <w:r>
        <w:rPr>
          <w:rFonts w:hint="default" w:ascii="Times New Roman" w:hAnsi="Times New Roman" w:eastAsia="仿宋_GB2312" w:cs="Times New Roman"/>
          <w:color w:val="auto"/>
          <w:sz w:val="32"/>
          <w:szCs w:val="32"/>
          <w:lang w:eastAsia="zh-CN"/>
        </w:rPr>
        <w:t>；</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left"/>
        <w:textAlignment w:val="auto"/>
        <w:rPr>
          <w:rFonts w:hint="default" w:ascii="Times New Roman" w:hAnsi="Times New Roman" w:eastAsia="仿宋_GB2312" w:cs="Times New Roman"/>
          <w:color w:val="auto"/>
          <w:sz w:val="32"/>
          <w:szCs w:val="32"/>
        </w:rPr>
      </w:pPr>
      <w:r>
        <w:rPr>
          <w:rFonts w:hint="default" w:ascii="Times New Roman" w:hAnsi="Times New Roman" w:eastAsia="仿宋_GB2312" w:cs="Times New Roman"/>
          <w:color w:val="auto"/>
          <w:sz w:val="32"/>
          <w:szCs w:val="32"/>
        </w:rPr>
        <w:t>3.3</w:t>
      </w:r>
      <w:r>
        <w:rPr>
          <w:rFonts w:hint="default" w:ascii="Times New Roman" w:hAnsi="Times New Roman" w:eastAsia="仿宋_GB2312" w:cs="Times New Roman"/>
          <w:color w:val="auto"/>
          <w:sz w:val="32"/>
          <w:szCs w:val="32"/>
          <w:lang w:val="en-US" w:eastAsia="zh-CN"/>
        </w:rPr>
        <w:t xml:space="preserve"> </w:t>
      </w:r>
      <w:r>
        <w:rPr>
          <w:rFonts w:hint="default" w:ascii="Times New Roman" w:hAnsi="Times New Roman" w:eastAsia="仿宋_GB2312" w:cs="Times New Roman"/>
          <w:color w:val="auto"/>
          <w:sz w:val="32"/>
          <w:szCs w:val="32"/>
        </w:rPr>
        <w:t>本</w:t>
      </w:r>
      <w:r>
        <w:rPr>
          <w:rFonts w:hint="default" w:ascii="Times New Roman" w:hAnsi="Times New Roman" w:eastAsia="仿宋_GB2312" w:cs="Times New Roman"/>
          <w:color w:val="auto"/>
          <w:sz w:val="32"/>
          <w:szCs w:val="32"/>
          <w:lang w:eastAsia="zh-CN"/>
        </w:rPr>
        <w:t>次</w:t>
      </w:r>
      <w:r>
        <w:rPr>
          <w:rFonts w:hint="default" w:ascii="Times New Roman" w:hAnsi="Times New Roman" w:eastAsia="仿宋_GB2312" w:cs="Times New Roman"/>
          <w:color w:val="auto"/>
          <w:sz w:val="32"/>
          <w:szCs w:val="32"/>
        </w:rPr>
        <w:t>采购项目如果存在不符合市场调查、资格主体异常、过程违规等情况，医院可以暂不采购，无义务向参会供应商解释具体原因。</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left"/>
        <w:textAlignment w:val="auto"/>
        <w:rPr>
          <w:rFonts w:hint="default" w:ascii="Times New Roman" w:hAnsi="Times New Roman" w:eastAsia="仿宋_GB2312" w:cs="Times New Roman"/>
          <w:color w:val="auto"/>
          <w:sz w:val="32"/>
          <w:szCs w:val="32"/>
        </w:rPr>
      </w:pPr>
      <w:r>
        <w:rPr>
          <w:rFonts w:hint="default" w:ascii="Times New Roman" w:hAnsi="Times New Roman" w:eastAsia="仿宋_GB2312" w:cs="Times New Roman"/>
          <w:color w:val="auto"/>
          <w:sz w:val="32"/>
          <w:szCs w:val="32"/>
        </w:rPr>
        <w:t>4.</w:t>
      </w:r>
      <w:r>
        <w:rPr>
          <w:rFonts w:hint="default" w:ascii="Times New Roman" w:hAnsi="Times New Roman" w:eastAsia="仿宋_GB2312" w:cs="Times New Roman"/>
          <w:color w:val="auto"/>
          <w:sz w:val="32"/>
          <w:szCs w:val="32"/>
          <w:lang w:val="en-US" w:eastAsia="zh-CN"/>
        </w:rPr>
        <w:t xml:space="preserve"> </w:t>
      </w:r>
      <w:r>
        <w:rPr>
          <w:rFonts w:hint="default" w:ascii="Times New Roman" w:hAnsi="Times New Roman" w:eastAsia="仿宋_GB2312" w:cs="Times New Roman"/>
          <w:color w:val="auto"/>
          <w:sz w:val="32"/>
          <w:szCs w:val="32"/>
        </w:rPr>
        <w:t>参会供应商的要求：</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left"/>
        <w:textAlignment w:val="auto"/>
        <w:rPr>
          <w:rFonts w:hint="default" w:ascii="Times New Roman" w:hAnsi="Times New Roman" w:eastAsia="仿宋_GB2312" w:cs="Times New Roman"/>
          <w:color w:val="auto"/>
          <w:sz w:val="32"/>
          <w:szCs w:val="32"/>
        </w:rPr>
      </w:pPr>
      <w:r>
        <w:rPr>
          <w:rFonts w:hint="default" w:ascii="Times New Roman" w:hAnsi="Times New Roman" w:eastAsia="仿宋_GB2312" w:cs="Times New Roman"/>
          <w:color w:val="auto"/>
          <w:sz w:val="32"/>
          <w:szCs w:val="32"/>
        </w:rPr>
        <w:t>4.1</w:t>
      </w:r>
      <w:r>
        <w:rPr>
          <w:rFonts w:hint="default" w:ascii="Times New Roman" w:hAnsi="Times New Roman" w:eastAsia="仿宋_GB2312" w:cs="Times New Roman"/>
          <w:color w:val="auto"/>
          <w:sz w:val="32"/>
          <w:szCs w:val="32"/>
          <w:lang w:val="en-US" w:eastAsia="zh-CN"/>
        </w:rPr>
        <w:t xml:space="preserve"> </w:t>
      </w:r>
      <w:r>
        <w:rPr>
          <w:rFonts w:hint="default" w:ascii="Times New Roman" w:hAnsi="Times New Roman" w:eastAsia="仿宋_GB2312" w:cs="Times New Roman"/>
          <w:color w:val="auto"/>
          <w:sz w:val="32"/>
          <w:szCs w:val="32"/>
        </w:rPr>
        <w:t>在中国境内注册并具有独立法人资格的合法企业；</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left"/>
        <w:textAlignment w:val="auto"/>
        <w:rPr>
          <w:rFonts w:hint="default" w:ascii="Times New Roman" w:hAnsi="Times New Roman" w:eastAsia="仿宋_GB2312" w:cs="Times New Roman"/>
          <w:color w:val="auto"/>
          <w:sz w:val="32"/>
          <w:szCs w:val="32"/>
        </w:rPr>
      </w:pPr>
      <w:r>
        <w:rPr>
          <w:rFonts w:hint="default" w:ascii="Times New Roman" w:hAnsi="Times New Roman" w:eastAsia="仿宋_GB2312" w:cs="Times New Roman"/>
          <w:color w:val="auto"/>
          <w:sz w:val="32"/>
          <w:szCs w:val="32"/>
        </w:rPr>
        <w:t>4.2</w:t>
      </w:r>
      <w:r>
        <w:rPr>
          <w:rFonts w:hint="default" w:ascii="Times New Roman" w:hAnsi="Times New Roman" w:eastAsia="仿宋_GB2312" w:cs="Times New Roman"/>
          <w:color w:val="auto"/>
          <w:sz w:val="32"/>
          <w:szCs w:val="32"/>
          <w:lang w:val="en-US" w:eastAsia="zh-CN"/>
        </w:rPr>
        <w:t xml:space="preserve"> </w:t>
      </w:r>
      <w:r>
        <w:rPr>
          <w:rFonts w:hint="default" w:ascii="Times New Roman" w:hAnsi="Times New Roman" w:eastAsia="仿宋_GB2312" w:cs="Times New Roman"/>
          <w:color w:val="auto"/>
          <w:sz w:val="32"/>
          <w:szCs w:val="32"/>
        </w:rPr>
        <w:t>参会供应商应提供以下资料(复印件加盖</w:t>
      </w:r>
      <w:r>
        <w:rPr>
          <w:rFonts w:hint="eastAsia" w:ascii="Times New Roman" w:hAnsi="Times New Roman" w:eastAsia="仿宋_GB2312" w:cs="Times New Roman"/>
          <w:color w:val="auto"/>
          <w:sz w:val="32"/>
          <w:szCs w:val="32"/>
          <w:lang w:val="en-US" w:eastAsia="zh-CN"/>
        </w:rPr>
        <w:t>公</w:t>
      </w:r>
      <w:r>
        <w:rPr>
          <w:rFonts w:hint="default" w:ascii="Times New Roman" w:hAnsi="Times New Roman" w:eastAsia="仿宋_GB2312" w:cs="Times New Roman"/>
          <w:color w:val="auto"/>
          <w:sz w:val="32"/>
          <w:szCs w:val="32"/>
        </w:rPr>
        <w:t>章)：</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left"/>
        <w:textAlignment w:val="auto"/>
        <w:rPr>
          <w:rFonts w:hint="default" w:ascii="Times New Roman" w:hAnsi="Times New Roman" w:eastAsia="仿宋_GB2312" w:cs="Times New Roman"/>
          <w:b/>
          <w:bCs/>
          <w:color w:val="auto"/>
          <w:sz w:val="32"/>
          <w:szCs w:val="32"/>
          <w:lang w:eastAsia="zh-CN"/>
        </w:rPr>
      </w:pPr>
      <w:r>
        <w:rPr>
          <w:rFonts w:hint="default" w:ascii="Times New Roman" w:hAnsi="Times New Roman" w:eastAsia="仿宋_GB2312" w:cs="Times New Roman"/>
          <w:b/>
          <w:bCs/>
          <w:color w:val="auto"/>
          <w:sz w:val="32"/>
          <w:szCs w:val="32"/>
        </w:rPr>
        <w:t>4.2.1</w:t>
      </w:r>
      <w:r>
        <w:rPr>
          <w:rFonts w:hint="default" w:ascii="Times New Roman" w:hAnsi="Times New Roman" w:eastAsia="仿宋_GB2312" w:cs="Times New Roman"/>
          <w:b/>
          <w:bCs/>
          <w:color w:val="auto"/>
          <w:sz w:val="32"/>
          <w:szCs w:val="32"/>
          <w:lang w:val="en-US" w:eastAsia="zh-CN"/>
        </w:rPr>
        <w:t xml:space="preserve"> </w:t>
      </w:r>
      <w:r>
        <w:rPr>
          <w:rFonts w:hint="default" w:ascii="Times New Roman" w:hAnsi="Times New Roman" w:eastAsia="仿宋_GB2312" w:cs="Times New Roman"/>
          <w:b/>
          <w:bCs/>
          <w:color w:val="auto"/>
          <w:sz w:val="32"/>
          <w:szCs w:val="32"/>
        </w:rPr>
        <w:t>有效的营业执照、税务登记证、组织机构代码证或三证合一营业执照（有效年检期内，副本）</w:t>
      </w:r>
      <w:r>
        <w:rPr>
          <w:rFonts w:hint="default" w:ascii="Times New Roman" w:hAnsi="Times New Roman" w:eastAsia="仿宋_GB2312" w:cs="Times New Roman"/>
          <w:b/>
          <w:bCs/>
          <w:color w:val="auto"/>
          <w:sz w:val="32"/>
          <w:szCs w:val="32"/>
          <w:lang w:eastAsia="zh-CN"/>
        </w:rPr>
        <w:t>；</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left"/>
        <w:textAlignment w:val="auto"/>
        <w:rPr>
          <w:rFonts w:hint="default" w:ascii="Times New Roman" w:hAnsi="Times New Roman" w:eastAsia="仿宋_GB2312" w:cs="Times New Roman"/>
          <w:b/>
          <w:bCs/>
          <w:color w:val="auto"/>
          <w:sz w:val="32"/>
          <w:szCs w:val="32"/>
        </w:rPr>
      </w:pPr>
      <w:r>
        <w:rPr>
          <w:rFonts w:hint="default" w:ascii="Times New Roman" w:hAnsi="Times New Roman" w:eastAsia="仿宋_GB2312" w:cs="Times New Roman"/>
          <w:b/>
          <w:bCs/>
          <w:color w:val="auto"/>
          <w:sz w:val="32"/>
          <w:szCs w:val="32"/>
        </w:rPr>
        <w:t>4.2.2 执业证书。供应商</w:t>
      </w:r>
      <w:r>
        <w:rPr>
          <w:rFonts w:hint="eastAsia" w:ascii="Times New Roman" w:hAnsi="Times New Roman" w:eastAsia="仿宋_GB2312" w:cs="Times New Roman"/>
          <w:b/>
          <w:bCs/>
          <w:color w:val="auto"/>
          <w:sz w:val="32"/>
          <w:szCs w:val="32"/>
          <w:lang w:val="en-US" w:eastAsia="zh-CN"/>
        </w:rPr>
        <w:t>需</w:t>
      </w:r>
      <w:r>
        <w:rPr>
          <w:rFonts w:hint="default" w:ascii="Times New Roman" w:hAnsi="Times New Roman" w:eastAsia="仿宋_GB2312" w:cs="Times New Roman"/>
          <w:b/>
          <w:bCs/>
          <w:color w:val="auto"/>
          <w:sz w:val="32"/>
          <w:szCs w:val="32"/>
        </w:rPr>
        <w:t>具有国家行业主管部门颁发的《会计师事务所执业证书》；若供应商采用分公司（或分所）名义参加项目磋商的，</w:t>
      </w:r>
      <w:r>
        <w:rPr>
          <w:rFonts w:hint="eastAsia" w:ascii="Times New Roman" w:hAnsi="Times New Roman" w:eastAsia="仿宋_GB2312" w:cs="Times New Roman"/>
          <w:b/>
          <w:bCs/>
          <w:color w:val="auto"/>
          <w:sz w:val="32"/>
          <w:szCs w:val="32"/>
          <w:lang w:val="en-US" w:eastAsia="zh-CN"/>
        </w:rPr>
        <w:t>需</w:t>
      </w:r>
      <w:r>
        <w:rPr>
          <w:rFonts w:hint="default" w:ascii="Times New Roman" w:hAnsi="Times New Roman" w:eastAsia="仿宋_GB2312" w:cs="Times New Roman"/>
          <w:b/>
          <w:bCs/>
          <w:color w:val="auto"/>
          <w:sz w:val="32"/>
          <w:szCs w:val="32"/>
        </w:rPr>
        <w:t>提供总公司（或总所）出具的有效授权文件复印件（格式自拟）</w:t>
      </w:r>
      <w:r>
        <w:rPr>
          <w:rFonts w:hint="eastAsia" w:ascii="Times New Roman" w:hAnsi="Times New Roman" w:eastAsia="仿宋_GB2312" w:cs="Times New Roman"/>
          <w:b/>
          <w:bCs/>
          <w:color w:val="auto"/>
          <w:sz w:val="32"/>
          <w:szCs w:val="32"/>
          <w:lang w:eastAsia="zh-CN"/>
        </w:rPr>
        <w:t>；</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left"/>
        <w:textAlignment w:val="auto"/>
        <w:rPr>
          <w:rFonts w:hint="eastAsia" w:ascii="Times New Roman" w:hAnsi="Times New Roman" w:eastAsia="仿宋_GB2312" w:cs="Times New Roman"/>
          <w:b/>
          <w:bCs/>
          <w:color w:val="auto"/>
          <w:sz w:val="32"/>
          <w:szCs w:val="32"/>
          <w:lang w:eastAsia="zh-CN"/>
        </w:rPr>
      </w:pPr>
      <w:r>
        <w:rPr>
          <w:rFonts w:hint="default" w:ascii="Times New Roman" w:hAnsi="Times New Roman" w:eastAsia="仿宋_GB2312" w:cs="Times New Roman"/>
          <w:b/>
          <w:bCs/>
          <w:color w:val="auto"/>
          <w:sz w:val="32"/>
          <w:szCs w:val="32"/>
        </w:rPr>
        <w:t>4.2.3 法定代表人授权书</w:t>
      </w:r>
      <w:r>
        <w:rPr>
          <w:rFonts w:hint="default" w:ascii="Times New Roman" w:hAnsi="Times New Roman" w:eastAsia="仿宋_GB2312" w:cs="Times New Roman"/>
          <w:b/>
          <w:bCs/>
          <w:color w:val="auto"/>
          <w:sz w:val="32"/>
          <w:szCs w:val="32"/>
          <w:lang w:eastAsia="zh-CN"/>
        </w:rPr>
        <w:t>（</w:t>
      </w:r>
      <w:r>
        <w:rPr>
          <w:rFonts w:hint="default" w:ascii="Times New Roman" w:hAnsi="Times New Roman" w:eastAsia="仿宋_GB2312" w:cs="Times New Roman"/>
          <w:b/>
          <w:bCs/>
          <w:color w:val="auto"/>
          <w:sz w:val="32"/>
          <w:szCs w:val="32"/>
        </w:rPr>
        <w:t>原件</w:t>
      </w:r>
      <w:r>
        <w:rPr>
          <w:rFonts w:hint="default" w:ascii="Times New Roman" w:hAnsi="Times New Roman" w:eastAsia="仿宋_GB2312" w:cs="Times New Roman"/>
          <w:b/>
          <w:bCs/>
          <w:color w:val="auto"/>
          <w:sz w:val="32"/>
          <w:szCs w:val="32"/>
          <w:lang w:eastAsia="zh-CN"/>
        </w:rPr>
        <w:t>，</w:t>
      </w:r>
      <w:r>
        <w:rPr>
          <w:rFonts w:hint="default" w:ascii="Times New Roman" w:hAnsi="Times New Roman" w:eastAsia="仿宋_GB2312" w:cs="Times New Roman"/>
          <w:b/>
          <w:bCs/>
          <w:color w:val="auto"/>
          <w:sz w:val="32"/>
          <w:szCs w:val="32"/>
        </w:rPr>
        <w:t>格式见附件</w:t>
      </w:r>
      <w:r>
        <w:rPr>
          <w:rFonts w:hint="default" w:ascii="Times New Roman" w:hAnsi="Times New Roman" w:eastAsia="仿宋_GB2312" w:cs="Times New Roman"/>
          <w:b/>
          <w:bCs/>
          <w:color w:val="auto"/>
          <w:sz w:val="32"/>
          <w:szCs w:val="32"/>
          <w:lang w:val="en-US" w:eastAsia="zh-CN"/>
        </w:rPr>
        <w:t>5</w:t>
      </w:r>
      <w:r>
        <w:rPr>
          <w:rFonts w:hint="default" w:ascii="Times New Roman" w:hAnsi="Times New Roman" w:eastAsia="仿宋_GB2312" w:cs="Times New Roman"/>
          <w:b/>
          <w:bCs/>
          <w:color w:val="auto"/>
          <w:sz w:val="32"/>
          <w:szCs w:val="32"/>
        </w:rPr>
        <w:t>）,法定代表人身份证复印件和被授权人的身份证原件及复印件；</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left"/>
        <w:textAlignment w:val="auto"/>
        <w:rPr>
          <w:rFonts w:hint="default" w:ascii="Times New Roman" w:hAnsi="Times New Roman" w:eastAsia="仿宋_GB2312" w:cs="Times New Roman"/>
          <w:b/>
          <w:bCs/>
          <w:color w:val="auto"/>
          <w:sz w:val="32"/>
          <w:szCs w:val="32"/>
          <w:lang w:val="en-US" w:eastAsia="zh-CN"/>
        </w:rPr>
      </w:pPr>
      <w:r>
        <w:rPr>
          <w:rFonts w:hint="eastAsia" w:ascii="Times New Roman" w:hAnsi="Times New Roman" w:eastAsia="仿宋_GB2312" w:cs="Times New Roman"/>
          <w:b/>
          <w:bCs/>
          <w:color w:val="auto"/>
          <w:sz w:val="32"/>
          <w:szCs w:val="32"/>
          <w:lang w:val="en-US" w:eastAsia="zh-CN"/>
        </w:rPr>
        <w:t>4.2.4 通过“信用中国”网站（www.creditchina.gov.cn）和“中国政府采购网”网站（www.ccgp.gov.cn）两渠道，查询投标人在递交响应文件截止时间之前的信用记录并保存信用记录结果网页截图，信用中国需要下载信用信息报告前两页。</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left"/>
        <w:textAlignment w:val="auto"/>
        <w:rPr>
          <w:rFonts w:hint="default" w:ascii="Times New Roman" w:hAnsi="Times New Roman" w:eastAsia="仿宋_GB2312" w:cs="Times New Roman"/>
          <w:b/>
          <w:bCs/>
          <w:color w:val="auto"/>
          <w:sz w:val="32"/>
          <w:szCs w:val="32"/>
        </w:rPr>
      </w:pPr>
      <w:r>
        <w:rPr>
          <w:rFonts w:hint="default" w:ascii="Times New Roman" w:hAnsi="Times New Roman" w:eastAsia="仿宋_GB2312" w:cs="Times New Roman"/>
          <w:b/>
          <w:bCs/>
          <w:color w:val="auto"/>
          <w:sz w:val="32"/>
          <w:szCs w:val="32"/>
        </w:rPr>
        <w:t>4.2.</w:t>
      </w:r>
      <w:r>
        <w:rPr>
          <w:rFonts w:hint="eastAsia" w:ascii="Times New Roman" w:hAnsi="Times New Roman" w:eastAsia="仿宋_GB2312" w:cs="Times New Roman"/>
          <w:b/>
          <w:bCs/>
          <w:color w:val="auto"/>
          <w:sz w:val="32"/>
          <w:szCs w:val="32"/>
          <w:lang w:val="en-US" w:eastAsia="zh-CN"/>
        </w:rPr>
        <w:t>5</w:t>
      </w:r>
      <w:r>
        <w:rPr>
          <w:rFonts w:hint="default" w:ascii="Times New Roman" w:hAnsi="Times New Roman" w:eastAsia="仿宋_GB2312" w:cs="Times New Roman"/>
          <w:b/>
          <w:bCs/>
          <w:color w:val="auto"/>
          <w:sz w:val="32"/>
          <w:szCs w:val="32"/>
        </w:rPr>
        <w:t xml:space="preserve"> 参会供应商应提供</w:t>
      </w:r>
      <w:r>
        <w:rPr>
          <w:rFonts w:hint="default" w:ascii="Times New Roman" w:hAnsi="Times New Roman" w:eastAsia="仿宋_GB2312" w:cs="Times New Roman"/>
          <w:b/>
          <w:bCs/>
          <w:color w:val="auto"/>
          <w:sz w:val="32"/>
          <w:szCs w:val="32"/>
          <w:lang w:eastAsia="zh-CN"/>
        </w:rPr>
        <w:t>——</w:t>
      </w:r>
      <w:r>
        <w:rPr>
          <w:rFonts w:hint="default" w:ascii="Times New Roman" w:hAnsi="Times New Roman" w:eastAsia="仿宋_GB2312" w:cs="Times New Roman"/>
          <w:b/>
          <w:bCs/>
          <w:color w:val="auto"/>
          <w:sz w:val="32"/>
          <w:szCs w:val="32"/>
        </w:rPr>
        <w:t>供应商符合《政府采购法》第二十二条规定条件的承诺书</w:t>
      </w:r>
      <w:r>
        <w:rPr>
          <w:rFonts w:hint="eastAsia" w:ascii="Times New Roman" w:hAnsi="Times New Roman" w:eastAsia="仿宋_GB2312" w:cs="Times New Roman"/>
          <w:b/>
          <w:bCs/>
          <w:color w:val="auto"/>
          <w:sz w:val="32"/>
          <w:szCs w:val="32"/>
          <w:lang w:eastAsia="zh-CN"/>
        </w:rPr>
        <w:t>，</w:t>
      </w:r>
      <w:r>
        <w:rPr>
          <w:rFonts w:hint="default" w:ascii="Times New Roman" w:hAnsi="Times New Roman" w:eastAsia="仿宋_GB2312" w:cs="Times New Roman"/>
          <w:b/>
          <w:bCs/>
          <w:color w:val="auto"/>
          <w:sz w:val="32"/>
          <w:szCs w:val="32"/>
        </w:rPr>
        <w:t>反商业贿赂承诺书</w:t>
      </w:r>
      <w:r>
        <w:rPr>
          <w:rFonts w:hint="eastAsia" w:ascii="Times New Roman" w:hAnsi="Times New Roman" w:eastAsia="仿宋_GB2312" w:cs="Times New Roman"/>
          <w:b/>
          <w:bCs/>
          <w:color w:val="auto"/>
          <w:sz w:val="32"/>
          <w:szCs w:val="32"/>
          <w:lang w:eastAsia="zh-CN"/>
        </w:rPr>
        <w:t>，</w:t>
      </w:r>
      <w:r>
        <w:rPr>
          <w:rFonts w:hint="default" w:ascii="Times New Roman" w:hAnsi="Times New Roman" w:eastAsia="仿宋_GB2312" w:cs="Times New Roman"/>
          <w:b/>
          <w:bCs/>
          <w:color w:val="auto"/>
          <w:sz w:val="32"/>
          <w:szCs w:val="32"/>
          <w:lang w:val="en-US" w:eastAsia="zh-CN"/>
        </w:rPr>
        <w:t>无围标串标行为承诺书</w:t>
      </w:r>
      <w:r>
        <w:rPr>
          <w:rFonts w:hint="eastAsia" w:ascii="Times New Roman" w:hAnsi="Times New Roman" w:eastAsia="仿宋_GB2312" w:cs="Times New Roman"/>
          <w:b/>
          <w:bCs/>
          <w:color w:val="auto"/>
          <w:sz w:val="32"/>
          <w:szCs w:val="32"/>
          <w:lang w:val="en-US" w:eastAsia="zh-CN"/>
        </w:rPr>
        <w:t>，供应商遵守招标采购纪律承诺书，良好的商业信誉和健全的财务会计制度承诺函，履行合同所必需的人员、专业技术能力的承诺函</w:t>
      </w:r>
      <w:r>
        <w:rPr>
          <w:rFonts w:hint="default" w:ascii="Times New Roman" w:hAnsi="Times New Roman" w:eastAsia="仿宋_GB2312" w:cs="Times New Roman"/>
          <w:b/>
          <w:bCs/>
          <w:color w:val="auto"/>
          <w:sz w:val="32"/>
          <w:szCs w:val="32"/>
          <w:lang w:eastAsia="zh-CN"/>
        </w:rPr>
        <w:t>（格式见附件</w:t>
      </w:r>
      <w:r>
        <w:rPr>
          <w:rFonts w:hint="default" w:ascii="Times New Roman" w:hAnsi="Times New Roman" w:eastAsia="仿宋_GB2312" w:cs="Times New Roman"/>
          <w:b/>
          <w:bCs/>
          <w:color w:val="auto"/>
          <w:sz w:val="32"/>
          <w:szCs w:val="32"/>
          <w:lang w:val="en-US" w:eastAsia="zh-CN"/>
        </w:rPr>
        <w:t>7-</w:t>
      </w:r>
      <w:r>
        <w:rPr>
          <w:rFonts w:hint="eastAsia" w:ascii="Times New Roman" w:hAnsi="Times New Roman" w:eastAsia="仿宋_GB2312" w:cs="Times New Roman"/>
          <w:b/>
          <w:bCs/>
          <w:color w:val="auto"/>
          <w:sz w:val="32"/>
          <w:szCs w:val="32"/>
          <w:lang w:val="en-US" w:eastAsia="zh-CN"/>
        </w:rPr>
        <w:t>12</w:t>
      </w:r>
      <w:r>
        <w:rPr>
          <w:rFonts w:hint="default" w:ascii="Times New Roman" w:hAnsi="Times New Roman" w:eastAsia="仿宋_GB2312" w:cs="Times New Roman"/>
          <w:b/>
          <w:bCs/>
          <w:color w:val="auto"/>
          <w:sz w:val="32"/>
          <w:szCs w:val="32"/>
          <w:lang w:eastAsia="zh-CN"/>
        </w:rPr>
        <w:t>）</w:t>
      </w:r>
      <w:r>
        <w:rPr>
          <w:rFonts w:hint="default" w:ascii="Times New Roman" w:hAnsi="Times New Roman" w:eastAsia="仿宋_GB2312" w:cs="Times New Roman"/>
          <w:b/>
          <w:bCs/>
          <w:color w:val="auto"/>
          <w:sz w:val="32"/>
          <w:szCs w:val="32"/>
        </w:rPr>
        <w:t>；</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left"/>
        <w:textAlignment w:val="auto"/>
        <w:rPr>
          <w:rFonts w:hint="default" w:ascii="Times New Roman" w:hAnsi="Times New Roman" w:eastAsia="仿宋_GB2312" w:cs="Times New Roman"/>
          <w:b/>
          <w:bCs/>
          <w:color w:val="auto"/>
          <w:sz w:val="32"/>
          <w:szCs w:val="32"/>
        </w:rPr>
      </w:pPr>
      <w:r>
        <w:rPr>
          <w:rFonts w:hint="default" w:ascii="Times New Roman" w:hAnsi="Times New Roman" w:eastAsia="仿宋_GB2312" w:cs="Times New Roman"/>
          <w:b/>
          <w:bCs/>
          <w:color w:val="auto"/>
          <w:sz w:val="32"/>
          <w:szCs w:val="32"/>
        </w:rPr>
        <w:t>4.2.</w:t>
      </w:r>
      <w:r>
        <w:rPr>
          <w:rFonts w:hint="eastAsia" w:ascii="Times New Roman" w:hAnsi="Times New Roman" w:eastAsia="仿宋_GB2312" w:cs="Times New Roman"/>
          <w:b/>
          <w:bCs/>
          <w:color w:val="auto"/>
          <w:sz w:val="32"/>
          <w:szCs w:val="32"/>
          <w:lang w:val="en-US" w:eastAsia="zh-CN"/>
        </w:rPr>
        <w:t>6</w:t>
      </w:r>
      <w:r>
        <w:rPr>
          <w:rFonts w:hint="default" w:ascii="Times New Roman" w:hAnsi="Times New Roman" w:eastAsia="仿宋_GB2312" w:cs="Times New Roman"/>
          <w:b/>
          <w:bCs/>
          <w:color w:val="auto"/>
          <w:sz w:val="32"/>
          <w:szCs w:val="32"/>
          <w:lang w:val="en-US" w:eastAsia="zh-CN"/>
        </w:rPr>
        <w:t xml:space="preserve"> </w:t>
      </w:r>
      <w:r>
        <w:rPr>
          <w:rFonts w:hint="default" w:ascii="Times New Roman" w:hAnsi="Times New Roman" w:eastAsia="仿宋_GB2312" w:cs="Times New Roman"/>
          <w:b/>
          <w:bCs/>
          <w:color w:val="auto"/>
          <w:sz w:val="32"/>
          <w:szCs w:val="32"/>
        </w:rPr>
        <w:t>参会供应商应按采购公告的规定和要求附上所有的资格证明文件，要求提供复印件的</w:t>
      </w:r>
      <w:r>
        <w:rPr>
          <w:rFonts w:hint="eastAsia" w:ascii="Times New Roman" w:hAnsi="Times New Roman" w:eastAsia="仿宋_GB2312" w:cs="Times New Roman"/>
          <w:b/>
          <w:bCs/>
          <w:color w:val="auto"/>
          <w:sz w:val="32"/>
          <w:szCs w:val="32"/>
          <w:lang w:val="en-US" w:eastAsia="zh-CN"/>
        </w:rPr>
        <w:t>需</w:t>
      </w:r>
      <w:r>
        <w:rPr>
          <w:rFonts w:hint="default" w:ascii="Times New Roman" w:hAnsi="Times New Roman" w:eastAsia="仿宋_GB2312" w:cs="Times New Roman"/>
          <w:b/>
          <w:bCs/>
          <w:color w:val="auto"/>
          <w:sz w:val="32"/>
          <w:szCs w:val="32"/>
        </w:rPr>
        <w:t>加盖单位印章，必要时提供原件备查。若提供的资格证明文件不全或不实，将导致其投标或中标资格被取消。</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left"/>
        <w:textAlignment w:val="auto"/>
        <w:rPr>
          <w:rFonts w:hint="default" w:ascii="Times New Roman" w:hAnsi="Times New Roman" w:eastAsia="仿宋_GB2312" w:cs="Times New Roman"/>
          <w:color w:val="auto"/>
          <w:sz w:val="32"/>
          <w:szCs w:val="32"/>
        </w:rPr>
      </w:pPr>
      <w:r>
        <w:rPr>
          <w:rFonts w:hint="default" w:ascii="Times New Roman" w:hAnsi="Times New Roman" w:eastAsia="仿宋_GB2312" w:cs="Times New Roman"/>
          <w:color w:val="auto"/>
          <w:sz w:val="32"/>
          <w:szCs w:val="32"/>
        </w:rPr>
        <w:t>5.</w:t>
      </w:r>
      <w:r>
        <w:rPr>
          <w:rFonts w:hint="default" w:ascii="Times New Roman" w:hAnsi="Times New Roman" w:eastAsia="仿宋_GB2312" w:cs="Times New Roman"/>
          <w:color w:val="auto"/>
          <w:sz w:val="32"/>
          <w:szCs w:val="32"/>
          <w:lang w:val="en-US" w:eastAsia="zh-CN"/>
        </w:rPr>
        <w:t xml:space="preserve"> </w:t>
      </w:r>
      <w:r>
        <w:rPr>
          <w:rFonts w:hint="default" w:ascii="Times New Roman" w:hAnsi="Times New Roman" w:eastAsia="仿宋_GB2312" w:cs="Times New Roman"/>
          <w:color w:val="auto"/>
          <w:sz w:val="32"/>
          <w:szCs w:val="32"/>
        </w:rPr>
        <w:t>报价请</w:t>
      </w:r>
      <w:r>
        <w:rPr>
          <w:rFonts w:hint="eastAsia" w:ascii="Times New Roman" w:hAnsi="Times New Roman" w:eastAsia="仿宋_GB2312" w:cs="Times New Roman"/>
          <w:color w:val="auto"/>
          <w:sz w:val="32"/>
          <w:szCs w:val="32"/>
          <w:lang w:val="en-US" w:eastAsia="zh-CN"/>
        </w:rPr>
        <w:t>严格</w:t>
      </w:r>
      <w:r>
        <w:rPr>
          <w:rFonts w:hint="default" w:ascii="Times New Roman" w:hAnsi="Times New Roman" w:eastAsia="仿宋_GB2312" w:cs="Times New Roman"/>
          <w:color w:val="auto"/>
          <w:sz w:val="32"/>
          <w:szCs w:val="32"/>
        </w:rPr>
        <w:t>按照第一次报价函的格式填写（格式见附件</w:t>
      </w:r>
      <w:r>
        <w:rPr>
          <w:rFonts w:hint="eastAsia" w:ascii="Times New Roman" w:hAnsi="Times New Roman" w:eastAsia="仿宋_GB2312" w:cs="Times New Roman"/>
          <w:color w:val="auto"/>
          <w:sz w:val="32"/>
          <w:szCs w:val="32"/>
          <w:lang w:val="en-US" w:eastAsia="zh-CN"/>
        </w:rPr>
        <w:t>3</w:t>
      </w:r>
      <w:r>
        <w:rPr>
          <w:rFonts w:hint="default" w:ascii="Times New Roman" w:hAnsi="Times New Roman" w:eastAsia="仿宋_GB2312" w:cs="Times New Roman"/>
          <w:color w:val="auto"/>
          <w:sz w:val="32"/>
          <w:szCs w:val="32"/>
        </w:rPr>
        <w:t>）：</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left"/>
        <w:textAlignment w:val="auto"/>
        <w:rPr>
          <w:rFonts w:hint="default" w:ascii="Times New Roman" w:hAnsi="Times New Roman" w:eastAsia="仿宋_GB2312" w:cs="Times New Roman"/>
          <w:color w:val="auto"/>
          <w:sz w:val="32"/>
          <w:szCs w:val="32"/>
        </w:rPr>
      </w:pPr>
      <w:r>
        <w:rPr>
          <w:rFonts w:hint="default" w:ascii="Times New Roman" w:hAnsi="Times New Roman" w:eastAsia="仿宋_GB2312" w:cs="Times New Roman"/>
          <w:color w:val="auto"/>
          <w:sz w:val="32"/>
          <w:szCs w:val="32"/>
        </w:rPr>
        <w:t>5.1</w:t>
      </w:r>
      <w:r>
        <w:rPr>
          <w:rFonts w:hint="default" w:ascii="Times New Roman" w:hAnsi="Times New Roman" w:eastAsia="仿宋_GB2312" w:cs="Times New Roman"/>
          <w:color w:val="auto"/>
          <w:sz w:val="32"/>
          <w:szCs w:val="32"/>
          <w:lang w:val="en-US" w:eastAsia="zh-CN"/>
        </w:rPr>
        <w:t xml:space="preserve"> </w:t>
      </w:r>
      <w:r>
        <w:rPr>
          <w:rFonts w:hint="default" w:ascii="Times New Roman" w:hAnsi="Times New Roman" w:eastAsia="仿宋_GB2312" w:cs="Times New Roman"/>
          <w:color w:val="auto"/>
          <w:sz w:val="32"/>
          <w:szCs w:val="32"/>
        </w:rPr>
        <w:t>以人民币报价；</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left"/>
        <w:textAlignment w:val="auto"/>
        <w:rPr>
          <w:rFonts w:hint="default" w:ascii="Times New Roman" w:hAnsi="Times New Roman" w:eastAsia="仿宋_GB2312" w:cs="Times New Roman"/>
          <w:color w:val="auto"/>
          <w:sz w:val="32"/>
          <w:szCs w:val="32"/>
          <w:lang w:eastAsia="zh-CN"/>
        </w:rPr>
      </w:pPr>
      <w:r>
        <w:rPr>
          <w:rFonts w:hint="default" w:ascii="Times New Roman" w:hAnsi="Times New Roman" w:eastAsia="仿宋_GB2312" w:cs="Times New Roman"/>
          <w:color w:val="auto"/>
          <w:sz w:val="32"/>
          <w:szCs w:val="32"/>
        </w:rPr>
        <w:t>5.2</w:t>
      </w:r>
      <w:r>
        <w:rPr>
          <w:rFonts w:hint="default" w:ascii="Times New Roman" w:hAnsi="Times New Roman" w:eastAsia="仿宋_GB2312" w:cs="Times New Roman"/>
          <w:color w:val="auto"/>
          <w:sz w:val="32"/>
          <w:szCs w:val="32"/>
          <w:lang w:val="en-US" w:eastAsia="zh-CN"/>
        </w:rPr>
        <w:t xml:space="preserve"> </w:t>
      </w:r>
      <w:r>
        <w:rPr>
          <w:rFonts w:hint="default" w:ascii="Times New Roman" w:hAnsi="Times New Roman" w:eastAsia="仿宋_GB2312" w:cs="Times New Roman"/>
          <w:color w:val="auto"/>
          <w:sz w:val="32"/>
          <w:szCs w:val="32"/>
        </w:rPr>
        <w:t>报价表中的价格应包括劳务、培训、保险、税金等各项费用，即参会供应商对</w:t>
      </w:r>
      <w:r>
        <w:rPr>
          <w:rFonts w:hint="default" w:ascii="Times New Roman" w:hAnsi="Times New Roman" w:eastAsia="仿宋_GB2312" w:cs="Times New Roman"/>
          <w:color w:val="auto"/>
          <w:sz w:val="32"/>
          <w:szCs w:val="32"/>
          <w:lang w:eastAsia="zh-CN"/>
        </w:rPr>
        <w:t>该采购项目报的服务总价，注意每个审计项目单独报价；</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left"/>
        <w:textAlignment w:val="auto"/>
        <w:rPr>
          <w:rFonts w:hint="default" w:ascii="Times New Roman" w:hAnsi="Times New Roman" w:eastAsia="仿宋_GB2312" w:cs="Times New Roman"/>
          <w:color w:val="auto"/>
          <w:sz w:val="32"/>
          <w:szCs w:val="32"/>
        </w:rPr>
      </w:pPr>
      <w:r>
        <w:rPr>
          <w:rFonts w:hint="default" w:ascii="Times New Roman" w:hAnsi="Times New Roman" w:eastAsia="仿宋_GB2312" w:cs="Times New Roman"/>
          <w:color w:val="auto"/>
          <w:sz w:val="32"/>
          <w:szCs w:val="32"/>
        </w:rPr>
        <w:t>5.3</w:t>
      </w:r>
      <w:r>
        <w:rPr>
          <w:rFonts w:hint="default" w:ascii="Times New Roman" w:hAnsi="Times New Roman" w:eastAsia="仿宋_GB2312" w:cs="Times New Roman"/>
          <w:color w:val="auto"/>
          <w:sz w:val="32"/>
          <w:szCs w:val="32"/>
          <w:lang w:val="en-US" w:eastAsia="zh-CN"/>
        </w:rPr>
        <w:t xml:space="preserve"> </w:t>
      </w:r>
      <w:r>
        <w:rPr>
          <w:rFonts w:hint="default" w:ascii="Times New Roman" w:hAnsi="Times New Roman" w:eastAsia="仿宋_GB2312" w:cs="Times New Roman"/>
          <w:color w:val="auto"/>
          <w:sz w:val="32"/>
          <w:szCs w:val="32"/>
        </w:rPr>
        <w:t>报价原则：在一年（每年1月1日至12月31日）之内，供应商本次磋商中报价与其在中国境内其他地方的最低报价相比较不得高于15%。否则，供应商的响应文件将作为无效处理或取消其成交资格。</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left"/>
        <w:textAlignment w:val="auto"/>
        <w:rPr>
          <w:rFonts w:hint="default" w:ascii="Times New Roman" w:hAnsi="Times New Roman" w:eastAsia="仿宋_GB2312" w:cs="Times New Roman"/>
          <w:color w:val="auto"/>
          <w:sz w:val="32"/>
          <w:szCs w:val="32"/>
        </w:rPr>
      </w:pPr>
      <w:r>
        <w:rPr>
          <w:rFonts w:hint="default" w:ascii="Times New Roman" w:hAnsi="Times New Roman" w:eastAsia="仿宋_GB2312" w:cs="Times New Roman"/>
          <w:color w:val="auto"/>
          <w:sz w:val="32"/>
          <w:szCs w:val="32"/>
        </w:rPr>
        <w:t>6.</w:t>
      </w:r>
      <w:r>
        <w:rPr>
          <w:rFonts w:hint="default" w:ascii="Times New Roman" w:hAnsi="Times New Roman" w:eastAsia="仿宋_GB2312" w:cs="Times New Roman"/>
          <w:color w:val="auto"/>
          <w:sz w:val="32"/>
          <w:szCs w:val="32"/>
          <w:lang w:val="en-US" w:eastAsia="zh-CN"/>
        </w:rPr>
        <w:t xml:space="preserve"> </w:t>
      </w:r>
      <w:r>
        <w:rPr>
          <w:rFonts w:hint="default" w:ascii="Times New Roman" w:hAnsi="Times New Roman" w:eastAsia="仿宋_GB2312" w:cs="Times New Roman"/>
          <w:color w:val="auto"/>
          <w:sz w:val="32"/>
          <w:szCs w:val="32"/>
        </w:rPr>
        <w:t>付款方式：按照合同约定方式进行付款。</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left"/>
        <w:textAlignment w:val="auto"/>
        <w:rPr>
          <w:rFonts w:hint="default" w:ascii="Times New Roman" w:hAnsi="Times New Roman" w:eastAsia="仿宋_GB2312" w:cs="Times New Roman"/>
          <w:color w:val="auto"/>
          <w:sz w:val="32"/>
          <w:szCs w:val="32"/>
        </w:rPr>
      </w:pPr>
      <w:r>
        <w:rPr>
          <w:rFonts w:hint="default" w:ascii="Times New Roman" w:hAnsi="Times New Roman" w:eastAsia="仿宋_GB2312" w:cs="Times New Roman"/>
          <w:color w:val="auto"/>
          <w:sz w:val="32"/>
          <w:szCs w:val="32"/>
        </w:rPr>
        <w:t>7.</w:t>
      </w:r>
      <w:r>
        <w:rPr>
          <w:rFonts w:hint="default" w:ascii="Times New Roman" w:hAnsi="Times New Roman" w:eastAsia="仿宋_GB2312" w:cs="Times New Roman"/>
          <w:color w:val="auto"/>
          <w:sz w:val="32"/>
          <w:szCs w:val="32"/>
          <w:lang w:val="en-US" w:eastAsia="zh-CN"/>
        </w:rPr>
        <w:t xml:space="preserve"> </w:t>
      </w:r>
      <w:r>
        <w:rPr>
          <w:rFonts w:hint="default" w:ascii="Times New Roman" w:hAnsi="Times New Roman" w:eastAsia="仿宋_GB2312" w:cs="Times New Roman"/>
          <w:color w:val="auto"/>
          <w:sz w:val="32"/>
          <w:szCs w:val="32"/>
        </w:rPr>
        <w:t>会前要求：</w:t>
      </w:r>
    </w:p>
    <w:p>
      <w:pPr>
        <w:keepNext w:val="0"/>
        <w:keepLines w:val="0"/>
        <w:pageBreakBefore w:val="0"/>
        <w:widowControl w:val="0"/>
        <w:shd w:val="clear"/>
        <w:kinsoku/>
        <w:wordWrap/>
        <w:overflowPunct/>
        <w:topLinePunct w:val="0"/>
        <w:autoSpaceDE/>
        <w:autoSpaceDN/>
        <w:bidi w:val="0"/>
        <w:adjustRightInd/>
        <w:snapToGrid/>
        <w:spacing w:line="460" w:lineRule="exact"/>
        <w:ind w:firstLine="640" w:firstLineChars="200"/>
        <w:jc w:val="left"/>
        <w:textAlignment w:val="auto"/>
        <w:rPr>
          <w:rFonts w:hint="default" w:ascii="Times New Roman" w:hAnsi="Times New Roman" w:eastAsia="仿宋_GB2312" w:cs="Times New Roman"/>
          <w:color w:val="auto"/>
          <w:sz w:val="32"/>
          <w:szCs w:val="32"/>
        </w:rPr>
      </w:pPr>
      <w:r>
        <w:rPr>
          <w:rFonts w:hint="default" w:ascii="Times New Roman" w:hAnsi="Times New Roman" w:eastAsia="仿宋_GB2312" w:cs="Times New Roman"/>
          <w:color w:val="auto"/>
          <w:sz w:val="32"/>
          <w:szCs w:val="32"/>
        </w:rPr>
        <w:t>拟参会供应商需于2024年</w:t>
      </w:r>
      <w:r>
        <w:rPr>
          <w:rFonts w:hint="eastAsia" w:ascii="Times New Roman" w:hAnsi="Times New Roman" w:eastAsia="仿宋_GB2312" w:cs="Times New Roman"/>
          <w:color w:val="auto"/>
          <w:sz w:val="32"/>
          <w:szCs w:val="32"/>
          <w:lang w:val="en-US" w:eastAsia="zh-CN"/>
        </w:rPr>
        <w:t>8</w:t>
      </w:r>
      <w:r>
        <w:rPr>
          <w:rFonts w:hint="default" w:ascii="Times New Roman" w:hAnsi="Times New Roman" w:eastAsia="仿宋_GB2312" w:cs="Times New Roman"/>
          <w:color w:val="auto"/>
          <w:sz w:val="32"/>
          <w:szCs w:val="32"/>
        </w:rPr>
        <w:t>月</w:t>
      </w:r>
      <w:r>
        <w:rPr>
          <w:rFonts w:hint="eastAsia" w:ascii="Times New Roman" w:hAnsi="Times New Roman" w:eastAsia="仿宋_GB2312" w:cs="Times New Roman"/>
          <w:color w:val="auto"/>
          <w:sz w:val="32"/>
          <w:szCs w:val="32"/>
          <w:lang w:val="en-US" w:eastAsia="zh-CN"/>
        </w:rPr>
        <w:t>21</w:t>
      </w:r>
      <w:r>
        <w:rPr>
          <w:rFonts w:hint="default" w:ascii="Times New Roman" w:hAnsi="Times New Roman" w:eastAsia="仿宋_GB2312" w:cs="Times New Roman"/>
          <w:color w:val="auto"/>
          <w:sz w:val="32"/>
          <w:szCs w:val="32"/>
        </w:rPr>
        <w:t>日（星期</w:t>
      </w:r>
      <w:r>
        <w:rPr>
          <w:rFonts w:hint="eastAsia" w:ascii="Times New Roman" w:hAnsi="Times New Roman" w:eastAsia="仿宋_GB2312" w:cs="Times New Roman"/>
          <w:color w:val="auto"/>
          <w:sz w:val="32"/>
          <w:szCs w:val="32"/>
          <w:lang w:val="en-US" w:eastAsia="zh-CN"/>
        </w:rPr>
        <w:t>三</w:t>
      </w:r>
      <w:r>
        <w:rPr>
          <w:rFonts w:hint="default" w:ascii="Times New Roman" w:hAnsi="Times New Roman" w:eastAsia="仿宋_GB2312" w:cs="Times New Roman"/>
          <w:color w:val="auto"/>
          <w:sz w:val="32"/>
          <w:szCs w:val="32"/>
        </w:rPr>
        <w:t>）</w:t>
      </w:r>
      <w:r>
        <w:rPr>
          <w:rFonts w:hint="eastAsia" w:ascii="Times New Roman" w:hAnsi="Times New Roman" w:eastAsia="仿宋_GB2312" w:cs="Times New Roman"/>
          <w:color w:val="auto"/>
          <w:sz w:val="32"/>
          <w:szCs w:val="32"/>
          <w:lang w:val="en-US" w:eastAsia="zh-CN"/>
        </w:rPr>
        <w:t>14</w:t>
      </w:r>
      <w:r>
        <w:rPr>
          <w:rFonts w:hint="default" w:ascii="Times New Roman" w:hAnsi="Times New Roman" w:eastAsia="仿宋_GB2312" w:cs="Times New Roman"/>
          <w:color w:val="auto"/>
          <w:sz w:val="32"/>
          <w:szCs w:val="32"/>
        </w:rPr>
        <w:t>：00前向</w:t>
      </w:r>
      <w:r>
        <w:rPr>
          <w:rFonts w:hint="eastAsia" w:ascii="Times New Roman" w:hAnsi="Times New Roman" w:eastAsia="仿宋_GB2312" w:cs="Times New Roman"/>
          <w:color w:val="auto"/>
          <w:sz w:val="32"/>
          <w:szCs w:val="32"/>
          <w:lang w:val="en-US" w:eastAsia="zh-CN"/>
        </w:rPr>
        <w:t>纪检审计部</w:t>
      </w:r>
      <w:r>
        <w:rPr>
          <w:rFonts w:hint="default" w:ascii="Times New Roman" w:hAnsi="Times New Roman" w:eastAsia="仿宋_GB2312" w:cs="Times New Roman"/>
          <w:color w:val="auto"/>
          <w:sz w:val="32"/>
          <w:szCs w:val="32"/>
        </w:rPr>
        <w:t>提供</w:t>
      </w:r>
      <w:r>
        <w:rPr>
          <w:rFonts w:hint="eastAsia" w:ascii="Times New Roman" w:hAnsi="Times New Roman" w:eastAsia="仿宋_GB2312" w:cs="Times New Roman"/>
          <w:b/>
          <w:bCs/>
          <w:color w:val="auto"/>
          <w:sz w:val="32"/>
          <w:szCs w:val="32"/>
          <w:lang w:val="en-US" w:eastAsia="zh-CN"/>
        </w:rPr>
        <w:t>资质</w:t>
      </w:r>
      <w:r>
        <w:rPr>
          <w:rFonts w:hint="default" w:ascii="Times New Roman" w:hAnsi="Times New Roman" w:eastAsia="仿宋_GB2312" w:cs="Times New Roman"/>
          <w:b/>
          <w:bCs/>
          <w:color w:val="auto"/>
          <w:sz w:val="32"/>
          <w:szCs w:val="32"/>
        </w:rPr>
        <w:t>证明</w:t>
      </w:r>
      <w:r>
        <w:rPr>
          <w:rFonts w:hint="eastAsia" w:ascii="Times New Roman" w:hAnsi="Times New Roman" w:eastAsia="仿宋_GB2312" w:cs="Times New Roman"/>
          <w:b/>
          <w:bCs/>
          <w:color w:val="auto"/>
          <w:sz w:val="32"/>
          <w:szCs w:val="32"/>
          <w:lang w:val="en-US" w:eastAsia="zh-CN"/>
        </w:rPr>
        <w:t>文件</w:t>
      </w:r>
      <w:r>
        <w:rPr>
          <w:rFonts w:hint="eastAsia" w:ascii="Times New Roman" w:hAnsi="Times New Roman" w:eastAsia="仿宋_GB2312" w:cs="Times New Roman"/>
          <w:color w:val="auto"/>
          <w:sz w:val="32"/>
          <w:szCs w:val="32"/>
          <w:lang w:val="en-US" w:eastAsia="zh-CN"/>
        </w:rPr>
        <w:t>（具体详见附件2）扫描</w:t>
      </w:r>
      <w:r>
        <w:rPr>
          <w:rFonts w:hint="default" w:ascii="Times New Roman" w:hAnsi="Times New Roman" w:eastAsia="仿宋_GB2312" w:cs="Times New Roman"/>
          <w:color w:val="auto"/>
          <w:sz w:val="32"/>
          <w:szCs w:val="32"/>
          <w:lang w:val="en-US" w:eastAsia="zh-CN"/>
        </w:rPr>
        <w:t>件，</w:t>
      </w:r>
      <w:r>
        <w:rPr>
          <w:rFonts w:hint="default" w:ascii="Times New Roman" w:hAnsi="Times New Roman" w:eastAsia="仿宋_GB2312" w:cs="Times New Roman"/>
          <w:color w:val="auto"/>
          <w:sz w:val="32"/>
          <w:szCs w:val="32"/>
        </w:rPr>
        <w:t>发送到</w:t>
      </w:r>
      <w:r>
        <w:rPr>
          <w:rFonts w:hint="eastAsia" w:ascii="Times New Roman" w:hAnsi="Times New Roman" w:eastAsia="仿宋_GB2312" w:cs="Times New Roman"/>
          <w:color w:val="auto"/>
          <w:sz w:val="32"/>
          <w:szCs w:val="32"/>
          <w:lang w:val="en-US" w:eastAsia="zh-CN"/>
        </w:rPr>
        <w:t>641559041</w:t>
      </w:r>
      <w:r>
        <w:rPr>
          <w:rFonts w:hint="default" w:ascii="Times New Roman" w:hAnsi="Times New Roman" w:eastAsia="仿宋_GB2312" w:cs="Times New Roman"/>
          <w:color w:val="auto"/>
          <w:sz w:val="32"/>
          <w:szCs w:val="32"/>
        </w:rPr>
        <w:t>@qq.com邮箱进行</w:t>
      </w:r>
      <w:r>
        <w:rPr>
          <w:rFonts w:hint="eastAsia" w:ascii="Times New Roman" w:hAnsi="Times New Roman" w:eastAsia="仿宋_GB2312" w:cs="Times New Roman"/>
          <w:color w:val="auto"/>
          <w:sz w:val="32"/>
          <w:szCs w:val="32"/>
          <w:lang w:val="en-US" w:eastAsia="zh-CN"/>
        </w:rPr>
        <w:t>招标</w:t>
      </w:r>
      <w:r>
        <w:rPr>
          <w:rFonts w:hint="default" w:ascii="Times New Roman" w:hAnsi="Times New Roman" w:eastAsia="仿宋_GB2312" w:cs="Times New Roman"/>
          <w:color w:val="auto"/>
          <w:sz w:val="32"/>
          <w:szCs w:val="32"/>
        </w:rPr>
        <w:t>前</w:t>
      </w:r>
      <w:r>
        <w:rPr>
          <w:rFonts w:hint="eastAsia" w:ascii="Times New Roman" w:hAnsi="Times New Roman" w:eastAsia="仿宋_GB2312" w:cs="Times New Roman"/>
          <w:color w:val="auto"/>
          <w:sz w:val="32"/>
          <w:szCs w:val="32"/>
          <w:lang w:val="en-US" w:eastAsia="zh-CN"/>
        </w:rPr>
        <w:t>的资质</w:t>
      </w:r>
      <w:r>
        <w:rPr>
          <w:rFonts w:hint="default" w:ascii="Times New Roman" w:hAnsi="Times New Roman" w:eastAsia="仿宋_GB2312" w:cs="Times New Roman"/>
          <w:color w:val="auto"/>
          <w:sz w:val="32"/>
          <w:szCs w:val="32"/>
        </w:rPr>
        <w:t>审查。</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left"/>
        <w:textAlignment w:val="auto"/>
        <w:rPr>
          <w:rFonts w:hint="default" w:ascii="Times New Roman" w:hAnsi="Times New Roman" w:eastAsia="仿宋_GB2312" w:cs="Times New Roman"/>
          <w:color w:val="auto"/>
          <w:sz w:val="32"/>
          <w:szCs w:val="32"/>
        </w:rPr>
      </w:pPr>
      <w:r>
        <w:rPr>
          <w:rFonts w:hint="default" w:ascii="Times New Roman" w:hAnsi="Times New Roman" w:eastAsia="仿宋_GB2312" w:cs="Times New Roman"/>
          <w:color w:val="auto"/>
          <w:sz w:val="32"/>
          <w:szCs w:val="32"/>
        </w:rPr>
        <w:t>8.</w:t>
      </w:r>
      <w:r>
        <w:rPr>
          <w:rFonts w:hint="default" w:ascii="Times New Roman" w:hAnsi="Times New Roman" w:eastAsia="仿宋_GB2312" w:cs="Times New Roman"/>
          <w:color w:val="auto"/>
          <w:sz w:val="32"/>
          <w:szCs w:val="32"/>
          <w:lang w:val="en-US" w:eastAsia="zh-CN"/>
        </w:rPr>
        <w:t xml:space="preserve"> </w:t>
      </w:r>
      <w:r>
        <w:rPr>
          <w:rFonts w:hint="default" w:ascii="Times New Roman" w:hAnsi="Times New Roman" w:eastAsia="仿宋_GB2312" w:cs="Times New Roman"/>
          <w:color w:val="auto"/>
          <w:sz w:val="32"/>
          <w:szCs w:val="32"/>
        </w:rPr>
        <w:t>会议安排：</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left"/>
        <w:textAlignment w:val="auto"/>
        <w:rPr>
          <w:rFonts w:hint="eastAsia" w:ascii="Times New Roman" w:hAnsi="Times New Roman" w:eastAsia="仿宋_GB2312" w:cs="Times New Roman"/>
          <w:color w:val="auto"/>
          <w:sz w:val="32"/>
          <w:szCs w:val="32"/>
          <w:lang w:eastAsia="zh-CN"/>
        </w:rPr>
      </w:pPr>
      <w:r>
        <w:rPr>
          <w:rFonts w:hint="default" w:ascii="Times New Roman" w:hAnsi="Times New Roman" w:eastAsia="仿宋_GB2312" w:cs="Times New Roman"/>
          <w:color w:val="auto"/>
          <w:sz w:val="32"/>
          <w:szCs w:val="32"/>
        </w:rPr>
        <w:t>8.1</w:t>
      </w:r>
      <w:r>
        <w:rPr>
          <w:rFonts w:hint="default" w:ascii="Times New Roman" w:hAnsi="Times New Roman" w:eastAsia="仿宋_GB2312" w:cs="Times New Roman"/>
          <w:color w:val="auto"/>
          <w:sz w:val="32"/>
          <w:szCs w:val="32"/>
          <w:highlight w:val="none"/>
          <w:lang w:val="en-US" w:eastAsia="zh-CN"/>
        </w:rPr>
        <w:t xml:space="preserve"> </w:t>
      </w:r>
      <w:r>
        <w:rPr>
          <w:rFonts w:hint="default" w:ascii="Times New Roman" w:hAnsi="Times New Roman" w:eastAsia="仿宋_GB2312" w:cs="Times New Roman"/>
          <w:color w:val="auto"/>
          <w:sz w:val="32"/>
          <w:szCs w:val="32"/>
          <w:highlight w:val="none"/>
        </w:rPr>
        <w:t>202</w:t>
      </w:r>
      <w:r>
        <w:rPr>
          <w:rFonts w:hint="eastAsia" w:ascii="Times New Roman" w:hAnsi="Times New Roman" w:eastAsia="仿宋_GB2312" w:cs="Times New Roman"/>
          <w:color w:val="auto"/>
          <w:sz w:val="32"/>
          <w:szCs w:val="32"/>
          <w:highlight w:val="none"/>
          <w:lang w:val="en-US" w:eastAsia="zh-CN"/>
        </w:rPr>
        <w:t>4</w:t>
      </w:r>
      <w:r>
        <w:rPr>
          <w:rFonts w:hint="default" w:ascii="Times New Roman" w:hAnsi="Times New Roman" w:eastAsia="仿宋_GB2312" w:cs="Times New Roman"/>
          <w:color w:val="auto"/>
          <w:sz w:val="32"/>
          <w:szCs w:val="32"/>
          <w:highlight w:val="none"/>
        </w:rPr>
        <w:t>年</w:t>
      </w:r>
      <w:r>
        <w:rPr>
          <w:rFonts w:hint="default" w:ascii="Times New Roman" w:hAnsi="Times New Roman" w:eastAsia="仿宋_GB2312" w:cs="Times New Roman"/>
          <w:color w:val="auto"/>
          <w:sz w:val="32"/>
          <w:szCs w:val="32"/>
          <w:highlight w:val="none"/>
          <w:lang w:val="en-US" w:eastAsia="zh-CN"/>
        </w:rPr>
        <w:t>8</w:t>
      </w:r>
      <w:r>
        <w:rPr>
          <w:rFonts w:hint="default" w:ascii="Times New Roman" w:hAnsi="Times New Roman" w:eastAsia="仿宋_GB2312" w:cs="Times New Roman"/>
          <w:color w:val="auto"/>
          <w:sz w:val="32"/>
          <w:szCs w:val="32"/>
          <w:highlight w:val="none"/>
        </w:rPr>
        <w:t>月</w:t>
      </w:r>
      <w:r>
        <w:rPr>
          <w:rFonts w:hint="eastAsia" w:ascii="Times New Roman" w:hAnsi="Times New Roman" w:eastAsia="仿宋_GB2312" w:cs="Times New Roman"/>
          <w:color w:val="auto"/>
          <w:sz w:val="32"/>
          <w:szCs w:val="32"/>
          <w:highlight w:val="none"/>
          <w:lang w:val="en-US" w:eastAsia="zh-CN"/>
        </w:rPr>
        <w:t>22</w:t>
      </w:r>
      <w:r>
        <w:rPr>
          <w:rFonts w:hint="default" w:ascii="Times New Roman" w:hAnsi="Times New Roman" w:eastAsia="仿宋_GB2312" w:cs="Times New Roman"/>
          <w:color w:val="auto"/>
          <w:sz w:val="32"/>
          <w:szCs w:val="32"/>
          <w:highlight w:val="none"/>
        </w:rPr>
        <w:t>日（星期</w:t>
      </w:r>
      <w:r>
        <w:rPr>
          <w:rFonts w:hint="eastAsia" w:ascii="Times New Roman" w:hAnsi="Times New Roman" w:eastAsia="仿宋_GB2312" w:cs="Times New Roman"/>
          <w:color w:val="auto"/>
          <w:sz w:val="32"/>
          <w:szCs w:val="32"/>
          <w:highlight w:val="none"/>
          <w:lang w:val="en-US" w:eastAsia="zh-CN"/>
        </w:rPr>
        <w:t>四</w:t>
      </w:r>
      <w:r>
        <w:rPr>
          <w:rFonts w:hint="default" w:ascii="Times New Roman" w:hAnsi="Times New Roman" w:eastAsia="仿宋_GB2312" w:cs="Times New Roman"/>
          <w:color w:val="auto"/>
          <w:sz w:val="32"/>
          <w:szCs w:val="32"/>
          <w:highlight w:val="none"/>
        </w:rPr>
        <w:t>）</w:t>
      </w:r>
      <w:r>
        <w:rPr>
          <w:rFonts w:hint="default" w:ascii="Times New Roman" w:hAnsi="Times New Roman" w:eastAsia="仿宋_GB2312" w:cs="Times New Roman"/>
          <w:color w:val="auto"/>
          <w:sz w:val="32"/>
          <w:szCs w:val="32"/>
          <w:highlight w:val="none"/>
          <w:lang w:val="en-US" w:eastAsia="zh-CN"/>
        </w:rPr>
        <w:t>14:</w:t>
      </w:r>
      <w:r>
        <w:rPr>
          <w:rFonts w:hint="eastAsia" w:ascii="Times New Roman" w:hAnsi="Times New Roman" w:eastAsia="仿宋_GB2312" w:cs="Times New Roman"/>
          <w:color w:val="auto"/>
          <w:sz w:val="32"/>
          <w:szCs w:val="32"/>
          <w:highlight w:val="none"/>
          <w:lang w:val="en-US" w:eastAsia="zh-CN"/>
        </w:rPr>
        <w:t>3</w:t>
      </w:r>
      <w:r>
        <w:rPr>
          <w:rFonts w:hint="default" w:ascii="Times New Roman" w:hAnsi="Times New Roman" w:eastAsia="仿宋_GB2312" w:cs="Times New Roman"/>
          <w:color w:val="auto"/>
          <w:sz w:val="32"/>
          <w:szCs w:val="32"/>
          <w:highlight w:val="none"/>
          <w:lang w:val="en-US" w:eastAsia="zh-CN"/>
        </w:rPr>
        <w:t>0</w:t>
      </w:r>
      <w:r>
        <w:rPr>
          <w:rFonts w:hint="default" w:ascii="Times New Roman" w:hAnsi="Times New Roman" w:eastAsia="仿宋_GB2312" w:cs="Times New Roman"/>
          <w:color w:val="auto"/>
          <w:sz w:val="32"/>
          <w:szCs w:val="32"/>
          <w:highlight w:val="none"/>
        </w:rPr>
        <w:t>前</w:t>
      </w:r>
      <w:r>
        <w:rPr>
          <w:rFonts w:hint="default" w:ascii="Times New Roman" w:hAnsi="Times New Roman" w:eastAsia="仿宋_GB2312" w:cs="Times New Roman"/>
          <w:color w:val="auto"/>
          <w:sz w:val="32"/>
          <w:szCs w:val="32"/>
        </w:rPr>
        <w:t>，</w:t>
      </w:r>
      <w:r>
        <w:rPr>
          <w:rFonts w:hint="default" w:ascii="Times New Roman" w:hAnsi="Times New Roman" w:eastAsia="仿宋_GB2312" w:cs="Times New Roman"/>
          <w:color w:val="auto"/>
          <w:sz w:val="32"/>
          <w:szCs w:val="32"/>
          <w:lang w:eastAsia="zh-CN"/>
        </w:rPr>
        <w:t>各</w:t>
      </w:r>
      <w:r>
        <w:rPr>
          <w:rFonts w:hint="default" w:ascii="Times New Roman" w:hAnsi="Times New Roman" w:eastAsia="仿宋_GB2312" w:cs="Times New Roman"/>
          <w:color w:val="auto"/>
          <w:sz w:val="32"/>
          <w:szCs w:val="32"/>
        </w:rPr>
        <w:t>潜在供应商</w:t>
      </w:r>
      <w:r>
        <w:rPr>
          <w:rFonts w:hint="eastAsia" w:ascii="Times New Roman" w:hAnsi="Times New Roman" w:eastAsia="仿宋_GB2312" w:cs="Times New Roman"/>
          <w:color w:val="auto"/>
          <w:sz w:val="32"/>
          <w:szCs w:val="32"/>
          <w:lang w:val="en-US" w:eastAsia="zh-CN"/>
        </w:rPr>
        <w:t>需</w:t>
      </w:r>
      <w:bookmarkStart w:id="0" w:name="_GoBack"/>
      <w:bookmarkEnd w:id="0"/>
      <w:r>
        <w:rPr>
          <w:rFonts w:hint="default" w:ascii="Times New Roman" w:hAnsi="Times New Roman" w:eastAsia="仿宋_GB2312" w:cs="Times New Roman"/>
          <w:color w:val="auto"/>
          <w:sz w:val="32"/>
          <w:szCs w:val="32"/>
        </w:rPr>
        <w:t>将密封并</w:t>
      </w:r>
      <w:r>
        <w:rPr>
          <w:rFonts w:hint="default" w:ascii="Times New Roman" w:hAnsi="Times New Roman" w:eastAsia="仿宋_GB2312" w:cs="Times New Roman"/>
          <w:color w:val="auto"/>
          <w:sz w:val="32"/>
          <w:szCs w:val="32"/>
          <w:lang w:eastAsia="zh-CN"/>
        </w:rPr>
        <w:t>加</w:t>
      </w:r>
      <w:r>
        <w:rPr>
          <w:rFonts w:hint="default" w:ascii="Times New Roman" w:hAnsi="Times New Roman" w:eastAsia="仿宋_GB2312" w:cs="Times New Roman"/>
          <w:color w:val="auto"/>
          <w:sz w:val="32"/>
          <w:szCs w:val="32"/>
        </w:rPr>
        <w:t>盖公章的</w:t>
      </w:r>
      <w:r>
        <w:rPr>
          <w:rFonts w:hint="default" w:ascii="Times New Roman" w:hAnsi="Times New Roman" w:eastAsia="仿宋_GB2312" w:cs="Times New Roman"/>
          <w:b/>
          <w:bCs/>
          <w:color w:val="auto"/>
          <w:sz w:val="32"/>
          <w:szCs w:val="32"/>
        </w:rPr>
        <w:t>资质</w:t>
      </w:r>
      <w:r>
        <w:rPr>
          <w:rFonts w:hint="eastAsia" w:ascii="Times New Roman" w:hAnsi="Times New Roman" w:eastAsia="仿宋_GB2312" w:cs="Times New Roman"/>
          <w:b/>
          <w:bCs/>
          <w:color w:val="auto"/>
          <w:sz w:val="32"/>
          <w:szCs w:val="32"/>
          <w:lang w:val="en-US" w:eastAsia="zh-CN"/>
        </w:rPr>
        <w:t>证明文件</w:t>
      </w:r>
      <w:r>
        <w:rPr>
          <w:rFonts w:hint="default" w:ascii="Times New Roman" w:hAnsi="Times New Roman" w:eastAsia="仿宋_GB2312" w:cs="Times New Roman"/>
          <w:color w:val="auto"/>
          <w:sz w:val="32"/>
          <w:szCs w:val="32"/>
          <w:lang w:eastAsia="zh-CN"/>
        </w:rPr>
        <w:t>、</w:t>
      </w:r>
      <w:r>
        <w:rPr>
          <w:rFonts w:hint="eastAsia" w:ascii="Times New Roman" w:hAnsi="Times New Roman" w:eastAsia="仿宋_GB2312" w:cs="Times New Roman"/>
          <w:b/>
          <w:bCs/>
          <w:color w:val="auto"/>
          <w:sz w:val="32"/>
          <w:szCs w:val="32"/>
          <w:lang w:val="en-US" w:eastAsia="zh-CN"/>
        </w:rPr>
        <w:t>第一次报价函、方案响应</w:t>
      </w:r>
      <w:r>
        <w:rPr>
          <w:rFonts w:hint="default" w:ascii="Times New Roman" w:hAnsi="Times New Roman" w:eastAsia="仿宋_GB2312" w:cs="Times New Roman"/>
          <w:b/>
          <w:bCs/>
          <w:color w:val="auto"/>
          <w:sz w:val="32"/>
          <w:szCs w:val="32"/>
        </w:rPr>
        <w:t>文件</w:t>
      </w:r>
      <w:r>
        <w:rPr>
          <w:rFonts w:hint="eastAsia" w:ascii="Times New Roman" w:hAnsi="Times New Roman" w:eastAsia="仿宋_GB2312" w:cs="Times New Roman"/>
          <w:b w:val="0"/>
          <w:bCs w:val="0"/>
          <w:color w:val="auto"/>
          <w:sz w:val="32"/>
          <w:szCs w:val="32"/>
          <w:lang w:val="en-US" w:eastAsia="zh-CN"/>
        </w:rPr>
        <w:t>共3类</w:t>
      </w:r>
      <w:r>
        <w:rPr>
          <w:rFonts w:hint="default" w:ascii="Times New Roman" w:hAnsi="Times New Roman" w:eastAsia="仿宋_GB2312" w:cs="Times New Roman"/>
          <w:color w:val="auto"/>
          <w:sz w:val="32"/>
          <w:szCs w:val="32"/>
        </w:rPr>
        <w:t>投标资料送达</w:t>
      </w:r>
      <w:r>
        <w:rPr>
          <w:rFonts w:hint="default" w:ascii="Times New Roman" w:hAnsi="Times New Roman" w:eastAsia="仿宋_GB2312" w:cs="Times New Roman"/>
          <w:color w:val="auto"/>
          <w:sz w:val="32"/>
          <w:szCs w:val="32"/>
          <w:lang w:eastAsia="zh-CN"/>
        </w:rPr>
        <w:t>至</w:t>
      </w:r>
      <w:r>
        <w:rPr>
          <w:rFonts w:hint="default" w:ascii="Times New Roman" w:hAnsi="Times New Roman" w:eastAsia="仿宋_GB2312" w:cs="Times New Roman"/>
          <w:color w:val="auto"/>
          <w:sz w:val="32"/>
          <w:szCs w:val="32"/>
        </w:rPr>
        <w:t>四川省妇幼保健院</w:t>
      </w:r>
      <w:r>
        <w:rPr>
          <w:rFonts w:hint="eastAsia" w:ascii="Times New Roman" w:hAnsi="Times New Roman" w:eastAsia="仿宋_GB2312" w:cs="Times New Roman"/>
          <w:color w:val="auto"/>
          <w:sz w:val="32"/>
          <w:szCs w:val="32"/>
          <w:lang w:val="en-US" w:eastAsia="zh-CN"/>
        </w:rPr>
        <w:t>晋阳院区</w:t>
      </w:r>
      <w:r>
        <w:rPr>
          <w:rFonts w:hint="default" w:ascii="Times New Roman" w:hAnsi="Times New Roman" w:eastAsia="仿宋_GB2312" w:cs="Times New Roman"/>
          <w:color w:val="auto"/>
          <w:sz w:val="32"/>
          <w:szCs w:val="32"/>
        </w:rPr>
        <w:t>综合楼</w:t>
      </w:r>
      <w:r>
        <w:rPr>
          <w:rFonts w:hint="default" w:ascii="Times New Roman" w:hAnsi="Times New Roman" w:eastAsia="仿宋_GB2312" w:cs="Times New Roman"/>
          <w:color w:val="auto"/>
          <w:sz w:val="32"/>
          <w:szCs w:val="32"/>
          <w:lang w:eastAsia="zh-CN"/>
        </w:rPr>
        <w:t>五</w:t>
      </w:r>
      <w:r>
        <w:rPr>
          <w:rFonts w:hint="default" w:ascii="Times New Roman" w:hAnsi="Times New Roman" w:eastAsia="仿宋_GB2312" w:cs="Times New Roman"/>
          <w:color w:val="auto"/>
          <w:sz w:val="32"/>
          <w:szCs w:val="32"/>
        </w:rPr>
        <w:t>楼</w:t>
      </w:r>
      <w:r>
        <w:rPr>
          <w:rFonts w:hint="default" w:ascii="Times New Roman" w:hAnsi="Times New Roman" w:eastAsia="仿宋_GB2312" w:cs="Times New Roman"/>
          <w:color w:val="auto"/>
          <w:sz w:val="32"/>
          <w:szCs w:val="32"/>
          <w:lang w:eastAsia="zh-CN"/>
        </w:rPr>
        <w:t>小会议室</w:t>
      </w:r>
      <w:r>
        <w:rPr>
          <w:rFonts w:hint="eastAsia" w:ascii="Times New Roman" w:hAnsi="Times New Roman" w:eastAsia="仿宋_GB2312" w:cs="Times New Roman"/>
          <w:color w:val="auto"/>
          <w:sz w:val="32"/>
          <w:szCs w:val="32"/>
          <w:lang w:eastAsia="zh-CN"/>
        </w:rPr>
        <w:t>。</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left"/>
        <w:textAlignment w:val="auto"/>
        <w:rPr>
          <w:rFonts w:hint="eastAsia" w:ascii="Times New Roman" w:hAnsi="Times New Roman" w:eastAsia="仿宋_GB2312" w:cs="Times New Roman"/>
          <w:color w:val="auto"/>
          <w:sz w:val="32"/>
          <w:szCs w:val="32"/>
          <w:lang w:val="en-US" w:eastAsia="zh-CN"/>
        </w:rPr>
      </w:pPr>
      <w:r>
        <w:rPr>
          <w:rFonts w:hint="default" w:ascii="Times New Roman" w:hAnsi="Times New Roman" w:eastAsia="仿宋_GB2312" w:cs="Times New Roman"/>
          <w:b/>
          <w:bCs/>
          <w:color w:val="auto"/>
          <w:sz w:val="32"/>
          <w:szCs w:val="32"/>
          <w:lang w:eastAsia="zh-CN"/>
        </w:rPr>
        <w:t>要求</w:t>
      </w:r>
      <w:r>
        <w:rPr>
          <w:rFonts w:hint="eastAsia" w:ascii="Times New Roman" w:hAnsi="Times New Roman" w:eastAsia="仿宋_GB2312" w:cs="Times New Roman"/>
          <w:b/>
          <w:bCs/>
          <w:color w:val="auto"/>
          <w:sz w:val="32"/>
          <w:szCs w:val="32"/>
          <w:lang w:eastAsia="zh-CN"/>
        </w:rPr>
        <w:t>：</w:t>
      </w:r>
      <w:r>
        <w:rPr>
          <w:rFonts w:hint="eastAsia" w:ascii="Times New Roman" w:hAnsi="Times New Roman" w:eastAsia="仿宋_GB2312" w:cs="Times New Roman"/>
          <w:color w:val="auto"/>
          <w:sz w:val="32"/>
          <w:szCs w:val="32"/>
          <w:lang w:val="en-US" w:eastAsia="zh-CN"/>
        </w:rPr>
        <w:t>单独</w:t>
      </w:r>
      <w:r>
        <w:rPr>
          <w:rFonts w:hint="default" w:ascii="Times New Roman" w:hAnsi="Times New Roman" w:eastAsia="仿宋_GB2312" w:cs="Times New Roman"/>
          <w:color w:val="auto"/>
          <w:sz w:val="32"/>
          <w:szCs w:val="32"/>
        </w:rPr>
        <w:t>提供</w:t>
      </w:r>
      <w:r>
        <w:rPr>
          <w:rFonts w:hint="eastAsia" w:ascii="Times New Roman" w:hAnsi="Times New Roman" w:eastAsia="仿宋_GB2312" w:cs="Times New Roman"/>
          <w:b/>
          <w:bCs/>
          <w:color w:val="auto"/>
          <w:sz w:val="32"/>
          <w:szCs w:val="32"/>
          <w:lang w:val="en-US" w:eastAsia="zh-CN"/>
        </w:rPr>
        <w:t>3类密封资料</w:t>
      </w:r>
      <w:r>
        <w:rPr>
          <w:rFonts w:hint="eastAsia" w:ascii="Times New Roman" w:hAnsi="Times New Roman" w:eastAsia="仿宋_GB2312" w:cs="Times New Roman"/>
          <w:color w:val="auto"/>
          <w:sz w:val="32"/>
          <w:szCs w:val="32"/>
          <w:lang w:val="en-US" w:eastAsia="zh-CN"/>
        </w:rPr>
        <w:t>，分别是</w:t>
      </w:r>
      <w:r>
        <w:rPr>
          <w:rFonts w:hint="default" w:ascii="Times New Roman" w:hAnsi="Times New Roman" w:eastAsia="仿宋_GB2312" w:cs="Times New Roman"/>
          <w:b/>
          <w:bCs/>
          <w:color w:val="auto"/>
          <w:sz w:val="32"/>
          <w:szCs w:val="32"/>
        </w:rPr>
        <w:t>资质</w:t>
      </w:r>
      <w:r>
        <w:rPr>
          <w:rFonts w:hint="eastAsia" w:ascii="Times New Roman" w:hAnsi="Times New Roman" w:eastAsia="仿宋_GB2312" w:cs="Times New Roman"/>
          <w:b/>
          <w:bCs/>
          <w:color w:val="auto"/>
          <w:sz w:val="32"/>
          <w:szCs w:val="32"/>
          <w:lang w:val="en-US" w:eastAsia="zh-CN"/>
        </w:rPr>
        <w:t>证明文件</w:t>
      </w:r>
      <w:r>
        <w:rPr>
          <w:rFonts w:hint="default" w:ascii="Times New Roman" w:hAnsi="Times New Roman" w:eastAsia="仿宋_GB2312" w:cs="Times New Roman"/>
          <w:color w:val="auto"/>
          <w:sz w:val="32"/>
          <w:szCs w:val="32"/>
        </w:rPr>
        <w:t>（</w:t>
      </w:r>
      <w:r>
        <w:rPr>
          <w:rFonts w:hint="eastAsia" w:ascii="Times New Roman" w:hAnsi="Times New Roman" w:eastAsia="仿宋_GB2312" w:cs="Times New Roman"/>
          <w:color w:val="auto"/>
          <w:sz w:val="32"/>
          <w:szCs w:val="32"/>
          <w:lang w:val="en-US" w:eastAsia="zh-CN"/>
        </w:rPr>
        <w:t>包括公司资质、身份授权书等，具体详见附件2，</w:t>
      </w:r>
      <w:r>
        <w:rPr>
          <w:rFonts w:hint="eastAsia" w:ascii="Times New Roman" w:hAnsi="Times New Roman" w:eastAsia="仿宋_GB2312" w:cs="Times New Roman"/>
          <w:b/>
          <w:bCs/>
          <w:color w:val="auto"/>
          <w:sz w:val="32"/>
          <w:szCs w:val="32"/>
          <w:lang w:val="en-US" w:eastAsia="zh-CN"/>
        </w:rPr>
        <w:t>只壹份</w:t>
      </w:r>
      <w:r>
        <w:rPr>
          <w:rFonts w:hint="default" w:ascii="Times New Roman" w:hAnsi="Times New Roman" w:eastAsia="仿宋_GB2312" w:cs="Times New Roman"/>
          <w:color w:val="auto"/>
          <w:sz w:val="32"/>
          <w:szCs w:val="32"/>
        </w:rPr>
        <w:t>）</w:t>
      </w:r>
      <w:r>
        <w:rPr>
          <w:rFonts w:hint="eastAsia" w:ascii="Times New Roman" w:hAnsi="Times New Roman" w:eastAsia="仿宋_GB2312" w:cs="Times New Roman"/>
          <w:color w:val="auto"/>
          <w:sz w:val="32"/>
          <w:szCs w:val="32"/>
          <w:lang w:eastAsia="zh-CN"/>
        </w:rPr>
        <w:t>、</w:t>
      </w:r>
      <w:r>
        <w:rPr>
          <w:rFonts w:hint="eastAsia" w:ascii="Times New Roman" w:hAnsi="Times New Roman" w:eastAsia="仿宋_GB2312" w:cs="Times New Roman"/>
          <w:b/>
          <w:bCs/>
          <w:color w:val="auto"/>
          <w:sz w:val="32"/>
          <w:szCs w:val="32"/>
          <w:lang w:val="en-US" w:eastAsia="zh-CN"/>
        </w:rPr>
        <w:t>第一次报价函</w:t>
      </w:r>
      <w:r>
        <w:rPr>
          <w:rFonts w:hint="eastAsia" w:ascii="Times New Roman" w:hAnsi="Times New Roman" w:eastAsia="仿宋_GB2312" w:cs="Times New Roman"/>
          <w:b w:val="0"/>
          <w:bCs w:val="0"/>
          <w:color w:val="auto"/>
          <w:sz w:val="32"/>
          <w:szCs w:val="32"/>
          <w:lang w:val="en-US" w:eastAsia="zh-CN"/>
        </w:rPr>
        <w:t>（具体详见附件3，单独密封，</w:t>
      </w:r>
      <w:r>
        <w:rPr>
          <w:rFonts w:hint="eastAsia" w:ascii="Times New Roman" w:hAnsi="Times New Roman" w:eastAsia="仿宋_GB2312" w:cs="Times New Roman"/>
          <w:b/>
          <w:bCs/>
          <w:color w:val="auto"/>
          <w:sz w:val="32"/>
          <w:szCs w:val="32"/>
          <w:lang w:val="en-US" w:eastAsia="zh-CN"/>
        </w:rPr>
        <w:t>只壹份</w:t>
      </w:r>
      <w:r>
        <w:rPr>
          <w:rFonts w:hint="eastAsia" w:ascii="Times New Roman" w:hAnsi="Times New Roman" w:eastAsia="仿宋_GB2312" w:cs="Times New Roman"/>
          <w:b w:val="0"/>
          <w:bCs w:val="0"/>
          <w:color w:val="auto"/>
          <w:sz w:val="32"/>
          <w:szCs w:val="32"/>
          <w:lang w:val="en-US" w:eastAsia="zh-CN"/>
        </w:rPr>
        <w:t>）</w:t>
      </w:r>
      <w:r>
        <w:rPr>
          <w:rFonts w:hint="eastAsia" w:ascii="Times New Roman" w:hAnsi="Times New Roman" w:eastAsia="仿宋_GB2312" w:cs="Times New Roman"/>
          <w:color w:val="auto"/>
          <w:sz w:val="32"/>
          <w:szCs w:val="32"/>
          <w:lang w:val="en-US" w:eastAsia="zh-CN"/>
        </w:rPr>
        <w:t>和</w:t>
      </w:r>
      <w:r>
        <w:rPr>
          <w:rFonts w:hint="eastAsia" w:ascii="Times New Roman" w:hAnsi="Times New Roman" w:eastAsia="仿宋_GB2312" w:cs="Times New Roman"/>
          <w:b/>
          <w:bCs/>
          <w:color w:val="auto"/>
          <w:sz w:val="32"/>
          <w:szCs w:val="32"/>
          <w:lang w:val="en-US" w:eastAsia="zh-CN"/>
        </w:rPr>
        <w:t>方案响应文件</w:t>
      </w:r>
      <w:r>
        <w:rPr>
          <w:rFonts w:hint="eastAsia" w:ascii="Times New Roman" w:hAnsi="Times New Roman" w:eastAsia="仿宋_GB2312" w:cs="Times New Roman"/>
          <w:color w:val="auto"/>
          <w:sz w:val="32"/>
          <w:szCs w:val="32"/>
          <w:lang w:val="en-US" w:eastAsia="zh-CN"/>
        </w:rPr>
        <w:t>（包括审计服务方案</w:t>
      </w:r>
      <w:r>
        <w:rPr>
          <w:rFonts w:hint="default" w:ascii="Times New Roman" w:hAnsi="Times New Roman" w:eastAsia="仿宋_GB2312" w:cs="Times New Roman"/>
          <w:color w:val="auto"/>
          <w:sz w:val="32"/>
          <w:szCs w:val="32"/>
        </w:rPr>
        <w:t>、</w:t>
      </w:r>
      <w:r>
        <w:rPr>
          <w:rFonts w:hint="eastAsia" w:ascii="Times New Roman" w:hAnsi="Times New Roman" w:eastAsia="仿宋_GB2312" w:cs="Times New Roman"/>
          <w:color w:val="auto"/>
          <w:sz w:val="32"/>
          <w:szCs w:val="32"/>
          <w:lang w:val="en-US" w:eastAsia="zh-CN"/>
        </w:rPr>
        <w:t>业绩</w:t>
      </w:r>
      <w:r>
        <w:rPr>
          <w:rFonts w:hint="default" w:ascii="Times New Roman" w:hAnsi="Times New Roman" w:eastAsia="仿宋_GB2312" w:cs="Times New Roman"/>
          <w:color w:val="auto"/>
          <w:sz w:val="32"/>
          <w:szCs w:val="32"/>
        </w:rPr>
        <w:t>、成员配备</w:t>
      </w:r>
      <w:r>
        <w:rPr>
          <w:rFonts w:hint="eastAsia" w:ascii="Times New Roman" w:hAnsi="Times New Roman" w:eastAsia="仿宋_GB2312" w:cs="Times New Roman"/>
          <w:color w:val="auto"/>
          <w:sz w:val="32"/>
          <w:szCs w:val="32"/>
          <w:lang w:eastAsia="zh-CN"/>
        </w:rPr>
        <w:t>、</w:t>
      </w:r>
      <w:r>
        <w:rPr>
          <w:rFonts w:hint="eastAsia" w:ascii="Times New Roman" w:hAnsi="Times New Roman" w:eastAsia="仿宋_GB2312" w:cs="Times New Roman"/>
          <w:color w:val="auto"/>
          <w:sz w:val="32"/>
          <w:szCs w:val="32"/>
          <w:lang w:val="en-US" w:eastAsia="zh-CN"/>
        </w:rPr>
        <w:t>荣誉奖项</w:t>
      </w:r>
      <w:r>
        <w:rPr>
          <w:rFonts w:hint="default" w:ascii="Times New Roman" w:hAnsi="Times New Roman" w:eastAsia="仿宋_GB2312" w:cs="Times New Roman"/>
          <w:color w:val="auto"/>
          <w:sz w:val="32"/>
          <w:szCs w:val="32"/>
        </w:rPr>
        <w:t>等资料</w:t>
      </w:r>
      <w:r>
        <w:rPr>
          <w:rFonts w:hint="eastAsia" w:ascii="Times New Roman" w:hAnsi="Times New Roman" w:eastAsia="仿宋_GB2312" w:cs="Times New Roman"/>
          <w:color w:val="auto"/>
          <w:sz w:val="32"/>
          <w:szCs w:val="32"/>
          <w:lang w:eastAsia="zh-CN"/>
        </w:rPr>
        <w:t>，</w:t>
      </w:r>
      <w:r>
        <w:rPr>
          <w:rFonts w:hint="eastAsia" w:ascii="Times New Roman" w:hAnsi="Times New Roman" w:eastAsia="仿宋_GB2312" w:cs="Times New Roman"/>
          <w:color w:val="auto"/>
          <w:sz w:val="32"/>
          <w:szCs w:val="32"/>
          <w:lang w:val="en-US" w:eastAsia="zh-CN"/>
        </w:rPr>
        <w:t>具体详见附件2，</w:t>
      </w:r>
      <w:r>
        <w:rPr>
          <w:rFonts w:hint="eastAsia" w:ascii="Times New Roman" w:hAnsi="Times New Roman" w:eastAsia="仿宋_GB2312" w:cs="Times New Roman"/>
          <w:b/>
          <w:bCs/>
          <w:color w:val="auto"/>
          <w:sz w:val="32"/>
          <w:szCs w:val="32"/>
          <w:lang w:val="en-US" w:eastAsia="zh-CN"/>
        </w:rPr>
        <w:t>壹式伍份</w:t>
      </w:r>
      <w:r>
        <w:rPr>
          <w:rFonts w:hint="eastAsia" w:ascii="Times New Roman" w:hAnsi="Times New Roman" w:eastAsia="仿宋_GB2312" w:cs="Times New Roman"/>
          <w:color w:val="auto"/>
          <w:sz w:val="32"/>
          <w:szCs w:val="32"/>
          <w:lang w:eastAsia="zh-CN"/>
        </w:rPr>
        <w:t>）</w:t>
      </w:r>
      <w:r>
        <w:rPr>
          <w:rFonts w:hint="default" w:ascii="Times New Roman" w:hAnsi="Times New Roman" w:eastAsia="仿宋_GB2312" w:cs="Times New Roman"/>
          <w:color w:val="auto"/>
          <w:sz w:val="32"/>
          <w:szCs w:val="32"/>
        </w:rPr>
        <w:t>，</w:t>
      </w:r>
      <w:r>
        <w:rPr>
          <w:rFonts w:hint="eastAsia" w:ascii="Times New Roman" w:hAnsi="Times New Roman" w:eastAsia="仿宋_GB2312" w:cs="Times New Roman"/>
          <w:color w:val="auto"/>
          <w:sz w:val="32"/>
          <w:szCs w:val="32"/>
          <w:lang w:val="en-US" w:eastAsia="zh-CN"/>
        </w:rPr>
        <w:t>另外还需投标人携带本人身份证原件备查。</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left"/>
        <w:textAlignment w:val="auto"/>
        <w:rPr>
          <w:rFonts w:hint="default" w:ascii="Times New Roman" w:hAnsi="Times New Roman" w:eastAsia="仿宋_GB2312" w:cs="Times New Roman"/>
          <w:color w:val="auto"/>
          <w:sz w:val="32"/>
          <w:szCs w:val="32"/>
        </w:rPr>
      </w:pPr>
      <w:r>
        <w:rPr>
          <w:rFonts w:hint="eastAsia" w:ascii="Times New Roman" w:hAnsi="Times New Roman" w:eastAsia="仿宋_GB2312" w:cs="Times New Roman"/>
          <w:color w:val="auto"/>
          <w:sz w:val="32"/>
          <w:szCs w:val="32"/>
          <w:lang w:val="en-US" w:eastAsia="zh-CN"/>
        </w:rPr>
        <w:t>其中</w:t>
      </w:r>
      <w:r>
        <w:rPr>
          <w:rFonts w:hint="eastAsia" w:ascii="Times New Roman" w:hAnsi="Times New Roman" w:eastAsia="仿宋_GB2312" w:cs="Times New Roman"/>
          <w:b/>
          <w:bCs/>
          <w:color w:val="auto"/>
          <w:sz w:val="32"/>
          <w:szCs w:val="32"/>
          <w:lang w:val="en-US" w:eastAsia="zh-CN"/>
        </w:rPr>
        <w:t>方案响应文件</w:t>
      </w:r>
      <w:r>
        <w:rPr>
          <w:rFonts w:hint="eastAsia" w:ascii="Times New Roman" w:hAnsi="Times New Roman" w:eastAsia="仿宋_GB2312" w:cs="Times New Roman"/>
          <w:color w:val="auto"/>
          <w:sz w:val="32"/>
          <w:szCs w:val="32"/>
          <w:lang w:val="en-US" w:eastAsia="zh-CN"/>
        </w:rPr>
        <w:t>壹</w:t>
      </w:r>
      <w:r>
        <w:rPr>
          <w:rFonts w:hint="default" w:ascii="Times New Roman" w:hAnsi="Times New Roman" w:eastAsia="仿宋_GB2312" w:cs="Times New Roman"/>
          <w:color w:val="auto"/>
          <w:sz w:val="32"/>
          <w:szCs w:val="32"/>
        </w:rPr>
        <w:t>式</w:t>
      </w:r>
      <w:r>
        <w:rPr>
          <w:rFonts w:hint="eastAsia" w:ascii="Times New Roman" w:hAnsi="Times New Roman" w:eastAsia="仿宋_GB2312" w:cs="Times New Roman"/>
          <w:color w:val="auto"/>
          <w:sz w:val="32"/>
          <w:szCs w:val="32"/>
          <w:lang w:val="en-US" w:eastAsia="zh-CN"/>
        </w:rPr>
        <w:t>伍</w:t>
      </w:r>
      <w:r>
        <w:rPr>
          <w:rFonts w:hint="default" w:ascii="Times New Roman" w:hAnsi="Times New Roman" w:eastAsia="仿宋_GB2312" w:cs="Times New Roman"/>
          <w:color w:val="auto"/>
          <w:sz w:val="32"/>
          <w:szCs w:val="32"/>
          <w:highlight w:val="none"/>
        </w:rPr>
        <w:t>份</w:t>
      </w:r>
      <w:r>
        <w:rPr>
          <w:rFonts w:hint="default" w:ascii="Times New Roman" w:hAnsi="Times New Roman" w:eastAsia="仿宋_GB2312" w:cs="Times New Roman"/>
          <w:color w:val="auto"/>
          <w:sz w:val="32"/>
          <w:szCs w:val="32"/>
        </w:rPr>
        <w:t>，正本壹份，副本</w:t>
      </w:r>
      <w:r>
        <w:rPr>
          <w:rFonts w:hint="eastAsia" w:ascii="Times New Roman" w:hAnsi="Times New Roman" w:eastAsia="仿宋_GB2312" w:cs="Times New Roman"/>
          <w:color w:val="auto"/>
          <w:sz w:val="32"/>
          <w:szCs w:val="32"/>
          <w:lang w:val="en-US" w:eastAsia="zh-CN"/>
        </w:rPr>
        <w:t>肆</w:t>
      </w:r>
      <w:r>
        <w:rPr>
          <w:rFonts w:hint="default" w:ascii="Times New Roman" w:hAnsi="Times New Roman" w:eastAsia="仿宋_GB2312" w:cs="Times New Roman"/>
          <w:color w:val="auto"/>
          <w:sz w:val="32"/>
          <w:szCs w:val="32"/>
        </w:rPr>
        <w:t>份，并分别在</w:t>
      </w:r>
      <w:r>
        <w:rPr>
          <w:rFonts w:hint="eastAsia" w:ascii="Times New Roman" w:hAnsi="Times New Roman" w:eastAsia="仿宋_GB2312" w:cs="Times New Roman"/>
          <w:color w:val="auto"/>
          <w:sz w:val="32"/>
          <w:szCs w:val="32"/>
          <w:lang w:val="en-US" w:eastAsia="zh-CN"/>
        </w:rPr>
        <w:t>投标</w:t>
      </w:r>
      <w:r>
        <w:rPr>
          <w:rFonts w:hint="default" w:ascii="Times New Roman" w:hAnsi="Times New Roman" w:eastAsia="仿宋_GB2312" w:cs="Times New Roman"/>
          <w:color w:val="auto"/>
          <w:sz w:val="32"/>
          <w:szCs w:val="32"/>
        </w:rPr>
        <w:t>文件书右上角标明“正本”和“副本”字样，逾期送达或密封不符合采购公告规定和未报送</w:t>
      </w:r>
      <w:r>
        <w:rPr>
          <w:rFonts w:hint="default" w:ascii="Times New Roman" w:hAnsi="Times New Roman" w:eastAsia="仿宋_GB2312" w:cs="Times New Roman"/>
          <w:color w:val="auto"/>
          <w:sz w:val="32"/>
          <w:szCs w:val="32"/>
          <w:lang w:eastAsia="zh-CN"/>
        </w:rPr>
        <w:t>“</w:t>
      </w:r>
      <w:r>
        <w:rPr>
          <w:rFonts w:hint="eastAsia" w:ascii="Times New Roman" w:hAnsi="Times New Roman" w:eastAsia="仿宋_GB2312" w:cs="Times New Roman"/>
          <w:color w:val="auto"/>
          <w:sz w:val="32"/>
          <w:szCs w:val="32"/>
          <w:lang w:val="en-US" w:eastAsia="zh-CN"/>
        </w:rPr>
        <w:t>第一次报价函</w:t>
      </w:r>
      <w:r>
        <w:rPr>
          <w:rFonts w:hint="default" w:ascii="Times New Roman" w:hAnsi="Times New Roman" w:eastAsia="仿宋_GB2312" w:cs="Times New Roman"/>
          <w:color w:val="auto"/>
          <w:sz w:val="32"/>
          <w:szCs w:val="32"/>
          <w:lang w:eastAsia="zh-CN"/>
        </w:rPr>
        <w:t>”</w:t>
      </w:r>
      <w:r>
        <w:rPr>
          <w:rFonts w:hint="default" w:ascii="Times New Roman" w:hAnsi="Times New Roman" w:eastAsia="仿宋_GB2312" w:cs="Times New Roman"/>
          <w:color w:val="auto"/>
          <w:sz w:val="32"/>
          <w:szCs w:val="32"/>
        </w:rPr>
        <w:t>的恕不接</w:t>
      </w:r>
      <w:r>
        <w:rPr>
          <w:rFonts w:hint="default" w:ascii="Times New Roman" w:hAnsi="Times New Roman" w:eastAsia="仿宋_GB2312" w:cs="Times New Roman"/>
          <w:color w:val="auto"/>
          <w:sz w:val="32"/>
          <w:szCs w:val="32"/>
          <w:lang w:eastAsia="zh-CN"/>
        </w:rPr>
        <w:t>收</w:t>
      </w:r>
      <w:r>
        <w:rPr>
          <w:rFonts w:hint="default" w:ascii="Times New Roman" w:hAnsi="Times New Roman" w:eastAsia="仿宋_GB2312" w:cs="Times New Roman"/>
          <w:color w:val="auto"/>
          <w:sz w:val="32"/>
          <w:szCs w:val="32"/>
        </w:rPr>
        <w:t>；</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left"/>
        <w:textAlignment w:val="auto"/>
        <w:rPr>
          <w:rFonts w:hint="default" w:ascii="Times New Roman" w:hAnsi="Times New Roman" w:eastAsia="仿宋_GB2312" w:cs="Times New Roman"/>
          <w:color w:val="auto"/>
          <w:sz w:val="32"/>
          <w:szCs w:val="32"/>
        </w:rPr>
      </w:pPr>
      <w:r>
        <w:rPr>
          <w:rFonts w:hint="default" w:ascii="Times New Roman" w:hAnsi="Times New Roman" w:eastAsia="仿宋_GB2312" w:cs="Times New Roman"/>
          <w:color w:val="auto"/>
          <w:sz w:val="32"/>
          <w:szCs w:val="32"/>
        </w:rPr>
        <w:t>8.2</w:t>
      </w:r>
      <w:r>
        <w:rPr>
          <w:rFonts w:hint="default" w:ascii="Times New Roman" w:hAnsi="Times New Roman" w:eastAsia="仿宋_GB2312" w:cs="Times New Roman"/>
          <w:color w:val="auto"/>
          <w:sz w:val="32"/>
          <w:szCs w:val="32"/>
          <w:lang w:val="en-US" w:eastAsia="zh-CN"/>
        </w:rPr>
        <w:t xml:space="preserve"> </w:t>
      </w:r>
      <w:r>
        <w:rPr>
          <w:rFonts w:hint="default" w:ascii="Times New Roman" w:hAnsi="Times New Roman" w:eastAsia="仿宋_GB2312" w:cs="Times New Roman"/>
          <w:color w:val="auto"/>
          <w:sz w:val="32"/>
          <w:szCs w:val="32"/>
        </w:rPr>
        <w:t>纪检审计部负责组织磋商小组审核参会供应商的资格，并填写医院《采购资格审查表》；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left"/>
        <w:textAlignment w:val="auto"/>
        <w:rPr>
          <w:rFonts w:hint="default" w:ascii="Times New Roman" w:hAnsi="Times New Roman" w:eastAsia="仿宋_GB2312" w:cs="Times New Roman"/>
          <w:color w:val="auto"/>
          <w:sz w:val="32"/>
          <w:szCs w:val="32"/>
        </w:rPr>
      </w:pPr>
      <w:r>
        <w:rPr>
          <w:rFonts w:hint="default" w:ascii="Times New Roman" w:hAnsi="Times New Roman" w:eastAsia="仿宋_GB2312" w:cs="Times New Roman"/>
          <w:color w:val="auto"/>
          <w:sz w:val="32"/>
          <w:szCs w:val="32"/>
        </w:rPr>
        <w:t>8.3</w:t>
      </w:r>
      <w:r>
        <w:rPr>
          <w:rFonts w:hint="default" w:ascii="Times New Roman" w:hAnsi="Times New Roman" w:eastAsia="仿宋_GB2312" w:cs="Times New Roman"/>
          <w:color w:val="auto"/>
          <w:sz w:val="32"/>
          <w:szCs w:val="32"/>
          <w:lang w:val="en-US" w:eastAsia="zh-CN"/>
        </w:rPr>
        <w:t xml:space="preserve"> </w:t>
      </w:r>
      <w:r>
        <w:rPr>
          <w:rFonts w:hint="default" w:ascii="Times New Roman" w:hAnsi="Times New Roman" w:eastAsia="仿宋_GB2312" w:cs="Times New Roman"/>
          <w:color w:val="auto"/>
          <w:sz w:val="32"/>
          <w:szCs w:val="32"/>
        </w:rPr>
        <w:t>纪检审计部组织参会供应商的发言顺序；</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left"/>
        <w:textAlignment w:val="auto"/>
        <w:rPr>
          <w:rFonts w:hint="default" w:ascii="Times New Roman" w:hAnsi="Times New Roman" w:eastAsia="仿宋_GB2312" w:cs="Times New Roman"/>
          <w:color w:val="auto"/>
          <w:sz w:val="32"/>
          <w:szCs w:val="32"/>
        </w:rPr>
      </w:pPr>
      <w:r>
        <w:rPr>
          <w:rFonts w:hint="default" w:ascii="Times New Roman" w:hAnsi="Times New Roman" w:eastAsia="仿宋_GB2312" w:cs="Times New Roman"/>
          <w:color w:val="auto"/>
          <w:sz w:val="32"/>
          <w:szCs w:val="32"/>
        </w:rPr>
        <w:t>8.4</w:t>
      </w:r>
      <w:r>
        <w:rPr>
          <w:rFonts w:hint="default" w:ascii="Times New Roman" w:hAnsi="Times New Roman" w:eastAsia="仿宋_GB2312" w:cs="Times New Roman"/>
          <w:color w:val="auto"/>
          <w:sz w:val="32"/>
          <w:szCs w:val="32"/>
          <w:lang w:val="en-US" w:eastAsia="zh-CN"/>
        </w:rPr>
        <w:t xml:space="preserve"> </w:t>
      </w:r>
      <w:r>
        <w:rPr>
          <w:rFonts w:hint="default" w:ascii="Times New Roman" w:hAnsi="Times New Roman" w:eastAsia="仿宋_GB2312" w:cs="Times New Roman"/>
          <w:color w:val="auto"/>
          <w:sz w:val="32"/>
          <w:szCs w:val="32"/>
        </w:rPr>
        <w:t>会前，纪检审计部组织成立磋商小组，纪检审计部工作人员主持会议，</w:t>
      </w:r>
      <w:r>
        <w:rPr>
          <w:rFonts w:hint="default" w:ascii="Times New Roman" w:hAnsi="Times New Roman" w:eastAsia="仿宋_GB2312" w:cs="Times New Roman"/>
          <w:color w:val="auto"/>
          <w:sz w:val="32"/>
          <w:szCs w:val="32"/>
          <w:lang w:eastAsia="zh-CN"/>
        </w:rPr>
        <w:t>大家共同商议推选</w:t>
      </w:r>
      <w:r>
        <w:rPr>
          <w:rFonts w:hint="default" w:ascii="Times New Roman" w:hAnsi="Times New Roman" w:eastAsia="仿宋_GB2312" w:cs="Times New Roman"/>
          <w:color w:val="auto"/>
          <w:sz w:val="32"/>
          <w:szCs w:val="32"/>
        </w:rPr>
        <w:t>磋商小组组长，主持人宣布磋商步骤，强调采购会场纪律，介绍本次采购项目、工作安排和确定成交供应商的方法和标准；</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left"/>
        <w:textAlignment w:val="auto"/>
        <w:rPr>
          <w:rFonts w:hint="default" w:ascii="Times New Roman" w:hAnsi="Times New Roman" w:eastAsia="仿宋_GB2312" w:cs="Times New Roman"/>
          <w:color w:val="auto"/>
          <w:sz w:val="32"/>
          <w:szCs w:val="32"/>
        </w:rPr>
      </w:pPr>
      <w:r>
        <w:rPr>
          <w:rFonts w:hint="default" w:ascii="Times New Roman" w:hAnsi="Times New Roman" w:eastAsia="仿宋_GB2312" w:cs="Times New Roman"/>
          <w:color w:val="auto"/>
          <w:sz w:val="32"/>
          <w:szCs w:val="32"/>
        </w:rPr>
        <w:t>8.5</w:t>
      </w:r>
      <w:r>
        <w:rPr>
          <w:rFonts w:hint="default" w:ascii="Times New Roman" w:hAnsi="Times New Roman" w:eastAsia="仿宋_GB2312" w:cs="Times New Roman"/>
          <w:color w:val="auto"/>
          <w:sz w:val="32"/>
          <w:szCs w:val="32"/>
          <w:lang w:val="en-US" w:eastAsia="zh-CN"/>
        </w:rPr>
        <w:t xml:space="preserve"> </w:t>
      </w:r>
      <w:r>
        <w:rPr>
          <w:rFonts w:hint="default" w:ascii="Times New Roman" w:hAnsi="Times New Roman" w:eastAsia="仿宋_GB2312" w:cs="Times New Roman"/>
          <w:color w:val="auto"/>
          <w:sz w:val="32"/>
          <w:szCs w:val="32"/>
        </w:rPr>
        <w:t>参会供应商进入会场，纪检审计部通报资格审查情况，宣布符合参会资格的供应商名单；</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left"/>
        <w:textAlignment w:val="auto"/>
        <w:rPr>
          <w:rFonts w:hint="default" w:ascii="Times New Roman" w:hAnsi="Times New Roman" w:eastAsia="仿宋_GB2312" w:cs="Times New Roman"/>
          <w:color w:val="auto"/>
          <w:sz w:val="32"/>
          <w:szCs w:val="32"/>
        </w:rPr>
      </w:pPr>
      <w:r>
        <w:rPr>
          <w:rFonts w:hint="default" w:ascii="Times New Roman" w:hAnsi="Times New Roman" w:eastAsia="仿宋_GB2312" w:cs="Times New Roman"/>
          <w:color w:val="auto"/>
          <w:sz w:val="32"/>
          <w:szCs w:val="32"/>
        </w:rPr>
        <w:t>8.6</w:t>
      </w:r>
      <w:r>
        <w:rPr>
          <w:rFonts w:hint="default" w:ascii="Times New Roman" w:hAnsi="Times New Roman" w:eastAsia="仿宋_GB2312" w:cs="Times New Roman"/>
          <w:color w:val="auto"/>
          <w:sz w:val="32"/>
          <w:szCs w:val="32"/>
          <w:lang w:val="en-US" w:eastAsia="zh-CN"/>
        </w:rPr>
        <w:t xml:space="preserve"> </w:t>
      </w:r>
      <w:r>
        <w:rPr>
          <w:rFonts w:hint="default" w:ascii="Times New Roman" w:hAnsi="Times New Roman" w:eastAsia="仿宋_GB2312" w:cs="Times New Roman"/>
          <w:color w:val="auto"/>
          <w:sz w:val="32"/>
          <w:szCs w:val="32"/>
        </w:rPr>
        <w:t>资质审查合格的供应商根据我院采购项目的技术参数，介绍其公司实力、服务方案、售后等情况，并解答磋商小组成员提出的问题（时间不限）后进行再次报价；</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left"/>
        <w:textAlignment w:val="auto"/>
        <w:rPr>
          <w:rFonts w:hint="default" w:ascii="Times New Roman" w:hAnsi="Times New Roman" w:eastAsia="仿宋_GB2312" w:cs="Times New Roman"/>
          <w:color w:val="auto"/>
          <w:sz w:val="32"/>
          <w:szCs w:val="32"/>
        </w:rPr>
      </w:pPr>
      <w:r>
        <w:rPr>
          <w:rFonts w:hint="default" w:ascii="Times New Roman" w:hAnsi="Times New Roman" w:eastAsia="仿宋_GB2312" w:cs="Times New Roman"/>
          <w:color w:val="auto"/>
          <w:sz w:val="32"/>
          <w:szCs w:val="32"/>
        </w:rPr>
        <w:t>8.7</w:t>
      </w:r>
      <w:r>
        <w:rPr>
          <w:rFonts w:hint="default" w:ascii="Times New Roman" w:hAnsi="Times New Roman" w:eastAsia="仿宋_GB2312" w:cs="Times New Roman"/>
          <w:color w:val="auto"/>
          <w:sz w:val="32"/>
          <w:szCs w:val="32"/>
          <w:lang w:val="en-US" w:eastAsia="zh-CN"/>
        </w:rPr>
        <w:t xml:space="preserve"> </w:t>
      </w:r>
      <w:r>
        <w:rPr>
          <w:rFonts w:hint="default" w:ascii="Times New Roman" w:hAnsi="Times New Roman" w:eastAsia="仿宋_GB2312" w:cs="Times New Roman"/>
          <w:color w:val="auto"/>
          <w:sz w:val="32"/>
          <w:szCs w:val="32"/>
        </w:rPr>
        <w:t>再次书面报价：供应商应在10分钟内完成医院内部《</w:t>
      </w:r>
      <w:r>
        <w:rPr>
          <w:rFonts w:hint="eastAsia" w:ascii="Times New Roman" w:hAnsi="Times New Roman" w:eastAsia="仿宋_GB2312" w:cs="Times New Roman"/>
          <w:color w:val="auto"/>
          <w:sz w:val="32"/>
          <w:szCs w:val="32"/>
          <w:lang w:val="en-US" w:eastAsia="zh-CN"/>
        </w:rPr>
        <w:t>第</w:t>
      </w:r>
      <w:r>
        <w:rPr>
          <w:rFonts w:hint="default" w:ascii="Times New Roman" w:hAnsi="Times New Roman" w:eastAsia="仿宋_GB2312" w:cs="Times New Roman"/>
          <w:color w:val="auto"/>
          <w:sz w:val="32"/>
          <w:szCs w:val="32"/>
        </w:rPr>
        <w:t>二次报价函》的填写；</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left"/>
        <w:textAlignment w:val="auto"/>
        <w:rPr>
          <w:rFonts w:hint="default" w:ascii="Times New Roman" w:hAnsi="Times New Roman" w:eastAsia="仿宋_GB2312" w:cs="Times New Roman"/>
          <w:color w:val="auto"/>
          <w:sz w:val="32"/>
          <w:szCs w:val="32"/>
        </w:rPr>
      </w:pPr>
      <w:r>
        <w:rPr>
          <w:rFonts w:hint="default" w:ascii="Times New Roman" w:hAnsi="Times New Roman" w:eastAsia="仿宋_GB2312" w:cs="Times New Roman"/>
          <w:color w:val="auto"/>
          <w:sz w:val="32"/>
          <w:szCs w:val="32"/>
        </w:rPr>
        <w:t>8.8</w:t>
      </w:r>
      <w:r>
        <w:rPr>
          <w:rFonts w:hint="default" w:ascii="Times New Roman" w:hAnsi="Times New Roman" w:eastAsia="仿宋_GB2312" w:cs="Times New Roman"/>
          <w:color w:val="auto"/>
          <w:sz w:val="32"/>
          <w:szCs w:val="32"/>
          <w:lang w:val="en-US" w:eastAsia="zh-CN"/>
        </w:rPr>
        <w:t xml:space="preserve"> </w:t>
      </w:r>
      <w:r>
        <w:rPr>
          <w:rFonts w:hint="default" w:ascii="Times New Roman" w:hAnsi="Times New Roman" w:eastAsia="仿宋_GB2312" w:cs="Times New Roman"/>
          <w:color w:val="auto"/>
          <w:sz w:val="32"/>
          <w:szCs w:val="32"/>
        </w:rPr>
        <w:t>磋商小组成员根据供应商的综合实力、报价、售后服务等情况进行综合评分；</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left"/>
        <w:textAlignment w:val="auto"/>
        <w:rPr>
          <w:rFonts w:hint="default" w:ascii="Times New Roman" w:hAnsi="Times New Roman" w:eastAsia="仿宋_GB2312" w:cs="Times New Roman"/>
          <w:color w:val="auto"/>
          <w:sz w:val="32"/>
          <w:szCs w:val="32"/>
        </w:rPr>
      </w:pPr>
      <w:r>
        <w:rPr>
          <w:rFonts w:hint="default" w:ascii="Times New Roman" w:hAnsi="Times New Roman" w:eastAsia="仿宋_GB2312" w:cs="Times New Roman"/>
          <w:color w:val="auto"/>
          <w:sz w:val="32"/>
          <w:szCs w:val="32"/>
        </w:rPr>
        <w:t>8.9 磋商小组在采购会现场统计参会供应商的得分；</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left"/>
        <w:textAlignment w:val="auto"/>
        <w:rPr>
          <w:rFonts w:hint="default" w:ascii="Times New Roman" w:hAnsi="Times New Roman" w:eastAsia="仿宋_GB2312" w:cs="Times New Roman"/>
          <w:color w:val="auto"/>
          <w:sz w:val="32"/>
          <w:szCs w:val="32"/>
        </w:rPr>
      </w:pPr>
      <w:r>
        <w:rPr>
          <w:rFonts w:hint="default" w:ascii="Times New Roman" w:hAnsi="Times New Roman" w:eastAsia="仿宋_GB2312" w:cs="Times New Roman"/>
          <w:color w:val="auto"/>
          <w:sz w:val="32"/>
          <w:szCs w:val="32"/>
        </w:rPr>
        <w:t>8.10</w:t>
      </w:r>
      <w:r>
        <w:rPr>
          <w:rFonts w:hint="default" w:ascii="Times New Roman" w:hAnsi="Times New Roman" w:eastAsia="仿宋_GB2312" w:cs="Times New Roman"/>
          <w:color w:val="auto"/>
          <w:sz w:val="32"/>
          <w:szCs w:val="32"/>
          <w:lang w:val="en-US" w:eastAsia="zh-CN"/>
        </w:rPr>
        <w:t xml:space="preserve"> </w:t>
      </w:r>
      <w:r>
        <w:rPr>
          <w:rFonts w:hint="default" w:ascii="Times New Roman" w:hAnsi="Times New Roman" w:eastAsia="仿宋_GB2312" w:cs="Times New Roman"/>
          <w:color w:val="auto"/>
          <w:sz w:val="32"/>
          <w:szCs w:val="32"/>
        </w:rPr>
        <w:t>磋商小组组长根据成员填写的《竞争性磋商综合评分表》填写《竞争性磋商评分情况统计表》，磋商小组成员对本次采购项目评分结果签字确认；</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left"/>
        <w:textAlignment w:val="auto"/>
        <w:rPr>
          <w:rFonts w:hint="default" w:ascii="Times New Roman" w:hAnsi="Times New Roman" w:eastAsia="仿宋_GB2312" w:cs="Times New Roman"/>
          <w:color w:val="auto"/>
          <w:sz w:val="32"/>
          <w:szCs w:val="32"/>
        </w:rPr>
      </w:pPr>
      <w:r>
        <w:rPr>
          <w:rFonts w:hint="default" w:ascii="Times New Roman" w:hAnsi="Times New Roman" w:eastAsia="仿宋_GB2312" w:cs="Times New Roman"/>
          <w:color w:val="auto"/>
          <w:sz w:val="32"/>
          <w:szCs w:val="32"/>
        </w:rPr>
        <w:t>8.11</w:t>
      </w:r>
      <w:r>
        <w:rPr>
          <w:rFonts w:hint="default" w:ascii="Times New Roman" w:hAnsi="Times New Roman" w:eastAsia="仿宋_GB2312" w:cs="Times New Roman"/>
          <w:color w:val="auto"/>
          <w:sz w:val="32"/>
          <w:szCs w:val="32"/>
          <w:lang w:val="en-US" w:eastAsia="zh-CN"/>
        </w:rPr>
        <w:t xml:space="preserve"> </w:t>
      </w:r>
      <w:r>
        <w:rPr>
          <w:rFonts w:hint="default" w:ascii="Times New Roman" w:hAnsi="Times New Roman" w:eastAsia="仿宋_GB2312" w:cs="Times New Roman"/>
          <w:color w:val="auto"/>
          <w:sz w:val="32"/>
          <w:szCs w:val="32"/>
        </w:rPr>
        <w:t>纪检审计部汇总填写《评审报告（竞争性磋商）》，并报院内逐级审批；</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left"/>
        <w:textAlignment w:val="auto"/>
        <w:rPr>
          <w:rFonts w:hint="default" w:ascii="Times New Roman" w:hAnsi="Times New Roman" w:eastAsia="仿宋_GB2312" w:cs="Times New Roman"/>
          <w:color w:val="auto"/>
          <w:sz w:val="32"/>
          <w:szCs w:val="32"/>
        </w:rPr>
      </w:pPr>
      <w:r>
        <w:rPr>
          <w:rFonts w:hint="default" w:ascii="Times New Roman" w:hAnsi="Times New Roman" w:eastAsia="仿宋_GB2312" w:cs="Times New Roman"/>
          <w:color w:val="auto"/>
          <w:sz w:val="32"/>
          <w:szCs w:val="32"/>
        </w:rPr>
        <w:t>8.12</w:t>
      </w:r>
      <w:r>
        <w:rPr>
          <w:rFonts w:hint="default" w:ascii="Times New Roman" w:hAnsi="Times New Roman" w:eastAsia="仿宋_GB2312" w:cs="Times New Roman"/>
          <w:color w:val="auto"/>
          <w:sz w:val="32"/>
          <w:szCs w:val="32"/>
          <w:lang w:val="en-US" w:eastAsia="zh-CN"/>
        </w:rPr>
        <w:t xml:space="preserve"> </w:t>
      </w:r>
      <w:r>
        <w:rPr>
          <w:rFonts w:hint="default" w:ascii="Times New Roman" w:hAnsi="Times New Roman" w:eastAsia="仿宋_GB2312" w:cs="Times New Roman"/>
          <w:color w:val="auto"/>
          <w:sz w:val="32"/>
          <w:szCs w:val="32"/>
        </w:rPr>
        <w:t>采购会议结束后7个工作日内，纪检审计部将本次采购项目的磋商结果在医院官网(www.fybj.net)进行公示；</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left"/>
        <w:textAlignment w:val="auto"/>
        <w:rPr>
          <w:rFonts w:hint="default" w:ascii="Times New Roman" w:hAnsi="Times New Roman" w:eastAsia="仿宋_GB2312" w:cs="Times New Roman"/>
          <w:color w:val="auto"/>
          <w:sz w:val="32"/>
          <w:szCs w:val="32"/>
        </w:rPr>
      </w:pPr>
      <w:r>
        <w:rPr>
          <w:rFonts w:hint="default" w:ascii="Times New Roman" w:hAnsi="Times New Roman" w:eastAsia="仿宋_GB2312" w:cs="Times New Roman"/>
          <w:color w:val="auto"/>
          <w:sz w:val="32"/>
          <w:szCs w:val="32"/>
        </w:rPr>
        <w:t>9.</w:t>
      </w:r>
      <w:r>
        <w:rPr>
          <w:rFonts w:hint="default" w:ascii="Times New Roman" w:hAnsi="Times New Roman" w:eastAsia="仿宋_GB2312" w:cs="Times New Roman"/>
          <w:color w:val="auto"/>
          <w:sz w:val="32"/>
          <w:szCs w:val="32"/>
          <w:lang w:val="en-US" w:eastAsia="zh-CN"/>
        </w:rPr>
        <w:t xml:space="preserve"> </w:t>
      </w:r>
      <w:r>
        <w:rPr>
          <w:rFonts w:hint="default" w:ascii="Times New Roman" w:hAnsi="Times New Roman" w:eastAsia="仿宋_GB2312" w:cs="Times New Roman"/>
          <w:color w:val="auto"/>
          <w:sz w:val="32"/>
          <w:szCs w:val="32"/>
        </w:rPr>
        <w:t>其它说明：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left"/>
        <w:textAlignment w:val="auto"/>
        <w:rPr>
          <w:rFonts w:hint="default" w:ascii="Times New Roman" w:hAnsi="Times New Roman" w:eastAsia="仿宋_GB2312" w:cs="Times New Roman"/>
          <w:color w:val="auto"/>
          <w:sz w:val="32"/>
          <w:szCs w:val="32"/>
        </w:rPr>
      </w:pPr>
      <w:r>
        <w:rPr>
          <w:rFonts w:hint="default" w:ascii="Times New Roman" w:hAnsi="Times New Roman" w:eastAsia="仿宋_GB2312" w:cs="Times New Roman"/>
          <w:color w:val="auto"/>
          <w:sz w:val="32"/>
          <w:szCs w:val="32"/>
        </w:rPr>
        <w:t>9.1</w:t>
      </w:r>
      <w:r>
        <w:rPr>
          <w:rFonts w:hint="default" w:ascii="Times New Roman" w:hAnsi="Times New Roman" w:eastAsia="仿宋_GB2312" w:cs="Times New Roman"/>
          <w:color w:val="auto"/>
          <w:sz w:val="32"/>
          <w:szCs w:val="32"/>
          <w:lang w:val="en-US" w:eastAsia="zh-CN"/>
        </w:rPr>
        <w:t xml:space="preserve"> </w:t>
      </w:r>
      <w:r>
        <w:rPr>
          <w:rFonts w:hint="eastAsia" w:ascii="Times New Roman" w:hAnsi="Times New Roman" w:eastAsia="仿宋_GB2312" w:cs="Times New Roman"/>
          <w:color w:val="auto"/>
          <w:sz w:val="32"/>
          <w:szCs w:val="32"/>
          <w:lang w:val="en-US" w:eastAsia="zh-CN"/>
        </w:rPr>
        <w:t>投标文件</w:t>
      </w:r>
      <w:r>
        <w:rPr>
          <w:rFonts w:hint="default" w:ascii="Times New Roman" w:hAnsi="Times New Roman" w:eastAsia="仿宋_GB2312" w:cs="Times New Roman"/>
          <w:color w:val="auto"/>
          <w:sz w:val="32"/>
          <w:szCs w:val="32"/>
        </w:rPr>
        <w:t>的编制、装订：根据要求及自身实际用A4纸编制，严格按照</w:t>
      </w:r>
      <w:r>
        <w:rPr>
          <w:rFonts w:hint="eastAsia" w:ascii="Times New Roman" w:hAnsi="Times New Roman" w:eastAsia="仿宋_GB2312" w:cs="Times New Roman"/>
          <w:color w:val="auto"/>
          <w:sz w:val="32"/>
          <w:szCs w:val="32"/>
          <w:lang w:val="en-US" w:eastAsia="zh-CN"/>
        </w:rPr>
        <w:t>附件2</w:t>
      </w:r>
      <w:r>
        <w:rPr>
          <w:rFonts w:hint="default" w:ascii="Times New Roman" w:hAnsi="Times New Roman" w:eastAsia="仿宋_GB2312" w:cs="Times New Roman"/>
          <w:color w:val="auto"/>
          <w:sz w:val="32"/>
          <w:szCs w:val="32"/>
        </w:rPr>
        <w:t>要求进行装订并加盖公司</w:t>
      </w:r>
      <w:r>
        <w:rPr>
          <w:rFonts w:hint="eastAsia" w:ascii="Times New Roman" w:hAnsi="Times New Roman" w:eastAsia="仿宋_GB2312" w:cs="Times New Roman"/>
          <w:color w:val="auto"/>
          <w:sz w:val="32"/>
          <w:szCs w:val="32"/>
          <w:lang w:val="en-US" w:eastAsia="zh-CN"/>
        </w:rPr>
        <w:t>公</w:t>
      </w:r>
      <w:r>
        <w:rPr>
          <w:rFonts w:hint="default" w:ascii="Times New Roman" w:hAnsi="Times New Roman" w:eastAsia="仿宋_GB2312" w:cs="Times New Roman"/>
          <w:color w:val="auto"/>
          <w:sz w:val="32"/>
          <w:szCs w:val="32"/>
        </w:rPr>
        <w:t>章；</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left"/>
        <w:textAlignment w:val="auto"/>
        <w:rPr>
          <w:rFonts w:hint="default" w:ascii="Times New Roman" w:hAnsi="Times New Roman" w:eastAsia="仿宋_GB2312" w:cs="Times New Roman"/>
          <w:color w:val="auto"/>
          <w:sz w:val="32"/>
          <w:szCs w:val="32"/>
        </w:rPr>
      </w:pPr>
      <w:r>
        <w:rPr>
          <w:rFonts w:hint="default" w:ascii="Times New Roman" w:hAnsi="Times New Roman" w:eastAsia="仿宋_GB2312" w:cs="Times New Roman"/>
          <w:color w:val="auto"/>
          <w:sz w:val="32"/>
          <w:szCs w:val="32"/>
        </w:rPr>
        <w:t>9.2</w:t>
      </w:r>
      <w:r>
        <w:rPr>
          <w:rFonts w:hint="default" w:ascii="Times New Roman" w:hAnsi="Times New Roman" w:eastAsia="仿宋_GB2312" w:cs="Times New Roman"/>
          <w:color w:val="auto"/>
          <w:sz w:val="32"/>
          <w:szCs w:val="32"/>
          <w:lang w:val="en-US" w:eastAsia="zh-CN"/>
        </w:rPr>
        <w:t xml:space="preserve"> </w:t>
      </w:r>
      <w:r>
        <w:rPr>
          <w:rFonts w:hint="default" w:ascii="Times New Roman" w:hAnsi="Times New Roman" w:eastAsia="仿宋_GB2312" w:cs="Times New Roman"/>
          <w:color w:val="auto"/>
          <w:sz w:val="32"/>
          <w:szCs w:val="32"/>
        </w:rPr>
        <w:t>确定的成交供应商需在约定时间内完成</w:t>
      </w:r>
      <w:r>
        <w:rPr>
          <w:rFonts w:hint="default" w:ascii="Times New Roman" w:hAnsi="Times New Roman" w:eastAsia="仿宋_GB2312" w:cs="Times New Roman"/>
          <w:color w:val="auto"/>
          <w:sz w:val="32"/>
          <w:szCs w:val="32"/>
          <w:lang w:eastAsia="zh-CN"/>
        </w:rPr>
        <w:t>本次审计服务项目</w:t>
      </w:r>
      <w:r>
        <w:rPr>
          <w:rFonts w:hint="default" w:ascii="Times New Roman" w:hAnsi="Times New Roman" w:eastAsia="仿宋_GB2312" w:cs="Times New Roman"/>
          <w:color w:val="auto"/>
          <w:sz w:val="32"/>
          <w:szCs w:val="32"/>
        </w:rPr>
        <w:t>；</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left"/>
        <w:textAlignment w:val="auto"/>
        <w:rPr>
          <w:rFonts w:hint="default" w:ascii="Times New Roman" w:hAnsi="Times New Roman" w:eastAsia="仿宋_GB2312" w:cs="Times New Roman"/>
          <w:color w:val="auto"/>
          <w:sz w:val="32"/>
          <w:szCs w:val="32"/>
        </w:rPr>
      </w:pPr>
      <w:r>
        <w:rPr>
          <w:rFonts w:hint="default" w:ascii="Times New Roman" w:hAnsi="Times New Roman" w:eastAsia="仿宋_GB2312" w:cs="Times New Roman"/>
          <w:color w:val="auto"/>
          <w:sz w:val="32"/>
          <w:szCs w:val="32"/>
        </w:rPr>
        <w:t>9.3 本次审计</w:t>
      </w:r>
      <w:r>
        <w:rPr>
          <w:rFonts w:hint="default" w:ascii="Times New Roman" w:hAnsi="Times New Roman" w:eastAsia="仿宋_GB2312" w:cs="Times New Roman"/>
          <w:color w:val="auto"/>
          <w:sz w:val="32"/>
          <w:szCs w:val="32"/>
          <w:lang w:eastAsia="zh-CN"/>
        </w:rPr>
        <w:t>服务项目</w:t>
      </w:r>
      <w:r>
        <w:rPr>
          <w:rFonts w:hint="default" w:ascii="Times New Roman" w:hAnsi="Times New Roman" w:eastAsia="仿宋_GB2312" w:cs="Times New Roman"/>
          <w:color w:val="auto"/>
          <w:sz w:val="32"/>
          <w:szCs w:val="32"/>
        </w:rPr>
        <w:t>采购内容、要求及报价表的解释权归纪检审计部；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left"/>
        <w:textAlignment w:val="auto"/>
        <w:rPr>
          <w:rFonts w:hint="default" w:ascii="Times New Roman" w:hAnsi="Times New Roman" w:eastAsia="仿宋_GB2312" w:cs="Times New Roman"/>
          <w:color w:val="auto"/>
          <w:sz w:val="32"/>
          <w:szCs w:val="32"/>
        </w:rPr>
      </w:pPr>
      <w:r>
        <w:rPr>
          <w:rFonts w:hint="default" w:ascii="Times New Roman" w:hAnsi="Times New Roman" w:eastAsia="仿宋_GB2312" w:cs="Times New Roman"/>
          <w:color w:val="auto"/>
          <w:sz w:val="32"/>
          <w:szCs w:val="32"/>
        </w:rPr>
        <w:t>9.4</w:t>
      </w:r>
      <w:r>
        <w:rPr>
          <w:rFonts w:hint="default" w:ascii="Times New Roman" w:hAnsi="Times New Roman" w:eastAsia="仿宋_GB2312" w:cs="Times New Roman"/>
          <w:color w:val="auto"/>
          <w:sz w:val="32"/>
          <w:szCs w:val="32"/>
          <w:lang w:val="en-US" w:eastAsia="zh-CN"/>
        </w:rPr>
        <w:t xml:space="preserve"> </w:t>
      </w:r>
      <w:r>
        <w:rPr>
          <w:rFonts w:hint="default" w:ascii="Times New Roman" w:hAnsi="Times New Roman" w:eastAsia="仿宋_GB2312" w:cs="Times New Roman"/>
          <w:color w:val="auto"/>
          <w:sz w:val="32"/>
          <w:szCs w:val="32"/>
        </w:rPr>
        <w:t>各参会供应商如对此</w:t>
      </w:r>
      <w:r>
        <w:rPr>
          <w:rFonts w:hint="default" w:ascii="Times New Roman" w:hAnsi="Times New Roman" w:eastAsia="仿宋_GB2312" w:cs="Times New Roman"/>
          <w:color w:val="auto"/>
          <w:sz w:val="32"/>
          <w:szCs w:val="32"/>
          <w:lang w:eastAsia="zh-CN"/>
        </w:rPr>
        <w:t>采购</w:t>
      </w:r>
      <w:r>
        <w:rPr>
          <w:rFonts w:hint="default" w:ascii="Times New Roman" w:hAnsi="Times New Roman" w:eastAsia="仿宋_GB2312" w:cs="Times New Roman"/>
          <w:color w:val="auto"/>
          <w:sz w:val="32"/>
          <w:szCs w:val="32"/>
        </w:rPr>
        <w:t>项目有质疑、投诉，请以书面形式向纪检审计部提出；</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left"/>
        <w:textAlignment w:val="auto"/>
        <w:rPr>
          <w:rFonts w:hint="default" w:ascii="Times New Roman" w:hAnsi="Times New Roman" w:eastAsia="仿宋_GB2312" w:cs="Times New Roman"/>
          <w:color w:val="auto"/>
          <w:sz w:val="32"/>
          <w:szCs w:val="32"/>
        </w:rPr>
      </w:pPr>
      <w:r>
        <w:rPr>
          <w:rFonts w:hint="default" w:ascii="Times New Roman" w:hAnsi="Times New Roman" w:eastAsia="仿宋_GB2312" w:cs="Times New Roman"/>
          <w:color w:val="auto"/>
          <w:sz w:val="32"/>
          <w:szCs w:val="32"/>
        </w:rPr>
        <w:t>9.5</w:t>
      </w:r>
      <w:r>
        <w:rPr>
          <w:rFonts w:hint="default" w:ascii="Times New Roman" w:hAnsi="Times New Roman" w:eastAsia="仿宋_GB2312" w:cs="Times New Roman"/>
          <w:color w:val="auto"/>
          <w:sz w:val="32"/>
          <w:szCs w:val="32"/>
          <w:lang w:val="en-US" w:eastAsia="zh-CN"/>
        </w:rPr>
        <w:t xml:space="preserve"> </w:t>
      </w:r>
      <w:r>
        <w:rPr>
          <w:rFonts w:hint="default" w:ascii="Times New Roman" w:hAnsi="Times New Roman" w:eastAsia="仿宋_GB2312" w:cs="Times New Roman"/>
          <w:color w:val="auto"/>
          <w:sz w:val="32"/>
          <w:szCs w:val="32"/>
        </w:rPr>
        <w:t>本次招标采购事宜联系人：钮老师，028-65978241。</w:t>
      </w:r>
    </w:p>
    <w:p>
      <w:pPr>
        <w:keepNext w:val="0"/>
        <w:keepLines w:val="0"/>
        <w:pageBreakBefore w:val="0"/>
        <w:widowControl w:val="0"/>
        <w:kinsoku/>
        <w:wordWrap/>
        <w:overflowPunct/>
        <w:topLinePunct w:val="0"/>
        <w:autoSpaceDE/>
        <w:autoSpaceDN/>
        <w:bidi w:val="0"/>
        <w:adjustRightInd/>
        <w:snapToGrid/>
        <w:spacing w:line="600" w:lineRule="exact"/>
        <w:jc w:val="left"/>
        <w:textAlignment w:val="auto"/>
        <w:rPr>
          <w:rFonts w:hint="default" w:ascii="Times New Roman" w:hAnsi="Times New Roman" w:eastAsia="仿宋_GB2312" w:cs="Times New Roman"/>
          <w:color w:val="auto"/>
          <w:sz w:val="32"/>
          <w:szCs w:val="32"/>
        </w:rPr>
      </w:pP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left"/>
        <w:textAlignment w:val="auto"/>
        <w:rPr>
          <w:rFonts w:hint="default" w:ascii="Times New Roman" w:hAnsi="Times New Roman" w:eastAsia="仿宋_GB2312" w:cs="Times New Roman"/>
          <w:color w:val="auto"/>
          <w:sz w:val="32"/>
          <w:szCs w:val="32"/>
        </w:rPr>
      </w:pPr>
      <w:r>
        <w:rPr>
          <w:rFonts w:hint="default" w:ascii="Times New Roman" w:hAnsi="Times New Roman" w:eastAsia="仿宋_GB2312" w:cs="Times New Roman"/>
          <w:color w:val="auto"/>
          <w:sz w:val="32"/>
          <w:szCs w:val="32"/>
        </w:rPr>
        <w:t>附件：202</w:t>
      </w:r>
      <w:r>
        <w:rPr>
          <w:rFonts w:hint="eastAsia" w:ascii="Times New Roman" w:hAnsi="Times New Roman" w:eastAsia="仿宋_GB2312" w:cs="Times New Roman"/>
          <w:color w:val="auto"/>
          <w:sz w:val="32"/>
          <w:szCs w:val="32"/>
          <w:lang w:val="en-US" w:eastAsia="zh-CN"/>
        </w:rPr>
        <w:t>4</w:t>
      </w:r>
      <w:r>
        <w:rPr>
          <w:rFonts w:hint="default" w:ascii="Times New Roman" w:hAnsi="Times New Roman" w:eastAsia="仿宋_GB2312" w:cs="Times New Roman"/>
          <w:color w:val="auto"/>
          <w:sz w:val="32"/>
          <w:szCs w:val="32"/>
        </w:rPr>
        <w:t>年度审计服务项目招标采购需求</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仿宋_GB2312" w:cs="Times New Roman"/>
          <w:color w:val="auto"/>
          <w:sz w:val="32"/>
          <w:szCs w:val="32"/>
        </w:rPr>
      </w:pPr>
    </w:p>
    <w:sectPr>
      <w:footerReference r:id="rId3" w:type="default"/>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10601030101010101"/>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5"/>
                            <w:rPr>
                              <w:rFonts w:hint="eastAsia" w:ascii="宋体" w:hAnsi="宋体" w:eastAsia="宋体" w:cs="宋体"/>
                              <w:sz w:val="28"/>
                              <w:szCs w:val="28"/>
                            </w:rPr>
                          </w:pPr>
                          <w:r>
                            <w:rPr>
                              <w:rFonts w:hint="eastAsia" w:ascii="宋体" w:hAnsi="宋体" w:eastAsia="宋体" w:cs="宋体"/>
                              <w:sz w:val="28"/>
                              <w:szCs w:val="28"/>
                            </w:rP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r>
                            <w:rPr>
                              <w:rFonts w:hint="eastAsia" w:ascii="宋体" w:hAnsi="宋体" w:eastAsia="宋体" w:cs="宋体"/>
                              <w:sz w:val="28"/>
                              <w:szCs w:val="28"/>
                            </w:rP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s0lY7tAAAAAFAQAADwAAAAAAAAABACAAAAAi&#10;AAAAZHJzL2Rvd25yZXYueG1sUEsBAhQAFAAAAAgAh07iQErbzf8SAgAAEwQAAA4AAAAAAAAAAQAg&#10;AAAAHwEAAGRycy9lMm9Eb2MueG1sUEsFBgAAAAAGAAYAWQEAAKMFAAAAAA==&#10;">
              <v:fill on="f" focussize="0,0"/>
              <v:stroke on="f" weight="0.5pt"/>
              <v:imagedata o:title=""/>
              <o:lock v:ext="edit" aspectratio="f"/>
              <v:textbox inset="0mm,0mm,0mm,0mm" style="mso-fit-shape-to-text:t;">
                <w:txbxContent>
                  <w:p>
                    <w:pPr>
                      <w:pStyle w:val="5"/>
                      <w:rPr>
                        <w:rFonts w:hint="eastAsia" w:ascii="宋体" w:hAnsi="宋体" w:eastAsia="宋体" w:cs="宋体"/>
                        <w:sz w:val="28"/>
                        <w:szCs w:val="28"/>
                      </w:rPr>
                    </w:pPr>
                    <w:r>
                      <w:rPr>
                        <w:rFonts w:hint="eastAsia" w:ascii="宋体" w:hAnsi="宋体" w:eastAsia="宋体" w:cs="宋体"/>
                        <w:sz w:val="28"/>
                        <w:szCs w:val="28"/>
                      </w:rP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r>
                      <w:rPr>
                        <w:rFonts w:hint="eastAsia" w:ascii="宋体" w:hAnsi="宋体" w:eastAsia="宋体" w:cs="宋体"/>
                        <w:sz w:val="28"/>
                        <w:szCs w:val="28"/>
                      </w:rPr>
                      <w:t xml:space="preserve"> —</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mI4NjhhOTg3NmY3MTUxNWFmMjMxZmVjNjdhNjZhYzgifQ=="/>
  </w:docVars>
  <w:rsids>
    <w:rsidRoot w:val="00552D3D"/>
    <w:rsid w:val="00552D3D"/>
    <w:rsid w:val="00A953F7"/>
    <w:rsid w:val="0118638D"/>
    <w:rsid w:val="01202088"/>
    <w:rsid w:val="01354483"/>
    <w:rsid w:val="013B6C46"/>
    <w:rsid w:val="01BD2494"/>
    <w:rsid w:val="02516EA9"/>
    <w:rsid w:val="02F63F8B"/>
    <w:rsid w:val="03455066"/>
    <w:rsid w:val="035053BC"/>
    <w:rsid w:val="036E12D5"/>
    <w:rsid w:val="03A72CFF"/>
    <w:rsid w:val="040A1081"/>
    <w:rsid w:val="044A46A4"/>
    <w:rsid w:val="04EF0844"/>
    <w:rsid w:val="055E5EC9"/>
    <w:rsid w:val="05686195"/>
    <w:rsid w:val="066216A7"/>
    <w:rsid w:val="06944833"/>
    <w:rsid w:val="06D505C2"/>
    <w:rsid w:val="075D0D23"/>
    <w:rsid w:val="0764157F"/>
    <w:rsid w:val="07A071D4"/>
    <w:rsid w:val="07AB752A"/>
    <w:rsid w:val="07D57C0D"/>
    <w:rsid w:val="08536CD8"/>
    <w:rsid w:val="08A93663"/>
    <w:rsid w:val="08D55B7E"/>
    <w:rsid w:val="08FA4A1A"/>
    <w:rsid w:val="099E48B2"/>
    <w:rsid w:val="09D9639B"/>
    <w:rsid w:val="0A4F3369"/>
    <w:rsid w:val="0AD57E7D"/>
    <w:rsid w:val="0B6704EB"/>
    <w:rsid w:val="0BB6713B"/>
    <w:rsid w:val="0C764BCF"/>
    <w:rsid w:val="0C8F311C"/>
    <w:rsid w:val="0CF85406"/>
    <w:rsid w:val="0D0F6DCD"/>
    <w:rsid w:val="0D1150F2"/>
    <w:rsid w:val="0DFE4B2E"/>
    <w:rsid w:val="0E0612B3"/>
    <w:rsid w:val="0E50175B"/>
    <w:rsid w:val="0ECD7F79"/>
    <w:rsid w:val="0F5C65E2"/>
    <w:rsid w:val="10CC03F9"/>
    <w:rsid w:val="10D2533E"/>
    <w:rsid w:val="10DF4EAF"/>
    <w:rsid w:val="10F247F3"/>
    <w:rsid w:val="110579A5"/>
    <w:rsid w:val="11907BCF"/>
    <w:rsid w:val="11C24C0D"/>
    <w:rsid w:val="12000E35"/>
    <w:rsid w:val="12D538B3"/>
    <w:rsid w:val="13CD0495"/>
    <w:rsid w:val="14D54413"/>
    <w:rsid w:val="14FE7D0A"/>
    <w:rsid w:val="152C49F4"/>
    <w:rsid w:val="15405EB1"/>
    <w:rsid w:val="15DF45B9"/>
    <w:rsid w:val="16236367"/>
    <w:rsid w:val="169B6802"/>
    <w:rsid w:val="17561362"/>
    <w:rsid w:val="176A0384"/>
    <w:rsid w:val="185C318C"/>
    <w:rsid w:val="18F92BCC"/>
    <w:rsid w:val="198245CC"/>
    <w:rsid w:val="1A4B7027"/>
    <w:rsid w:val="1A717EA3"/>
    <w:rsid w:val="1AC63DA3"/>
    <w:rsid w:val="1B2A55B0"/>
    <w:rsid w:val="1B2D25A5"/>
    <w:rsid w:val="1B5D3FF4"/>
    <w:rsid w:val="1BD31224"/>
    <w:rsid w:val="1BEC6665"/>
    <w:rsid w:val="1BFF3223"/>
    <w:rsid w:val="1C1210D6"/>
    <w:rsid w:val="1C856F63"/>
    <w:rsid w:val="1C904A26"/>
    <w:rsid w:val="1CF65A84"/>
    <w:rsid w:val="1D995E66"/>
    <w:rsid w:val="1DD86F4B"/>
    <w:rsid w:val="1ED64625"/>
    <w:rsid w:val="1F44398E"/>
    <w:rsid w:val="1F934A69"/>
    <w:rsid w:val="1FA83532"/>
    <w:rsid w:val="1FEC4B22"/>
    <w:rsid w:val="20544721"/>
    <w:rsid w:val="21985043"/>
    <w:rsid w:val="21D33BF9"/>
    <w:rsid w:val="21E85F83"/>
    <w:rsid w:val="226F2204"/>
    <w:rsid w:val="22E20C6B"/>
    <w:rsid w:val="23EC43DD"/>
    <w:rsid w:val="247606E0"/>
    <w:rsid w:val="24AB1942"/>
    <w:rsid w:val="24D33642"/>
    <w:rsid w:val="25670649"/>
    <w:rsid w:val="25681D63"/>
    <w:rsid w:val="25E3649B"/>
    <w:rsid w:val="26AE5131"/>
    <w:rsid w:val="26CB281C"/>
    <w:rsid w:val="27793D42"/>
    <w:rsid w:val="286703D0"/>
    <w:rsid w:val="291C413A"/>
    <w:rsid w:val="299F4FD2"/>
    <w:rsid w:val="29BC720B"/>
    <w:rsid w:val="29CE52D7"/>
    <w:rsid w:val="2A4C423F"/>
    <w:rsid w:val="2AF90EE4"/>
    <w:rsid w:val="2B822006"/>
    <w:rsid w:val="2C565E20"/>
    <w:rsid w:val="2D374C8E"/>
    <w:rsid w:val="2D5E3B3F"/>
    <w:rsid w:val="2E021556"/>
    <w:rsid w:val="2E024DF3"/>
    <w:rsid w:val="2E445D84"/>
    <w:rsid w:val="2F3257BA"/>
    <w:rsid w:val="2F9C7CEF"/>
    <w:rsid w:val="30BF21DD"/>
    <w:rsid w:val="33342978"/>
    <w:rsid w:val="33372DEB"/>
    <w:rsid w:val="346C0A17"/>
    <w:rsid w:val="35070FB6"/>
    <w:rsid w:val="35484D46"/>
    <w:rsid w:val="355C2C7D"/>
    <w:rsid w:val="35C3147F"/>
    <w:rsid w:val="35D35A99"/>
    <w:rsid w:val="35EA7563"/>
    <w:rsid w:val="35F1735B"/>
    <w:rsid w:val="36BA523C"/>
    <w:rsid w:val="372B7B54"/>
    <w:rsid w:val="37C4183E"/>
    <w:rsid w:val="37D5485B"/>
    <w:rsid w:val="37E9012B"/>
    <w:rsid w:val="3875120C"/>
    <w:rsid w:val="387D037F"/>
    <w:rsid w:val="394B027C"/>
    <w:rsid w:val="395841CB"/>
    <w:rsid w:val="397669C4"/>
    <w:rsid w:val="39BC59D7"/>
    <w:rsid w:val="3BF33A92"/>
    <w:rsid w:val="3C2F55CC"/>
    <w:rsid w:val="3C77374B"/>
    <w:rsid w:val="3CA36EBC"/>
    <w:rsid w:val="3CED028F"/>
    <w:rsid w:val="3D421F56"/>
    <w:rsid w:val="3E9F01CC"/>
    <w:rsid w:val="3F613B8A"/>
    <w:rsid w:val="3F8B7F99"/>
    <w:rsid w:val="3F996E94"/>
    <w:rsid w:val="3FBA12B6"/>
    <w:rsid w:val="40C864D5"/>
    <w:rsid w:val="4105586A"/>
    <w:rsid w:val="41567748"/>
    <w:rsid w:val="42385AB4"/>
    <w:rsid w:val="4255619B"/>
    <w:rsid w:val="427108B6"/>
    <w:rsid w:val="42760020"/>
    <w:rsid w:val="428D2F4D"/>
    <w:rsid w:val="43061D4D"/>
    <w:rsid w:val="43794E65"/>
    <w:rsid w:val="44286519"/>
    <w:rsid w:val="4589085C"/>
    <w:rsid w:val="458F51B2"/>
    <w:rsid w:val="45A56CE1"/>
    <w:rsid w:val="45DE6311"/>
    <w:rsid w:val="45FE6D9A"/>
    <w:rsid w:val="46FC465F"/>
    <w:rsid w:val="473A2BED"/>
    <w:rsid w:val="47956F6B"/>
    <w:rsid w:val="47B15CF3"/>
    <w:rsid w:val="480D3CAE"/>
    <w:rsid w:val="483A2FDA"/>
    <w:rsid w:val="48581C61"/>
    <w:rsid w:val="485924CE"/>
    <w:rsid w:val="48AD69AD"/>
    <w:rsid w:val="496A47F5"/>
    <w:rsid w:val="49B701DA"/>
    <w:rsid w:val="4A9C109A"/>
    <w:rsid w:val="4B982268"/>
    <w:rsid w:val="4BE415ED"/>
    <w:rsid w:val="4C324CB4"/>
    <w:rsid w:val="4D0500A8"/>
    <w:rsid w:val="4D41760C"/>
    <w:rsid w:val="4D634CAC"/>
    <w:rsid w:val="4F5C5B5C"/>
    <w:rsid w:val="4FB4423E"/>
    <w:rsid w:val="5029657A"/>
    <w:rsid w:val="5048244F"/>
    <w:rsid w:val="50C327D6"/>
    <w:rsid w:val="51250470"/>
    <w:rsid w:val="51373BAD"/>
    <w:rsid w:val="51F34076"/>
    <w:rsid w:val="52396173"/>
    <w:rsid w:val="527E7A66"/>
    <w:rsid w:val="528F2634"/>
    <w:rsid w:val="529E0E01"/>
    <w:rsid w:val="535779D7"/>
    <w:rsid w:val="53AD7315"/>
    <w:rsid w:val="53F84828"/>
    <w:rsid w:val="5401239D"/>
    <w:rsid w:val="54E2031F"/>
    <w:rsid w:val="561523F3"/>
    <w:rsid w:val="56360ABD"/>
    <w:rsid w:val="564B2EBB"/>
    <w:rsid w:val="56E20043"/>
    <w:rsid w:val="57612B6E"/>
    <w:rsid w:val="576E5321"/>
    <w:rsid w:val="57C63634"/>
    <w:rsid w:val="584314CB"/>
    <w:rsid w:val="591B10C7"/>
    <w:rsid w:val="592609E2"/>
    <w:rsid w:val="59574770"/>
    <w:rsid w:val="5A2B6BA0"/>
    <w:rsid w:val="5A8F1D1B"/>
    <w:rsid w:val="5AB671F6"/>
    <w:rsid w:val="5AFD2E6B"/>
    <w:rsid w:val="5C393B8A"/>
    <w:rsid w:val="5C4702DC"/>
    <w:rsid w:val="5C921625"/>
    <w:rsid w:val="5CF42C56"/>
    <w:rsid w:val="5D00442E"/>
    <w:rsid w:val="5D8C2E23"/>
    <w:rsid w:val="5DAC38E3"/>
    <w:rsid w:val="5DD5341A"/>
    <w:rsid w:val="5E961AE6"/>
    <w:rsid w:val="5ED90156"/>
    <w:rsid w:val="5F954331"/>
    <w:rsid w:val="60C24F4E"/>
    <w:rsid w:val="60FD1275"/>
    <w:rsid w:val="61075C4E"/>
    <w:rsid w:val="611A3B85"/>
    <w:rsid w:val="61D23CFC"/>
    <w:rsid w:val="62B03E3A"/>
    <w:rsid w:val="633D6240"/>
    <w:rsid w:val="63C27515"/>
    <w:rsid w:val="63CD043B"/>
    <w:rsid w:val="64F37B77"/>
    <w:rsid w:val="657F200B"/>
    <w:rsid w:val="65B517CD"/>
    <w:rsid w:val="66E90745"/>
    <w:rsid w:val="671E598E"/>
    <w:rsid w:val="676A5F0E"/>
    <w:rsid w:val="67D23DB9"/>
    <w:rsid w:val="68D34F81"/>
    <w:rsid w:val="695F2ACB"/>
    <w:rsid w:val="697A3A72"/>
    <w:rsid w:val="6AE00BF3"/>
    <w:rsid w:val="6B050DE6"/>
    <w:rsid w:val="6B23420A"/>
    <w:rsid w:val="6C6E5ACE"/>
    <w:rsid w:val="6C7A340A"/>
    <w:rsid w:val="6C916336"/>
    <w:rsid w:val="6D5A274D"/>
    <w:rsid w:val="6E691495"/>
    <w:rsid w:val="6F1357ED"/>
    <w:rsid w:val="6F876503"/>
    <w:rsid w:val="6FEE6C19"/>
    <w:rsid w:val="7046456F"/>
    <w:rsid w:val="70BA639A"/>
    <w:rsid w:val="70C20A3E"/>
    <w:rsid w:val="714A6F91"/>
    <w:rsid w:val="719A3622"/>
    <w:rsid w:val="722311D1"/>
    <w:rsid w:val="723E5952"/>
    <w:rsid w:val="73250AED"/>
    <w:rsid w:val="73512D4E"/>
    <w:rsid w:val="7480316C"/>
    <w:rsid w:val="74BC630F"/>
    <w:rsid w:val="75144F47"/>
    <w:rsid w:val="7518325D"/>
    <w:rsid w:val="75674413"/>
    <w:rsid w:val="757D1E5B"/>
    <w:rsid w:val="75D42404"/>
    <w:rsid w:val="75DB57EA"/>
    <w:rsid w:val="76423FEC"/>
    <w:rsid w:val="76713241"/>
    <w:rsid w:val="76C3110A"/>
    <w:rsid w:val="76FC0941"/>
    <w:rsid w:val="78637831"/>
    <w:rsid w:val="78D2074A"/>
    <w:rsid w:val="78F36FF3"/>
    <w:rsid w:val="7A257EC4"/>
    <w:rsid w:val="7B4A02D1"/>
    <w:rsid w:val="7C4F66B1"/>
    <w:rsid w:val="7CFC7BE8"/>
    <w:rsid w:val="7ED42B50"/>
    <w:rsid w:val="7EE8044B"/>
    <w:rsid w:val="7F0B4D7D"/>
    <w:rsid w:val="7F1E429C"/>
    <w:rsid w:val="7F3A717A"/>
    <w:rsid w:val="7F41071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3">
    <w:name w:val="heading 1"/>
    <w:basedOn w:val="1"/>
    <w:next w:val="1"/>
    <w:qFormat/>
    <w:uiPriority w:val="0"/>
    <w:pPr>
      <w:spacing w:beforeAutospacing="1" w:afterAutospacing="1"/>
      <w:jc w:val="left"/>
      <w:outlineLvl w:val="0"/>
    </w:pPr>
    <w:rPr>
      <w:rFonts w:hint="eastAsia" w:ascii="宋体" w:hAnsi="宋体" w:eastAsia="宋体" w:cs="Times New Roman"/>
      <w:b/>
      <w:bCs/>
      <w:kern w:val="44"/>
      <w:sz w:val="48"/>
      <w:szCs w:val="48"/>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1"/>
    <w:qFormat/>
    <w:uiPriority w:val="0"/>
    <w:pPr>
      <w:spacing w:after="120" w:afterLines="0"/>
    </w:pPr>
  </w:style>
  <w:style w:type="paragraph" w:styleId="4">
    <w:name w:val="Normal Indent"/>
    <w:basedOn w:val="1"/>
    <w:qFormat/>
    <w:uiPriority w:val="0"/>
    <w:pPr>
      <w:ind w:firstLine="420"/>
    </w:pPr>
  </w:style>
  <w:style w:type="paragraph" w:styleId="5">
    <w:name w:val="footer"/>
    <w:basedOn w:val="1"/>
    <w:link w:val="12"/>
    <w:qFormat/>
    <w:uiPriority w:val="0"/>
    <w:pPr>
      <w:tabs>
        <w:tab w:val="center" w:pos="4513"/>
        <w:tab w:val="right" w:pos="9026"/>
      </w:tabs>
      <w:snapToGrid w:val="0"/>
      <w:jc w:val="left"/>
    </w:pPr>
    <w:rPr>
      <w:sz w:val="18"/>
      <w:szCs w:val="18"/>
    </w:rPr>
  </w:style>
  <w:style w:type="paragraph" w:styleId="6">
    <w:name w:val="header"/>
    <w:basedOn w:val="1"/>
    <w:link w:val="11"/>
    <w:qFormat/>
    <w:uiPriority w:val="0"/>
    <w:pPr>
      <w:pBdr>
        <w:bottom w:val="single" w:color="auto" w:sz="6" w:space="1"/>
      </w:pBdr>
      <w:tabs>
        <w:tab w:val="center" w:pos="4513"/>
        <w:tab w:val="right" w:pos="9026"/>
      </w:tabs>
      <w:snapToGrid w:val="0"/>
      <w:jc w:val="center"/>
    </w:pPr>
    <w:rPr>
      <w:sz w:val="18"/>
      <w:szCs w:val="18"/>
    </w:rPr>
  </w:style>
  <w:style w:type="paragraph" w:styleId="7">
    <w:name w:val="Normal (Web)"/>
    <w:basedOn w:val="1"/>
    <w:qFormat/>
    <w:uiPriority w:val="0"/>
    <w:pPr>
      <w:spacing w:beforeAutospacing="1" w:afterAutospacing="1"/>
      <w:jc w:val="left"/>
    </w:pPr>
    <w:rPr>
      <w:rFonts w:cs="Times New Roman"/>
      <w:kern w:val="0"/>
      <w:sz w:val="24"/>
    </w:rPr>
  </w:style>
  <w:style w:type="character" w:styleId="10">
    <w:name w:val="Hyperlink"/>
    <w:basedOn w:val="9"/>
    <w:qFormat/>
    <w:uiPriority w:val="0"/>
    <w:rPr>
      <w:color w:val="0000FF"/>
      <w:u w:val="single"/>
    </w:rPr>
  </w:style>
  <w:style w:type="character" w:customStyle="1" w:styleId="11">
    <w:name w:val="页眉 字符"/>
    <w:basedOn w:val="9"/>
    <w:link w:val="6"/>
    <w:qFormat/>
    <w:uiPriority w:val="0"/>
    <w:rPr>
      <w:rFonts w:asciiTheme="minorHAnsi" w:hAnsiTheme="minorHAnsi" w:eastAsiaTheme="minorEastAsia" w:cstheme="minorBidi"/>
      <w:kern w:val="2"/>
      <w:sz w:val="18"/>
      <w:szCs w:val="18"/>
    </w:rPr>
  </w:style>
  <w:style w:type="character" w:customStyle="1" w:styleId="12">
    <w:name w:val="页脚 字符"/>
    <w:basedOn w:val="9"/>
    <w:link w:val="5"/>
    <w:qFormat/>
    <w:uiPriority w:val="0"/>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UGG</Company>
  <Pages>5</Pages>
  <Words>1925</Words>
  <Characters>2125</Characters>
  <Lines>6</Lines>
  <Paragraphs>1</Paragraphs>
  <TotalTime>1</TotalTime>
  <ScaleCrop>false</ScaleCrop>
  <LinksUpToDate>false</LinksUpToDate>
  <CharactersWithSpaces>2142</CharactersWithSpaces>
  <Application>WPS Office_11.8.6.9023_F1E327BC-269C-435d-A152-05C5408002CA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2022-03-07T00:18:00Z</dcterms:created>
  <dc:creator>lenovo</dc:creator>
  <cp:lastModifiedBy>钮聪聪</cp:lastModifiedBy>
  <dcterms:modified xsi:type="dcterms:W3CDTF">2024-08-14T00:51:13Z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2052-11.8.6.9023</vt:lpwstr>
  </property>
  <property fmtid="{D5CDD505-2E9C-101B-9397-08002B2CF9AE}" pid="3" name="ICV">
    <vt:lpwstr>2FBE3F2347CC46CD830CC2192B3DF409</vt:lpwstr>
  </property>
</Properties>
</file>