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/>
        <w:jc w:val="center"/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  <w:t>四川省妇幼保健院“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  <w:lang w:val="en-US" w:eastAsia="zh-CN"/>
        </w:rPr>
        <w:t>第三批医用耗材-检验类试剂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  <w:t>”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  <w:lang w:val="en-US" w:eastAsia="zh-CN"/>
        </w:rPr>
        <w:t>市场调研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  <w:t>会公告</w:t>
      </w:r>
    </w:p>
    <w:p>
      <w:pPr>
        <w:widowControl/>
        <w:shd w:val="clear" w:color="auto"/>
        <w:jc w:val="center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一、项目名称：第三批医用耗材-检验类试剂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二、产品名称：</w:t>
      </w:r>
    </w:p>
    <w:tbl>
      <w:tblPr>
        <w:tblStyle w:val="7"/>
        <w:tblW w:w="790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4963"/>
        <w:gridCol w:w="1428"/>
        <w:gridCol w:w="10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4963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1428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技术性能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基本要求</w:t>
            </w:r>
          </w:p>
        </w:tc>
        <w:tc>
          <w:tcPr>
            <w:tcW w:w="105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default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是否需带样品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963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肺炎支原体抗体检测试剂盒（被动凝集法）</w:t>
            </w:r>
          </w:p>
        </w:tc>
        <w:tc>
          <w:tcPr>
            <w:tcW w:w="1428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left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具体清单详见附件</w:t>
            </w:r>
          </w:p>
        </w:tc>
        <w:tc>
          <w:tcPr>
            <w:tcW w:w="105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963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梅毒螺旋体抗体检测试剂盒</w:t>
            </w:r>
          </w:p>
        </w:tc>
        <w:tc>
          <w:tcPr>
            <w:tcW w:w="142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left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  <w:tc>
          <w:tcPr>
            <w:tcW w:w="105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963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临床微生物检验试剂</w:t>
            </w:r>
          </w:p>
        </w:tc>
        <w:tc>
          <w:tcPr>
            <w:tcW w:w="142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left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  <w:tc>
          <w:tcPr>
            <w:tcW w:w="105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963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微生物室手工药敏试剂</w:t>
            </w:r>
          </w:p>
        </w:tc>
        <w:tc>
          <w:tcPr>
            <w:tcW w:w="142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  <w:tc>
          <w:tcPr>
            <w:tcW w:w="105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963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细胞学和微生物学所需染液</w:t>
            </w:r>
          </w:p>
        </w:tc>
        <w:tc>
          <w:tcPr>
            <w:tcW w:w="142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  <w:tc>
          <w:tcPr>
            <w:tcW w:w="105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963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Rh血型相关血型定型试剂</w:t>
            </w:r>
          </w:p>
        </w:tc>
        <w:tc>
          <w:tcPr>
            <w:tcW w:w="142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  <w:tc>
          <w:tcPr>
            <w:tcW w:w="105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shd w:val="clear"/>
              <w:jc w:val="center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963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  <w:vertAlign w:val="baseline"/>
              </w:rPr>
              <w:t>分子组基因芯片技术平台项目</w:t>
            </w:r>
          </w:p>
        </w:tc>
        <w:tc>
          <w:tcPr>
            <w:tcW w:w="142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  <w:tc>
          <w:tcPr>
            <w:tcW w:w="105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</w:tr>
    </w:tbl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三、市场调研会时间地点：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1．时间：2024年10月30日14:30开始。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2．地点：四川省妇幼保健院综合楼2楼专家餐厅（成都市武侯区沙堰西二街290号）。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3．产品推荐顺序由现场签到顺序决定。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四、参会供应商注意事项：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 xml:space="preserve">1.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我院黑名单中的供应商不得参加本次推荐日活动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 xml:space="preserve">.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参会供应商请带上以下资料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需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加盖公司鲜章）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：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①经办人（参加调研人员）授权委托书,经办人和法人身份证复印件；</w:t>
      </w:r>
      <w:bookmarkStart w:id="0" w:name="_GoBack"/>
      <w:bookmarkEnd w:id="0"/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②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产品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样品；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③产品说明书、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彩页资料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医疗器械注册证/备案证（如有）；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④业绩证明资料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中标通知书、合同复印件等报价佐证资料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）；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⑤报价表5份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．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医院3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日（https://www.fybj.net/tender_sub/2024/xboymjeg.html）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3月25日（https://www.fybj.net/tender_sub/2024/5eVQWMdE.html）、5月14日（https://www.fybj.net/tender_sub/2024/vbmy4nbY.html、https://www.fybj.net/tender_sub/2024/penO4Pa7.html）在官网发布调研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公告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时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未递交过调研资料的供应商，需在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10月29日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17：00前递交调研资料，否则不能参会。已提交过资料的，无需再次提交。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4.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本次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调研会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现场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二次报价环节，请务必确保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线上递交的调研资料和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最终报价的真实有效性。</w:t>
      </w:r>
    </w:p>
    <w:p>
      <w:pPr>
        <w:widowControl/>
        <w:numPr>
          <w:ilvl w:val="0"/>
          <w:numId w:val="0"/>
        </w:numPr>
        <w:shd w:val="clear" w:color="auto"/>
        <w:wordWrap w:val="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5. 参加本次调研会的供应商请自觉服从医院的安排管理，否则将按照我院相关办法处理。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6.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本次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调研会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相关安排如有变动，将通过医院官网发布公告，请注意关注。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五、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项目联系人卢老师，联系电话028-65978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2。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C5A64"/>
    <w:rsid w:val="000373C0"/>
    <w:rsid w:val="00076EE5"/>
    <w:rsid w:val="0009723B"/>
    <w:rsid w:val="000B27F4"/>
    <w:rsid w:val="000B3F56"/>
    <w:rsid w:val="000B548C"/>
    <w:rsid w:val="001B577E"/>
    <w:rsid w:val="00241EB2"/>
    <w:rsid w:val="00265718"/>
    <w:rsid w:val="00292ADF"/>
    <w:rsid w:val="003A3142"/>
    <w:rsid w:val="003A4B7D"/>
    <w:rsid w:val="003F27AA"/>
    <w:rsid w:val="00443A8A"/>
    <w:rsid w:val="00453250"/>
    <w:rsid w:val="00457A7C"/>
    <w:rsid w:val="004626EE"/>
    <w:rsid w:val="004C049C"/>
    <w:rsid w:val="004C0715"/>
    <w:rsid w:val="004E5F74"/>
    <w:rsid w:val="004F6C8E"/>
    <w:rsid w:val="0051631F"/>
    <w:rsid w:val="00584FA4"/>
    <w:rsid w:val="005B6306"/>
    <w:rsid w:val="00610D83"/>
    <w:rsid w:val="006845A4"/>
    <w:rsid w:val="006A244F"/>
    <w:rsid w:val="006C5A64"/>
    <w:rsid w:val="00705BB2"/>
    <w:rsid w:val="007070EF"/>
    <w:rsid w:val="00784E6F"/>
    <w:rsid w:val="007E07D4"/>
    <w:rsid w:val="007E29E5"/>
    <w:rsid w:val="007F3E17"/>
    <w:rsid w:val="00833534"/>
    <w:rsid w:val="008460EC"/>
    <w:rsid w:val="00877848"/>
    <w:rsid w:val="00891618"/>
    <w:rsid w:val="008B418E"/>
    <w:rsid w:val="008C17D9"/>
    <w:rsid w:val="008C732B"/>
    <w:rsid w:val="008E6DE6"/>
    <w:rsid w:val="00905CFA"/>
    <w:rsid w:val="009505AC"/>
    <w:rsid w:val="009B610F"/>
    <w:rsid w:val="009C038A"/>
    <w:rsid w:val="009E7C0C"/>
    <w:rsid w:val="00A102B0"/>
    <w:rsid w:val="00A31B76"/>
    <w:rsid w:val="00A47CA8"/>
    <w:rsid w:val="00A47FAB"/>
    <w:rsid w:val="00A50A89"/>
    <w:rsid w:val="00A659F7"/>
    <w:rsid w:val="00A7421D"/>
    <w:rsid w:val="00AE0E6C"/>
    <w:rsid w:val="00B154A2"/>
    <w:rsid w:val="00B21C6A"/>
    <w:rsid w:val="00B70612"/>
    <w:rsid w:val="00B911C4"/>
    <w:rsid w:val="00B96769"/>
    <w:rsid w:val="00BE269C"/>
    <w:rsid w:val="00BE3A7E"/>
    <w:rsid w:val="00BE5982"/>
    <w:rsid w:val="00BF7E51"/>
    <w:rsid w:val="00C316E2"/>
    <w:rsid w:val="00C5488A"/>
    <w:rsid w:val="00C80286"/>
    <w:rsid w:val="00CC7DCA"/>
    <w:rsid w:val="00CD2DEA"/>
    <w:rsid w:val="00D47C5E"/>
    <w:rsid w:val="00D728E5"/>
    <w:rsid w:val="00DC18E0"/>
    <w:rsid w:val="00DC1CD8"/>
    <w:rsid w:val="00DF1020"/>
    <w:rsid w:val="00DF1968"/>
    <w:rsid w:val="00E34344"/>
    <w:rsid w:val="00E62659"/>
    <w:rsid w:val="00E751F2"/>
    <w:rsid w:val="00E93F7C"/>
    <w:rsid w:val="00EC5CE8"/>
    <w:rsid w:val="00ED7A7B"/>
    <w:rsid w:val="00F01938"/>
    <w:rsid w:val="00F653D6"/>
    <w:rsid w:val="013937E4"/>
    <w:rsid w:val="017A3C06"/>
    <w:rsid w:val="01A579B3"/>
    <w:rsid w:val="06E864FA"/>
    <w:rsid w:val="06F47FD4"/>
    <w:rsid w:val="09000FBD"/>
    <w:rsid w:val="094F5E20"/>
    <w:rsid w:val="0A0053C2"/>
    <w:rsid w:val="0B0F11CC"/>
    <w:rsid w:val="0C755AFC"/>
    <w:rsid w:val="0DBD09E5"/>
    <w:rsid w:val="0E856858"/>
    <w:rsid w:val="0EA23DEE"/>
    <w:rsid w:val="0F4E01F5"/>
    <w:rsid w:val="0F9420DF"/>
    <w:rsid w:val="106F22A6"/>
    <w:rsid w:val="117F185F"/>
    <w:rsid w:val="13B80B2F"/>
    <w:rsid w:val="13C521D8"/>
    <w:rsid w:val="16824B61"/>
    <w:rsid w:val="189E7B18"/>
    <w:rsid w:val="1AA44EB0"/>
    <w:rsid w:val="1E7910F1"/>
    <w:rsid w:val="1EDF2ECB"/>
    <w:rsid w:val="1F185624"/>
    <w:rsid w:val="250F3439"/>
    <w:rsid w:val="27C074D4"/>
    <w:rsid w:val="27F218E7"/>
    <w:rsid w:val="29565EE0"/>
    <w:rsid w:val="2B3C7503"/>
    <w:rsid w:val="2B4A2FAA"/>
    <w:rsid w:val="2B6D6D05"/>
    <w:rsid w:val="2DA1710B"/>
    <w:rsid w:val="2F02438C"/>
    <w:rsid w:val="300A2BAF"/>
    <w:rsid w:val="31FB0F7D"/>
    <w:rsid w:val="3373738B"/>
    <w:rsid w:val="36033E96"/>
    <w:rsid w:val="37150BB1"/>
    <w:rsid w:val="3B067198"/>
    <w:rsid w:val="3B632B84"/>
    <w:rsid w:val="3BD26A08"/>
    <w:rsid w:val="3EDD7175"/>
    <w:rsid w:val="3F227CEC"/>
    <w:rsid w:val="419B513B"/>
    <w:rsid w:val="41D03C9F"/>
    <w:rsid w:val="435E08EF"/>
    <w:rsid w:val="47BE35A3"/>
    <w:rsid w:val="485266D9"/>
    <w:rsid w:val="49515D56"/>
    <w:rsid w:val="4AC45A76"/>
    <w:rsid w:val="4BD22C12"/>
    <w:rsid w:val="4D452A3B"/>
    <w:rsid w:val="4ECE165D"/>
    <w:rsid w:val="51AB099F"/>
    <w:rsid w:val="525C0D92"/>
    <w:rsid w:val="53C84DCA"/>
    <w:rsid w:val="59230B9B"/>
    <w:rsid w:val="5B7637A1"/>
    <w:rsid w:val="5F355288"/>
    <w:rsid w:val="618A09BD"/>
    <w:rsid w:val="618D3ADA"/>
    <w:rsid w:val="635D0F0A"/>
    <w:rsid w:val="63C045E4"/>
    <w:rsid w:val="64D77DF2"/>
    <w:rsid w:val="654805B8"/>
    <w:rsid w:val="65C77271"/>
    <w:rsid w:val="675D60DF"/>
    <w:rsid w:val="67E60135"/>
    <w:rsid w:val="6A254B39"/>
    <w:rsid w:val="6AA03695"/>
    <w:rsid w:val="6B0D0E96"/>
    <w:rsid w:val="6BDF6249"/>
    <w:rsid w:val="6C997F3B"/>
    <w:rsid w:val="703D4C0D"/>
    <w:rsid w:val="72A2136D"/>
    <w:rsid w:val="72D05A29"/>
    <w:rsid w:val="73BE6138"/>
    <w:rsid w:val="78F12DAB"/>
    <w:rsid w:val="79C84C03"/>
    <w:rsid w:val="7AAC2DCE"/>
    <w:rsid w:val="7F9B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108</Words>
  <Characters>618</Characters>
  <Lines>5</Lines>
  <Paragraphs>1</Paragraphs>
  <TotalTime>1</TotalTime>
  <ScaleCrop>false</ScaleCrop>
  <LinksUpToDate>false</LinksUpToDate>
  <CharactersWithSpaces>725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2021-08-06T00:27:00Z</dcterms:created>
  <dc:creator>卢光丽</dc:creator>
  <cp:lastModifiedBy>卢</cp:lastModifiedBy>
  <dcterms:modified xsi:type="dcterms:W3CDTF">2024-10-22T01:01:46Z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