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cs="Segoe UI" w:asciiTheme="majorEastAsia" w:hAnsiTheme="majorEastAsia" w:eastAsiaTheme="majorEastAsia"/>
          <w:color w:val="333333"/>
          <w:kern w:val="0"/>
          <w:sz w:val="44"/>
          <w:szCs w:val="44"/>
        </w:rPr>
      </w:pPr>
      <w:r>
        <w:rPr>
          <w:rFonts w:hint="eastAsia" w:cs="Segoe UI" w:asciiTheme="majorEastAsia" w:hAnsiTheme="majorEastAsia" w:eastAsiaTheme="majorEastAsia"/>
          <w:color w:val="333333"/>
          <w:kern w:val="0"/>
          <w:sz w:val="44"/>
          <w:szCs w:val="44"/>
        </w:rPr>
        <w:t>四川省妇幼保健院医用耗材智慧管理及院内物流延伸服务（SPD）市场调研公告</w:t>
      </w:r>
    </w:p>
    <w:p>
      <w:pPr>
        <w:widowControl/>
        <w:jc w:val="center"/>
        <w:rPr>
          <w:rFonts w:cs="Segoe UI" w:asciiTheme="majorEastAsia" w:hAnsiTheme="majorEastAsia" w:eastAsiaTheme="majorEastAsia"/>
          <w:color w:val="333333"/>
          <w:kern w:val="0"/>
          <w:sz w:val="44"/>
          <w:szCs w:val="44"/>
        </w:rPr>
      </w:pPr>
    </w:p>
    <w:p>
      <w:pPr>
        <w:pStyle w:val="7"/>
        <w:numPr>
          <w:ilvl w:val="0"/>
          <w:numId w:val="1"/>
        </w:numPr>
        <w:wordWrap w:val="0"/>
        <w:spacing w:before="0" w:beforeAutospacing="0" w:after="135" w:afterAutospacing="0"/>
        <w:rPr>
          <w:rFonts w:ascii="仿宋" w:hAnsi="仿宋" w:eastAsia="仿宋" w:cs="Segoe UI"/>
          <w:b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b/>
          <w:color w:val="333333"/>
          <w:sz w:val="32"/>
          <w:szCs w:val="32"/>
        </w:rPr>
        <w:t>项目名称：医用耗材智慧管理及院内物流延伸服务（SPD）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二、本市场调研项目在“四川妇幼保健网”主页(http:∥www.fybj.net)上公开发布（提供免费下载），供符合条件的生产企业、经营企业等潜在供应商前来参加产品市场调研。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b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三、市场调研期限：</w:t>
      </w:r>
      <w:r>
        <w:fldChar w:fldCharType="begin"/>
      </w:r>
      <w:r>
        <w:instrText xml:space="preserve"> HYPERLINK "mailto:2024年4月10日-2024年4月15日。市场调研期间，请各潜在供应商提交产品资料到我院医学装备部卢老师514641982@qq.com邮箱。" </w:instrText>
      </w:r>
      <w:r>
        <w:fldChar w:fldCharType="separate"/>
      </w:r>
      <w:r>
        <w:rPr>
          <w:rStyle w:val="11"/>
          <w:rFonts w:hint="eastAsia" w:ascii="仿宋" w:hAnsi="仿宋" w:eastAsia="仿宋"/>
          <w:b/>
          <w:sz w:val="32"/>
          <w:szCs w:val="32"/>
        </w:rPr>
        <w:t>2024年</w:t>
      </w:r>
      <w:r>
        <w:rPr>
          <w:rStyle w:val="11"/>
          <w:rFonts w:hint="eastAsia" w:ascii="仿宋" w:hAnsi="仿宋" w:eastAsia="仿宋"/>
          <w:b/>
          <w:sz w:val="32"/>
          <w:szCs w:val="32"/>
          <w:lang w:val="en-US" w:eastAsia="zh-CN"/>
        </w:rPr>
        <w:t>12</w:t>
      </w:r>
      <w:r>
        <w:rPr>
          <w:rStyle w:val="11"/>
          <w:rFonts w:hint="eastAsia" w:ascii="仿宋" w:hAnsi="仿宋" w:eastAsia="仿宋"/>
          <w:b/>
          <w:sz w:val="32"/>
          <w:szCs w:val="32"/>
        </w:rPr>
        <w:t>月</w:t>
      </w:r>
      <w:r>
        <w:rPr>
          <w:rStyle w:val="11"/>
          <w:rFonts w:hint="eastAsia" w:ascii="仿宋" w:hAnsi="仿宋" w:eastAsia="仿宋"/>
          <w:b/>
          <w:sz w:val="32"/>
          <w:szCs w:val="32"/>
          <w:lang w:val="en-US" w:eastAsia="zh-CN"/>
        </w:rPr>
        <w:t>9</w:t>
      </w:r>
      <w:r>
        <w:rPr>
          <w:rStyle w:val="11"/>
          <w:rFonts w:hint="eastAsia" w:ascii="仿宋" w:hAnsi="仿宋" w:eastAsia="仿宋"/>
          <w:b/>
          <w:sz w:val="32"/>
          <w:szCs w:val="32"/>
        </w:rPr>
        <w:t>日-2024年1</w:t>
      </w:r>
      <w:r>
        <w:rPr>
          <w:rStyle w:val="11"/>
          <w:rFonts w:hint="eastAsia" w:ascii="仿宋" w:hAnsi="仿宋" w:eastAsia="仿宋"/>
          <w:b/>
          <w:sz w:val="32"/>
          <w:szCs w:val="32"/>
          <w:lang w:val="en-US" w:eastAsia="zh-CN"/>
        </w:rPr>
        <w:t>2</w:t>
      </w:r>
      <w:r>
        <w:rPr>
          <w:rStyle w:val="11"/>
          <w:rFonts w:hint="eastAsia" w:ascii="仿宋" w:hAnsi="仿宋" w:eastAsia="仿宋"/>
          <w:b/>
          <w:sz w:val="32"/>
          <w:szCs w:val="32"/>
        </w:rPr>
        <w:t>月</w:t>
      </w:r>
      <w:r>
        <w:rPr>
          <w:rStyle w:val="11"/>
          <w:rFonts w:hint="eastAsia" w:ascii="仿宋" w:hAnsi="仿宋" w:eastAsia="仿宋"/>
          <w:b/>
          <w:sz w:val="32"/>
          <w:szCs w:val="32"/>
          <w:lang w:val="en-US" w:eastAsia="zh-CN"/>
        </w:rPr>
        <w:t>1</w:t>
      </w:r>
      <w:r>
        <w:rPr>
          <w:rStyle w:val="11"/>
          <w:rFonts w:hint="eastAsia" w:ascii="仿宋" w:hAnsi="仿宋" w:eastAsia="仿宋"/>
          <w:b/>
          <w:sz w:val="32"/>
          <w:szCs w:val="32"/>
        </w:rPr>
        <w:t>6日</w:t>
      </w:r>
      <w:r>
        <w:rPr>
          <w:rStyle w:val="11"/>
          <w:rFonts w:hint="eastAsia" w:ascii="仿宋" w:hAnsi="仿宋" w:eastAsia="仿宋"/>
          <w:sz w:val="32"/>
          <w:szCs w:val="32"/>
        </w:rPr>
        <w:t>。</w:t>
      </w:r>
      <w:r>
        <w:rPr>
          <w:rStyle w:val="11"/>
          <w:rFonts w:hint="eastAsia" w:ascii="仿宋" w:hAnsi="仿宋" w:eastAsia="仿宋"/>
          <w:sz w:val="32"/>
          <w:szCs w:val="32"/>
        </w:rPr>
        <w:fldChar w:fldCharType="end"/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四、提供真实齐全的调研资料一份（保证所提供的各种材料和证明材料的真实性，承担相应的法律责任，并请按照下面的顺序扫描）：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1、封面（注明品目、公司名称、联系人、联系电话）；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2、营业执照（副本）</w:t>
      </w:r>
    </w:p>
    <w:p>
      <w:pPr>
        <w:pStyle w:val="7"/>
        <w:wordWrap w:val="0"/>
        <w:spacing w:before="0" w:beforeAutospacing="0" w:after="135" w:afterAutospacing="0"/>
        <w:rPr>
          <w:rFonts w:ascii="仿宋_GB2312" w:eastAsia="仿宋_GB2312"/>
          <w:color w:val="555555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3、经办人授权委托书，经办人和法人身份证复印件</w:t>
      </w:r>
      <w:r>
        <w:rPr>
          <w:rFonts w:hint="eastAsia" w:ascii="仿宋_GB2312" w:eastAsia="仿宋_GB2312"/>
          <w:color w:val="555555"/>
          <w:sz w:val="32"/>
          <w:szCs w:val="32"/>
          <w:shd w:val="clear" w:color="auto" w:fill="FFFFFF"/>
        </w:rPr>
        <w:t>；</w:t>
      </w:r>
    </w:p>
    <w:p>
      <w:pPr>
        <w:pStyle w:val="7"/>
        <w:wordWrap w:val="0"/>
        <w:spacing w:before="0" w:beforeAutospacing="0" w:after="135" w:afterAutospacing="0"/>
        <w:rPr>
          <w:rFonts w:ascii="仿宋_GB2312" w:eastAsia="仿宋_GB2312"/>
          <w:color w:val="555555"/>
          <w:sz w:val="32"/>
          <w:szCs w:val="32"/>
          <w:shd w:val="clear" w:color="auto" w:fill="FFFFFF"/>
        </w:rPr>
      </w:pPr>
      <w:r>
        <w:rPr>
          <w:rFonts w:hint="eastAsia" w:ascii="仿宋_GB2312" w:eastAsia="仿宋_GB2312"/>
          <w:color w:val="555555"/>
          <w:sz w:val="32"/>
          <w:szCs w:val="32"/>
          <w:shd w:val="clear" w:color="auto" w:fill="FFFFFF"/>
        </w:rPr>
        <w:t>4、该项目公司相关业绩证明资料;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_GB2312" w:eastAsia="仿宋_GB2312"/>
          <w:color w:val="555555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eastAsia" w:ascii="仿宋_GB2312" w:eastAsia="仿宋_GB2312"/>
          <w:color w:val="555555"/>
          <w:sz w:val="32"/>
          <w:szCs w:val="32"/>
          <w:shd w:val="clear" w:color="auto" w:fill="FFFFFF"/>
        </w:rPr>
        <w:t>、本项目的组织架构、设计及建设方案、售后服务方案等</w:t>
      </w:r>
      <w:r>
        <w:rPr>
          <w:rFonts w:hint="eastAsia" w:ascii="仿宋" w:hAnsi="仿宋" w:eastAsia="仿宋" w:cs="Segoe UI"/>
          <w:color w:val="333333"/>
          <w:sz w:val="32"/>
          <w:szCs w:val="32"/>
        </w:rPr>
        <w:t>。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五、其他说明：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1、根据要求及自身实际严格按上述第五条的顺序编制市场调研书，须标注页码，</w:t>
      </w:r>
      <w:r>
        <w:rPr>
          <w:rFonts w:hint="eastAsia" w:ascii="仿宋" w:hAnsi="仿宋" w:eastAsia="仿宋" w:cs="Segoe UI"/>
          <w:b/>
          <w:bCs/>
          <w:color w:val="333333"/>
          <w:sz w:val="32"/>
          <w:szCs w:val="32"/>
          <w:u w:val="single"/>
        </w:rPr>
        <w:t>所有页码加盖鲜章后扫描成1个PDF资料</w:t>
      </w:r>
      <w:r>
        <w:rPr>
          <w:rFonts w:hint="eastAsia" w:ascii="仿宋" w:hAnsi="仿宋" w:eastAsia="仿宋" w:cs="Segoe UI"/>
          <w:color w:val="333333"/>
          <w:sz w:val="32"/>
          <w:szCs w:val="32"/>
        </w:rPr>
        <w:t>。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2、特别申明：现公示的功能需求、配置及技术性能因市场了解的局限性，仅作为医院市场调研参考使用，无任何针对性，如有不全之处，敬请理解，并请参与供应商详实介绍推荐产品，最终配置和技术参数以购买时为准。对未公示配置及技术性能的，请各潜在供应商自行提供。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3、市场调研期间，如需进行产品介绍公司须有商务代表与技术代表同时到场。</w:t>
      </w:r>
    </w:p>
    <w:p>
      <w:pPr>
        <w:pStyle w:val="7"/>
        <w:wordWrap w:val="0"/>
        <w:spacing w:before="0" w:beforeAutospacing="0" w:after="135" w:afterAutospacing="0"/>
        <w:rPr>
          <w:rStyle w:val="11"/>
          <w:rFonts w:ascii="仿宋" w:hAnsi="仿宋" w:eastAsia="仿宋"/>
          <w:b/>
          <w:bCs/>
          <w:sz w:val="32"/>
          <w:szCs w:val="32"/>
          <w:u w:val="single"/>
        </w:rPr>
      </w:pPr>
      <w:r>
        <w:rPr>
          <w:rFonts w:hint="eastAsia" w:ascii="仿宋" w:hAnsi="仿宋" w:eastAsia="仿宋" w:cs="Segoe UI"/>
          <w:b/>
          <w:bCs/>
          <w:color w:val="333333"/>
          <w:sz w:val="32"/>
          <w:szCs w:val="32"/>
        </w:rPr>
        <w:t>六、</w:t>
      </w:r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</w:rPr>
        <w:t>市场调研书的递交：于2024年1</w:t>
      </w:r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  <w:lang w:val="en-US" w:eastAsia="zh-CN"/>
        </w:rPr>
        <w:t>2</w:t>
      </w:r>
      <w:bookmarkStart w:id="0" w:name="_GoBack"/>
      <w:bookmarkEnd w:id="0"/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</w:rPr>
        <w:t>月</w:t>
      </w:r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  <w:lang w:val="en-US" w:eastAsia="zh-CN"/>
        </w:rPr>
        <w:t>1</w:t>
      </w:r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</w:rPr>
        <w:t>6日17：30前</w:t>
      </w:r>
      <w:r>
        <w:fldChar w:fldCharType="begin"/>
      </w:r>
      <w:r>
        <w:instrText xml:space="preserve"> HYPERLINK "mailto:2024年4月10日-2024年4月15日。市场调研期间，请各潜在供应商提交产品资料到我院医学装备部卢老师514641982@qq.com邮箱。" </w:instrText>
      </w:r>
      <w:r>
        <w:fldChar w:fldCharType="separate"/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t>提交产品调研资料到医学装备部卢老师514641982@qq.com邮箱。</w:t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fldChar w:fldCharType="end"/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t>需提交以下资料：</w:t>
      </w:r>
    </w:p>
    <w:p>
      <w:pPr>
        <w:pStyle w:val="7"/>
        <w:wordWrap w:val="0"/>
        <w:spacing w:before="0" w:beforeAutospacing="0" w:after="135" w:afterAutospacing="0"/>
        <w:rPr>
          <w:rStyle w:val="11"/>
          <w:rFonts w:ascii="仿宋" w:hAnsi="仿宋" w:eastAsia="仿宋"/>
          <w:b/>
          <w:bCs/>
          <w:sz w:val="32"/>
          <w:szCs w:val="32"/>
          <w:u w:val="single"/>
        </w:rPr>
      </w:pP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fldChar w:fldCharType="begin"/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instrText xml:space="preserve"> HYPERLINK "mailto:并将可编辑电子版产品报价资料和产品技术参数发至QQ邮箱514641982@qq.com" </w:instrText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fldChar w:fldCharType="separate"/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t>（一）整套调研资料盖章后的PDF扫描件（无需提交纸质版调研资料）；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b/>
          <w:color w:val="333333"/>
          <w:sz w:val="32"/>
          <w:szCs w:val="32"/>
          <w:u w:val="single"/>
        </w:rPr>
      </w:pP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t>（二）设计及建设方案、售后服务方案可编辑版本（Word版）</w:t>
      </w:r>
      <w:r>
        <w:rPr>
          <w:rStyle w:val="11"/>
          <w:rFonts w:hint="eastAsia" w:ascii="仿宋" w:hAnsi="仿宋" w:eastAsia="仿宋"/>
          <w:b/>
          <w:bCs/>
          <w:sz w:val="32"/>
          <w:szCs w:val="32"/>
          <w:u w:val="single"/>
        </w:rPr>
        <w:fldChar w:fldCharType="end"/>
      </w:r>
      <w:r>
        <w:rPr>
          <w:rFonts w:hint="eastAsia" w:ascii="仿宋" w:hAnsi="仿宋" w:eastAsia="仿宋" w:cs="Segoe UI"/>
          <w:b/>
          <w:color w:val="333333"/>
          <w:sz w:val="32"/>
          <w:szCs w:val="32"/>
          <w:u w:val="single"/>
        </w:rPr>
        <w:t>。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七、项目联系方式：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地址：四川省妇幼保健院晋阳院区医学装备部（成都市武侯区沙堰西二街290号综合楼二楼）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联系人：卢老师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电  话：028-65978222</w:t>
      </w:r>
    </w:p>
    <w:p>
      <w:pPr>
        <w:pStyle w:val="7"/>
        <w:wordWrap w:val="0"/>
        <w:spacing w:before="0" w:beforeAutospacing="0" w:after="135" w:afterAutospacing="0"/>
        <w:rPr>
          <w:rFonts w:ascii="仿宋" w:hAnsi="仿宋" w:eastAsia="仿宋" w:cs="Segoe UI"/>
          <w:color w:val="333333"/>
          <w:sz w:val="32"/>
          <w:szCs w:val="32"/>
        </w:rPr>
      </w:pPr>
      <w:r>
        <w:rPr>
          <w:rFonts w:hint="eastAsia" w:ascii="仿宋" w:hAnsi="仿宋" w:eastAsia="仿宋" w:cs="Segoe UI"/>
          <w:color w:val="333333"/>
          <w:sz w:val="32"/>
          <w:szCs w:val="32"/>
        </w:rPr>
        <w:t>八、相关附件：用户情况表</w:t>
      </w:r>
    </w:p>
    <w:p>
      <w:pPr>
        <w:widowControl/>
        <w:ind w:firstLine="720"/>
        <w:jc w:val="lef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7759"/>
    <w:multiLevelType w:val="singleLevel"/>
    <w:tmpl w:val="1361775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33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041C2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59F5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16091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BC3431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3660ABF"/>
    <w:rsid w:val="14884679"/>
    <w:rsid w:val="156C260F"/>
    <w:rsid w:val="15E77FDC"/>
    <w:rsid w:val="1922378B"/>
    <w:rsid w:val="19855D68"/>
    <w:rsid w:val="19BD63F7"/>
    <w:rsid w:val="19D21E58"/>
    <w:rsid w:val="1AFF2CEA"/>
    <w:rsid w:val="1C44462C"/>
    <w:rsid w:val="1CF82821"/>
    <w:rsid w:val="1CFE5D42"/>
    <w:rsid w:val="1E4D4E43"/>
    <w:rsid w:val="1EC54167"/>
    <w:rsid w:val="1EC74EBF"/>
    <w:rsid w:val="1EF7704D"/>
    <w:rsid w:val="1F632DE2"/>
    <w:rsid w:val="22956DBA"/>
    <w:rsid w:val="247B5EF9"/>
    <w:rsid w:val="2724080E"/>
    <w:rsid w:val="27F273EA"/>
    <w:rsid w:val="28556D8D"/>
    <w:rsid w:val="292F65F0"/>
    <w:rsid w:val="2971540E"/>
    <w:rsid w:val="2981540E"/>
    <w:rsid w:val="2AA35936"/>
    <w:rsid w:val="2CD13149"/>
    <w:rsid w:val="309C71D7"/>
    <w:rsid w:val="34EA29AA"/>
    <w:rsid w:val="36360880"/>
    <w:rsid w:val="365E5330"/>
    <w:rsid w:val="36A9625C"/>
    <w:rsid w:val="37E95887"/>
    <w:rsid w:val="3865729E"/>
    <w:rsid w:val="3B920C2B"/>
    <w:rsid w:val="3C345DA3"/>
    <w:rsid w:val="3CAC3400"/>
    <w:rsid w:val="3D5F1730"/>
    <w:rsid w:val="3E425173"/>
    <w:rsid w:val="3FCD18FB"/>
    <w:rsid w:val="409838B2"/>
    <w:rsid w:val="40A461C2"/>
    <w:rsid w:val="432035FD"/>
    <w:rsid w:val="43E405D7"/>
    <w:rsid w:val="45075F28"/>
    <w:rsid w:val="456F0A83"/>
    <w:rsid w:val="45866C47"/>
    <w:rsid w:val="46063A93"/>
    <w:rsid w:val="47995C00"/>
    <w:rsid w:val="498B1F84"/>
    <w:rsid w:val="49D922FC"/>
    <w:rsid w:val="4A3955D1"/>
    <w:rsid w:val="4C161FC9"/>
    <w:rsid w:val="4F236458"/>
    <w:rsid w:val="509F34AE"/>
    <w:rsid w:val="52E32F83"/>
    <w:rsid w:val="536A0D8B"/>
    <w:rsid w:val="54F70A51"/>
    <w:rsid w:val="55973554"/>
    <w:rsid w:val="592414A0"/>
    <w:rsid w:val="5A8C753B"/>
    <w:rsid w:val="5B073E8B"/>
    <w:rsid w:val="5D0F19C6"/>
    <w:rsid w:val="5D453B52"/>
    <w:rsid w:val="5F661572"/>
    <w:rsid w:val="610506AC"/>
    <w:rsid w:val="64937402"/>
    <w:rsid w:val="65890566"/>
    <w:rsid w:val="660A5D02"/>
    <w:rsid w:val="66EF29CE"/>
    <w:rsid w:val="674150EB"/>
    <w:rsid w:val="67C07379"/>
    <w:rsid w:val="680558FF"/>
    <w:rsid w:val="6B720258"/>
    <w:rsid w:val="6D602A26"/>
    <w:rsid w:val="6EEF4616"/>
    <w:rsid w:val="70187F20"/>
    <w:rsid w:val="703E6724"/>
    <w:rsid w:val="72B94962"/>
    <w:rsid w:val="74335471"/>
    <w:rsid w:val="75F00F84"/>
    <w:rsid w:val="767A27A8"/>
    <w:rsid w:val="76C42D69"/>
    <w:rsid w:val="77767EDC"/>
    <w:rsid w:val="78FA03D7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字符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160</Words>
  <Characters>914</Characters>
  <Lines>7</Lines>
  <Paragraphs>2</Paragraphs>
  <TotalTime>20</TotalTime>
  <ScaleCrop>false</ScaleCrop>
  <LinksUpToDate>false</LinksUpToDate>
  <CharactersWithSpaces>1072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2024-12-06T06:56:50Z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