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个人短视频拍摄</w:t>
      </w:r>
      <w:r>
        <w:rPr>
          <w:rFonts w:hint="eastAsia" w:ascii="方正小标宋简体" w:eastAsia="方正小标宋简体"/>
          <w:sz w:val="44"/>
          <w:szCs w:val="44"/>
        </w:rPr>
        <w:t>需求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eastAsia="仿宋_GB2312"/>
          <w:sz w:val="32"/>
          <w:szCs w:val="32"/>
        </w:rPr>
        <w:t>5-8分钟。</w:t>
      </w:r>
    </w:p>
    <w:p>
      <w:pPr>
        <w:numPr>
          <w:ilvl w:val="0"/>
          <w:numId w:val="1"/>
        </w:num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内容要求:需体现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被拍摄者</w:t>
      </w:r>
      <w:r>
        <w:rPr>
          <w:rFonts w:hint="eastAsia" w:ascii="仿宋_GB2312" w:eastAsia="仿宋_GB2312"/>
          <w:sz w:val="32"/>
          <w:szCs w:val="32"/>
        </w:rPr>
        <w:t>的典型事迹和工作状态，具有较强的代表性和说明性，人物面貌清晰，工作状态自然。除常规镜头外，需包含部分特写镜头和工作全景镜头。视频内容力求丰富，拍摄角度力求多样。</w:t>
      </w:r>
    </w:p>
    <w:p>
      <w:pPr>
        <w:numPr>
          <w:ilvl w:val="0"/>
          <w:numId w:val="1"/>
        </w:num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技术格式:视频需MP4高清格式，画幅1920x1080,  画面清晰稳定，可配旁白和背景音乐，不能有水印或台标等标识性图案。</w:t>
      </w:r>
    </w:p>
    <w:p>
      <w:pPr>
        <w:numPr>
          <w:ilvl w:val="0"/>
          <w:numId w:val="1"/>
        </w:num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需2018年6月8日前提交成片。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采购文件书装订顺序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1、封面（公司、项目、联系人、联系方式）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2、目录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3、品目及报价表（格式见附件3）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4、企业营业执照（复印件）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5、组织机构代码证、税务登记证（复印件）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6、法定代表人授权书（原件，格式见附件3）暨经办人授权书，法定代表人、经办人身份证（复印件）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7、售后服务承诺书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8、用户情况表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9、四川省妇幼保健院反商业贿赂承诺书(见附件4）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10、封底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注：请务必按以上顺序装订资料，如有非中文资料，请同时提供中文翻译件。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312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个人短视频拍摄</w:t>
      </w:r>
      <w:r>
        <w:rPr>
          <w:rFonts w:hint="eastAsia" w:ascii="方正小标宋简体" w:eastAsia="方正小标宋简体"/>
          <w:sz w:val="44"/>
          <w:szCs w:val="44"/>
        </w:rPr>
        <w:t>报价表</w:t>
      </w:r>
    </w:p>
    <w:tbl>
      <w:tblPr>
        <w:tblStyle w:val="4"/>
        <w:tblW w:w="8280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135"/>
        <w:gridCol w:w="2340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成交总价（元）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注：1.报价应是最终用户验收合格后的总价，包括设备运输、保险、代理、安装调试、培训、税费、系统集成费用和采购文件规定的其它费用。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2.“序号”，按照各产品技术参数对应的序号填写。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3.“品目及报价表”为多页的，每页均需由法定代表人或授权代表签字并盖投标人印章。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4.“品目及报价表”需单独密封。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  <w:r>
        <w:rPr>
          <w:rFonts w:hint="eastAsia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（盖章）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法定代表人或授权代表（签字）：          日期：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/>
        <w:spacing w:before="260" w:beforeAutospacing="0" w:after="260" w:afterAutospacing="0" w:line="312" w:lineRule="auto"/>
        <w:ind w:left="720" w:hanging="72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法定代表人身份授权书</w:t>
      </w:r>
    </w:p>
    <w:p>
      <w:pPr>
        <w:pStyle w:val="2"/>
        <w:keepNext/>
        <w:spacing w:before="260" w:beforeAutospacing="0" w:after="260" w:afterAutospacing="0" w:line="312" w:lineRule="auto"/>
        <w:ind w:left="720" w:hanging="720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（采购单位名称）：</w:t>
      </w:r>
    </w:p>
    <w:p>
      <w:pPr>
        <w:pStyle w:val="2"/>
        <w:spacing w:line="312" w:lineRule="auto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本授权声明：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（投标人名称）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（法定代表人姓名、职务）授权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（被授权人姓名、职务）为我方 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”项目投标活动的合法代表，以我方名义全权处理该项目有关投标、签订合同以及执行合同等一切事宜。</w:t>
      </w:r>
    </w:p>
    <w:p>
      <w:pPr>
        <w:pStyle w:val="2"/>
        <w:spacing w:line="312" w:lineRule="auto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特此声明。</w:t>
      </w:r>
    </w:p>
    <w:p>
      <w:pPr>
        <w:pStyle w:val="2"/>
        <w:spacing w:line="312" w:lineRule="auto"/>
        <w:ind w:firstLine="573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法定代表人签字：</w:t>
      </w:r>
    </w:p>
    <w:p>
      <w:pPr>
        <w:pStyle w:val="2"/>
        <w:spacing w:before="0" w:beforeAutospacing="0" w:after="0" w:afterAutospacing="0" w:line="312" w:lineRule="auto"/>
        <w:ind w:left="420" w:firstLine="12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授权代表签字：        （加盖公章）</w:t>
      </w:r>
    </w:p>
    <w:p>
      <w:pPr>
        <w:pStyle w:val="2"/>
        <w:spacing w:line="312" w:lineRule="auto"/>
        <w:ind w:firstLine="48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日期：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beforeAutospacing="0" w:after="0" w:afterAutospacing="0" w:line="312" w:lineRule="auto"/>
        <w:rPr>
          <w:rFonts w:ascii="Calibri" w:hAnsi="Calibri"/>
          <w:color w:val="000000"/>
          <w:sz w:val="21"/>
          <w:szCs w:val="21"/>
        </w:rPr>
      </w:pPr>
      <w:r>
        <w:rPr>
          <w:rFonts w:hint="eastAsia" w:ascii="黑体" w:hAnsi="Calibri" w:eastAsia="黑体"/>
          <w:color w:val="000000"/>
          <w:sz w:val="32"/>
          <w:szCs w:val="32"/>
        </w:rPr>
        <w:t>附件4</w:t>
      </w:r>
    </w:p>
    <w:p>
      <w:pPr>
        <w:pStyle w:val="2"/>
        <w:spacing w:before="0" w:beforeAutospacing="0" w:after="0" w:afterAutospacing="0" w:line="312" w:lineRule="auto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四川省妇幼保健院反商业贿赂承诺书</w:t>
      </w:r>
    </w:p>
    <w:p>
      <w:pPr>
        <w:pStyle w:val="2"/>
        <w:spacing w:before="0" w:beforeAutospacing="0" w:after="0" w:afterAutospacing="0" w:line="312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1.、不与其他投标人相互串通投标报价，损害贵院的合法权益；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2.不与招标人串通投标，损害国家利益、社会公共利益或他人的合法权益；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3.不以向招标人或者评标委员会成员行贿的手段谋取中标；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4.竞标报价不违反相关法律的规定，也不以他人名义投标或者以其他方式弄虚作假，骗取中标；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5.保证不以其他任何方式扰乱贵院的招标工作；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9.保证不以其他任何不正当竞争手段推销药品、医疗器械、设备、物资。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三、本厂家、商家、公司保证竭力维护贵院的声誉，不做任何有损贵院形象的事情。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2.对本厂家、商家、公司相关工作人员作出严肃处理；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六、采购物资名称：</w:t>
      </w:r>
    </w:p>
    <w:p>
      <w:pPr>
        <w:pStyle w:val="2"/>
        <w:spacing w:before="0" w:beforeAutospacing="0" w:after="0" w:afterAutospacing="0" w:line="312" w:lineRule="auto"/>
        <w:ind w:firstLine="640" w:firstLineChars="200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本《承诺书》一式二份（一份由承诺人自存；一份随竞价书传递）</w:t>
      </w:r>
    </w:p>
    <w:p>
      <w:pPr>
        <w:pStyle w:val="2"/>
        <w:spacing w:before="0" w:beforeAutospacing="0" w:after="0" w:afterAutospacing="0" w:line="312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312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312" w:lineRule="auto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承诺企业名称（公章）    </w:t>
      </w:r>
    </w:p>
    <w:p>
      <w:pPr>
        <w:pStyle w:val="2"/>
        <w:spacing w:before="0" w:beforeAutospacing="0" w:after="0" w:afterAutospacing="0" w:line="312" w:lineRule="auto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法人代表或委托代理人（承诺人）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22EB"/>
    <w:multiLevelType w:val="singleLevel"/>
    <w:tmpl w:val="2C3C22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619E1"/>
    <w:rsid w:val="560619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2018-05-25T08:53:00Z</dcterms:created>
  <dc:creator>圈圈~</dc:creator>
  <cp:lastModifiedBy>圈圈~</cp:lastModifiedBy>
  <dcterms:modified xsi:type="dcterms:W3CDTF">2018-05-25T08:54:49Z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