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34" w:rsidRDefault="00BC5634" w:rsidP="00BC5634">
      <w:pPr>
        <w:spacing w:line="360" w:lineRule="auto"/>
        <w:rPr>
          <w:rFonts w:ascii="宋体" w:hAnsi="宋体"/>
          <w:b/>
          <w:bCs/>
          <w:sz w:val="24"/>
        </w:rPr>
      </w:pPr>
      <w:r>
        <w:rPr>
          <w:rFonts w:ascii="宋体" w:hAnsi="宋体" w:hint="eastAsia"/>
          <w:b/>
          <w:bCs/>
          <w:sz w:val="24"/>
        </w:rPr>
        <w:t>附件1：</w:t>
      </w:r>
      <w:r w:rsidR="009615D2">
        <w:rPr>
          <w:rFonts w:ascii="宋体" w:hAnsi="宋体" w:hint="eastAsia"/>
          <w:b/>
          <w:bCs/>
          <w:sz w:val="24"/>
        </w:rPr>
        <w:t>随访系统</w:t>
      </w:r>
      <w:r>
        <w:rPr>
          <w:rFonts w:ascii="宋体" w:hAnsi="宋体" w:hint="eastAsia"/>
          <w:b/>
          <w:bCs/>
          <w:sz w:val="24"/>
        </w:rPr>
        <w:t>目技术参数</w:t>
      </w:r>
      <w:bookmarkStart w:id="0" w:name="_GoBack"/>
      <w:bookmarkEnd w:id="0"/>
      <w:r w:rsidR="009615D2">
        <w:rPr>
          <w:rFonts w:ascii="宋体" w:hAnsi="宋体" w:hint="eastAsia"/>
          <w:b/>
          <w:bCs/>
          <w:sz w:val="24"/>
        </w:rPr>
        <w:t>：</w:t>
      </w:r>
      <w:r>
        <w:rPr>
          <w:rFonts w:ascii="宋体" w:hAnsi="宋体" w:hint="eastAsia"/>
          <w:b/>
          <w:bCs/>
          <w:sz w:val="24"/>
        </w:rPr>
        <w:t xml:space="preserve">             </w:t>
      </w:r>
    </w:p>
    <w:p w:rsidR="009615D2" w:rsidRPr="00547433" w:rsidRDefault="009615D2" w:rsidP="009615D2">
      <w:pPr>
        <w:widowControl/>
        <w:jc w:val="left"/>
        <w:rPr>
          <w:rFonts w:ascii="宋体" w:hAnsi="宋体" w:hint="eastAsia"/>
          <w:b/>
          <w:bCs/>
          <w:sz w:val="24"/>
        </w:rPr>
      </w:pPr>
    </w:p>
    <w:tbl>
      <w:tblPr>
        <w:tblW w:w="6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5667"/>
      </w:tblGrid>
      <w:tr w:rsidR="009615D2" w:rsidTr="00FE601A">
        <w:trPr>
          <w:trHeight w:val="532"/>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r w:rsidRPr="00D025A1">
              <w:rPr>
                <w:rFonts w:ascii="宋体" w:hAnsi="宋体" w:hint="eastAsia"/>
                <w:b/>
                <w:color w:val="000000"/>
                <w:sz w:val="22"/>
              </w:rPr>
              <w:t>一、</w:t>
            </w:r>
          </w:p>
        </w:tc>
        <w:tc>
          <w:tcPr>
            <w:tcW w:w="5667" w:type="dxa"/>
            <w:vAlign w:val="center"/>
          </w:tcPr>
          <w:p w:rsidR="009615D2" w:rsidRPr="00D025A1" w:rsidRDefault="009615D2" w:rsidP="00FE601A">
            <w:pPr>
              <w:spacing w:line="320" w:lineRule="exact"/>
              <w:rPr>
                <w:rFonts w:ascii="宋体" w:hAnsi="宋体"/>
                <w:b/>
                <w:color w:val="000000"/>
                <w:sz w:val="22"/>
              </w:rPr>
            </w:pPr>
            <w:r w:rsidRPr="00D025A1">
              <w:rPr>
                <w:rFonts w:ascii="宋体" w:hAnsi="宋体" w:hint="eastAsia"/>
                <w:b/>
                <w:color w:val="000000"/>
                <w:sz w:val="22"/>
              </w:rPr>
              <w:t>系统目标</w:t>
            </w:r>
          </w:p>
        </w:tc>
      </w:tr>
      <w:tr w:rsidR="009615D2" w:rsidTr="00FE601A">
        <w:trPr>
          <w:trHeight w:val="918"/>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p>
        </w:tc>
        <w:tc>
          <w:tcPr>
            <w:tcW w:w="5667"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1）提升患者就医体验，提高患者满意度；</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2）提升</w:t>
            </w:r>
            <w:r w:rsidRPr="00D025A1">
              <w:rPr>
                <w:rFonts w:ascii="宋体" w:hAnsi="宋体"/>
                <w:color w:val="000000"/>
                <w:sz w:val="22"/>
              </w:rPr>
              <w:t>医务人员</w:t>
            </w:r>
            <w:r w:rsidRPr="00D025A1">
              <w:rPr>
                <w:rFonts w:ascii="宋体" w:hAnsi="宋体" w:hint="eastAsia"/>
                <w:color w:val="000000"/>
                <w:sz w:val="22"/>
              </w:rPr>
              <w:t>工作效率，收集更多院外数据，提高临床科研水平；</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3）提升科室随访效率，优化医疗服务质量，紧密</w:t>
            </w:r>
            <w:proofErr w:type="gramStart"/>
            <w:r w:rsidRPr="00D025A1">
              <w:rPr>
                <w:rFonts w:ascii="宋体" w:hAnsi="宋体" w:hint="eastAsia"/>
                <w:color w:val="000000"/>
                <w:sz w:val="22"/>
              </w:rPr>
              <w:t>医</w:t>
            </w:r>
            <w:proofErr w:type="gramEnd"/>
            <w:r w:rsidRPr="00D025A1">
              <w:rPr>
                <w:rFonts w:ascii="宋体" w:hAnsi="宋体" w:hint="eastAsia"/>
                <w:color w:val="000000"/>
                <w:sz w:val="22"/>
              </w:rPr>
              <w:t>联体关系，树立医院口碑。</w:t>
            </w:r>
          </w:p>
        </w:tc>
      </w:tr>
      <w:tr w:rsidR="009615D2" w:rsidTr="00FE601A">
        <w:trPr>
          <w:trHeight w:val="532"/>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r>
              <w:rPr>
                <w:rFonts w:ascii="宋体" w:hAnsi="宋体" w:hint="eastAsia"/>
                <w:b/>
                <w:color w:val="000000"/>
                <w:sz w:val="22"/>
              </w:rPr>
              <w:t>二</w:t>
            </w:r>
            <w:r w:rsidRPr="00D025A1">
              <w:rPr>
                <w:rFonts w:ascii="宋体" w:hAnsi="宋体" w:hint="eastAsia"/>
                <w:b/>
                <w:color w:val="000000"/>
                <w:sz w:val="22"/>
              </w:rPr>
              <w:t>、</w:t>
            </w:r>
          </w:p>
        </w:tc>
        <w:tc>
          <w:tcPr>
            <w:tcW w:w="5667" w:type="dxa"/>
            <w:vAlign w:val="center"/>
          </w:tcPr>
          <w:p w:rsidR="009615D2" w:rsidRPr="00D025A1" w:rsidRDefault="009615D2" w:rsidP="00FE601A">
            <w:pPr>
              <w:tabs>
                <w:tab w:val="left" w:pos="700"/>
                <w:tab w:val="left" w:pos="1126"/>
                <w:tab w:val="left" w:pos="1693"/>
              </w:tabs>
              <w:spacing w:line="320" w:lineRule="exact"/>
              <w:ind w:left="30" w:hanging="30"/>
              <w:rPr>
                <w:rFonts w:ascii="宋体" w:hAnsi="宋体"/>
                <w:b/>
                <w:color w:val="000000"/>
                <w:sz w:val="22"/>
              </w:rPr>
            </w:pPr>
            <w:r w:rsidRPr="00D025A1">
              <w:rPr>
                <w:rFonts w:ascii="宋体" w:hAnsi="宋体" w:hint="eastAsia"/>
                <w:b/>
                <w:color w:val="000000"/>
                <w:sz w:val="22"/>
              </w:rPr>
              <w:t>系统功能要求</w:t>
            </w:r>
          </w:p>
        </w:tc>
      </w:tr>
      <w:tr w:rsidR="009615D2" w:rsidTr="00FE601A">
        <w:trPr>
          <w:trHeight w:val="557"/>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技术要求</w:t>
            </w:r>
          </w:p>
        </w:tc>
        <w:tc>
          <w:tcPr>
            <w:tcW w:w="5667" w:type="dxa"/>
            <w:vAlign w:val="center"/>
          </w:tcPr>
          <w:p w:rsidR="009615D2" w:rsidRPr="00D025A1" w:rsidRDefault="009615D2" w:rsidP="00FE601A">
            <w:pPr>
              <w:spacing w:after="60" w:line="440" w:lineRule="exact"/>
              <w:jc w:val="left"/>
              <w:rPr>
                <w:rFonts w:ascii="宋体" w:hAnsi="宋体"/>
                <w:color w:val="000000"/>
                <w:sz w:val="22"/>
              </w:rPr>
            </w:pPr>
            <w:r w:rsidRPr="00D025A1">
              <w:rPr>
                <w:rFonts w:ascii="宋体" w:hAnsi="宋体" w:hint="eastAsia"/>
                <w:color w:val="000000"/>
                <w:sz w:val="22"/>
              </w:rPr>
              <w:t>1）产品架构整体设计：提供完整的产品功能设计架构，及应用系统技术架构；</w:t>
            </w:r>
          </w:p>
          <w:p w:rsidR="009615D2" w:rsidRPr="00D025A1" w:rsidRDefault="009615D2" w:rsidP="00FE601A">
            <w:pPr>
              <w:spacing w:after="60" w:line="440" w:lineRule="exact"/>
              <w:jc w:val="left"/>
              <w:rPr>
                <w:rFonts w:ascii="宋体" w:hAnsi="宋体"/>
                <w:color w:val="000000"/>
                <w:sz w:val="22"/>
              </w:rPr>
            </w:pPr>
            <w:r w:rsidRPr="00D025A1">
              <w:rPr>
                <w:rFonts w:ascii="宋体" w:hAnsi="宋体" w:hint="eastAsia"/>
                <w:color w:val="000000"/>
                <w:sz w:val="22"/>
              </w:rPr>
              <w:t>2）技术架构需满足：多层技术架构，具有清晰的数据存取层，业务逻辑层，客户界面层的划分；</w:t>
            </w:r>
          </w:p>
          <w:p w:rsidR="009615D2" w:rsidRPr="00D025A1" w:rsidRDefault="009615D2" w:rsidP="00FE601A">
            <w:pPr>
              <w:spacing w:after="60" w:line="440" w:lineRule="exact"/>
              <w:jc w:val="left"/>
              <w:rPr>
                <w:rFonts w:ascii="宋体" w:hAnsi="宋体"/>
                <w:color w:val="000000"/>
                <w:sz w:val="22"/>
              </w:rPr>
            </w:pPr>
            <w:r w:rsidRPr="00D025A1">
              <w:rPr>
                <w:rFonts w:ascii="宋体" w:hAnsi="宋体" w:hint="eastAsia"/>
                <w:color w:val="000000"/>
                <w:sz w:val="22"/>
              </w:rPr>
              <w:t>3）基于微服务，支持服务的容错处理，及线性扩展；</w:t>
            </w:r>
          </w:p>
          <w:p w:rsidR="009615D2" w:rsidRPr="00D025A1" w:rsidRDefault="009615D2" w:rsidP="00FE601A">
            <w:pPr>
              <w:spacing w:after="60" w:line="440" w:lineRule="exact"/>
              <w:jc w:val="left"/>
              <w:rPr>
                <w:rFonts w:ascii="宋体" w:hAnsi="宋体"/>
                <w:color w:val="000000"/>
                <w:sz w:val="22"/>
              </w:rPr>
            </w:pPr>
            <w:r w:rsidRPr="00D025A1">
              <w:rPr>
                <w:rFonts w:ascii="宋体" w:hAnsi="宋体" w:hint="eastAsia"/>
                <w:color w:val="000000"/>
                <w:sz w:val="22"/>
              </w:rPr>
              <w:t>4）支持分布式数据管理；</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5）支持分布式事务处理。</w:t>
            </w:r>
          </w:p>
        </w:tc>
      </w:tr>
      <w:tr w:rsidR="009615D2" w:rsidTr="00FE601A">
        <w:trPr>
          <w:trHeight w:val="1311"/>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产品架构</w:t>
            </w:r>
          </w:p>
        </w:tc>
        <w:tc>
          <w:tcPr>
            <w:tcW w:w="5667" w:type="dxa"/>
            <w:vAlign w:val="center"/>
          </w:tcPr>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患者：</w:t>
            </w:r>
            <w:r w:rsidRPr="00D025A1">
              <w:rPr>
                <w:rFonts w:ascii="宋体" w:hAnsi="宋体"/>
                <w:color w:val="000000"/>
                <w:sz w:val="22"/>
              </w:rPr>
              <w:t>四川省妇幼保健院</w:t>
            </w:r>
            <w:proofErr w:type="gramStart"/>
            <w:r w:rsidRPr="00D025A1">
              <w:rPr>
                <w:rFonts w:ascii="宋体" w:hAnsi="宋体" w:hint="eastAsia"/>
                <w:color w:val="000000"/>
                <w:sz w:val="22"/>
              </w:rPr>
              <w:t>微信</w:t>
            </w:r>
            <w:r w:rsidRPr="00D025A1">
              <w:rPr>
                <w:rFonts w:ascii="宋体" w:hAnsi="宋体"/>
                <w:color w:val="000000"/>
                <w:sz w:val="22"/>
              </w:rPr>
              <w:t>公众号</w:t>
            </w:r>
            <w:proofErr w:type="gramEnd"/>
            <w:r w:rsidRPr="00D025A1">
              <w:rPr>
                <w:rFonts w:ascii="宋体" w:hAnsi="宋体" w:hint="eastAsia"/>
                <w:color w:val="000000"/>
                <w:sz w:val="22"/>
              </w:rPr>
              <w:t>,app</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医生：app、电脑端</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所有终端数据同步，可以用同一用户名和密码登陆。</w:t>
            </w:r>
          </w:p>
        </w:tc>
      </w:tr>
      <w:tr w:rsidR="009615D2" w:rsidTr="00FE601A">
        <w:trPr>
          <w:trHeight w:val="2294"/>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病历管理</w:t>
            </w:r>
          </w:p>
        </w:tc>
        <w:tc>
          <w:tcPr>
            <w:tcW w:w="5667" w:type="dxa"/>
            <w:vAlign w:val="center"/>
          </w:tcPr>
          <w:p w:rsidR="009615D2" w:rsidRPr="00D025A1" w:rsidRDefault="009615D2" w:rsidP="009615D2">
            <w:pPr>
              <w:pStyle w:val="1"/>
              <w:numPr>
                <w:ilvl w:val="0"/>
                <w:numId w:val="2"/>
              </w:numPr>
              <w:spacing w:line="320" w:lineRule="exact"/>
              <w:ind w:firstLineChars="0"/>
              <w:rPr>
                <w:rFonts w:ascii="宋体" w:hAnsi="宋体"/>
                <w:color w:val="000000"/>
                <w:sz w:val="22"/>
              </w:rPr>
            </w:pPr>
            <w:r w:rsidRPr="00D025A1">
              <w:rPr>
                <w:rFonts w:ascii="宋体" w:hAnsi="宋体" w:hint="eastAsia"/>
                <w:color w:val="000000"/>
                <w:sz w:val="22"/>
              </w:rPr>
              <w:t>患者分组：可以分组管理患者</w:t>
            </w:r>
          </w:p>
          <w:p w:rsidR="009615D2" w:rsidRPr="00D025A1" w:rsidRDefault="009615D2" w:rsidP="009615D2">
            <w:pPr>
              <w:pStyle w:val="1"/>
              <w:numPr>
                <w:ilvl w:val="0"/>
                <w:numId w:val="2"/>
              </w:numPr>
              <w:spacing w:line="320" w:lineRule="exact"/>
              <w:ind w:firstLineChars="0"/>
              <w:rPr>
                <w:rFonts w:ascii="宋体" w:hAnsi="宋体"/>
                <w:color w:val="000000"/>
                <w:sz w:val="22"/>
              </w:rPr>
            </w:pPr>
            <w:r w:rsidRPr="00D025A1">
              <w:rPr>
                <w:rFonts w:ascii="宋体" w:hAnsi="宋体" w:hint="eastAsia"/>
                <w:color w:val="000000"/>
                <w:sz w:val="22"/>
              </w:rPr>
              <w:t>病例搜索：支持姓名、手机号、性别、诊断、登记号等多种条件搜索</w:t>
            </w:r>
          </w:p>
          <w:p w:rsidR="009615D2" w:rsidRPr="00D025A1" w:rsidRDefault="009615D2" w:rsidP="009615D2">
            <w:pPr>
              <w:pStyle w:val="1"/>
              <w:numPr>
                <w:ilvl w:val="0"/>
                <w:numId w:val="2"/>
              </w:numPr>
              <w:spacing w:line="320" w:lineRule="exact"/>
              <w:ind w:firstLineChars="0"/>
              <w:rPr>
                <w:rFonts w:ascii="宋体" w:hAnsi="宋体"/>
                <w:color w:val="000000"/>
                <w:sz w:val="22"/>
              </w:rPr>
            </w:pPr>
            <w:r w:rsidRPr="00D025A1">
              <w:rPr>
                <w:rFonts w:ascii="宋体" w:hAnsi="宋体" w:hint="eastAsia"/>
                <w:color w:val="000000"/>
                <w:sz w:val="22"/>
              </w:rPr>
              <w:t>病历收集：支持手动添加、his导入、excel导入病历、自动入组</w:t>
            </w:r>
          </w:p>
          <w:p w:rsidR="009615D2" w:rsidRPr="00D025A1" w:rsidRDefault="009615D2" w:rsidP="009615D2">
            <w:pPr>
              <w:pStyle w:val="1"/>
              <w:numPr>
                <w:ilvl w:val="0"/>
                <w:numId w:val="2"/>
              </w:numPr>
              <w:spacing w:line="320" w:lineRule="exact"/>
              <w:ind w:firstLineChars="0"/>
              <w:rPr>
                <w:rFonts w:ascii="宋体" w:hAnsi="宋体"/>
                <w:color w:val="000000"/>
                <w:sz w:val="22"/>
              </w:rPr>
            </w:pPr>
            <w:r w:rsidRPr="00D025A1">
              <w:rPr>
                <w:rFonts w:ascii="宋体" w:hAnsi="宋体" w:hint="eastAsia"/>
                <w:color w:val="000000"/>
                <w:sz w:val="22"/>
              </w:rPr>
              <w:t>病程资料：可以对接his检验</w:t>
            </w:r>
            <w:r w:rsidRPr="00D025A1">
              <w:rPr>
                <w:rFonts w:ascii="宋体" w:hAnsi="宋体" w:hint="eastAsia"/>
                <w:sz w:val="22"/>
              </w:rPr>
              <w:t>、</w:t>
            </w:r>
            <w:r w:rsidRPr="00D025A1">
              <w:rPr>
                <w:rFonts w:ascii="宋体" w:hAnsi="宋体" w:hint="eastAsia"/>
                <w:color w:val="000000"/>
                <w:sz w:val="22"/>
              </w:rPr>
              <w:t>检查</w:t>
            </w:r>
            <w:r w:rsidRPr="00D025A1">
              <w:rPr>
                <w:rFonts w:ascii="宋体" w:hAnsi="宋体" w:hint="eastAsia"/>
                <w:sz w:val="22"/>
              </w:rPr>
              <w:t>、</w:t>
            </w:r>
            <w:r w:rsidRPr="00D025A1">
              <w:rPr>
                <w:rFonts w:ascii="宋体" w:hAnsi="宋体" w:hint="eastAsia"/>
                <w:color w:val="000000"/>
                <w:sz w:val="22"/>
              </w:rPr>
              <w:t>电子病历等相关数据</w:t>
            </w:r>
          </w:p>
          <w:p w:rsidR="009615D2" w:rsidRPr="00D025A1" w:rsidRDefault="009615D2" w:rsidP="009615D2">
            <w:pPr>
              <w:pStyle w:val="1"/>
              <w:numPr>
                <w:ilvl w:val="0"/>
                <w:numId w:val="2"/>
              </w:numPr>
              <w:spacing w:line="320" w:lineRule="exact"/>
              <w:ind w:firstLineChars="0"/>
              <w:rPr>
                <w:rFonts w:ascii="宋体" w:hAnsi="宋体"/>
                <w:color w:val="000000"/>
                <w:sz w:val="22"/>
              </w:rPr>
            </w:pPr>
            <w:r w:rsidRPr="00D025A1">
              <w:rPr>
                <w:rFonts w:ascii="宋体" w:hAnsi="宋体" w:hint="eastAsia"/>
                <w:color w:val="000000"/>
                <w:sz w:val="22"/>
              </w:rPr>
              <w:t>通讯工具：支持电话</w:t>
            </w:r>
            <w:r w:rsidRPr="00D025A1">
              <w:rPr>
                <w:rFonts w:ascii="宋体" w:hAnsi="宋体" w:hint="eastAsia"/>
                <w:sz w:val="22"/>
              </w:rPr>
              <w:t>、短信、</w:t>
            </w:r>
            <w:proofErr w:type="gramStart"/>
            <w:r w:rsidRPr="00D025A1">
              <w:rPr>
                <w:rFonts w:ascii="宋体" w:hAnsi="宋体" w:hint="eastAsia"/>
                <w:sz w:val="22"/>
              </w:rPr>
              <w:t>微信联系</w:t>
            </w:r>
            <w:proofErr w:type="gramEnd"/>
            <w:r w:rsidRPr="00D025A1">
              <w:rPr>
                <w:rFonts w:ascii="宋体" w:hAnsi="宋体" w:hint="eastAsia"/>
                <w:sz w:val="22"/>
              </w:rPr>
              <w:t>单个患者，短信</w:t>
            </w:r>
            <w:proofErr w:type="gramStart"/>
            <w:r w:rsidRPr="00D025A1">
              <w:rPr>
                <w:rFonts w:ascii="宋体" w:hAnsi="宋体" w:hint="eastAsia"/>
                <w:sz w:val="22"/>
              </w:rPr>
              <w:t>和微信可以保存成模版</w:t>
            </w:r>
            <w:proofErr w:type="gramEnd"/>
            <w:r w:rsidRPr="00D025A1">
              <w:rPr>
                <w:rFonts w:ascii="宋体" w:hAnsi="宋体" w:hint="eastAsia"/>
                <w:sz w:val="22"/>
              </w:rPr>
              <w:t>。</w:t>
            </w:r>
          </w:p>
        </w:tc>
      </w:tr>
      <w:tr w:rsidR="009615D2" w:rsidTr="00FE601A">
        <w:trPr>
          <w:trHeight w:val="2000"/>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随访管理</w:t>
            </w:r>
          </w:p>
        </w:tc>
        <w:tc>
          <w:tcPr>
            <w:tcW w:w="5667" w:type="dxa"/>
            <w:vAlign w:val="center"/>
          </w:tcPr>
          <w:p w:rsidR="009615D2" w:rsidRPr="00D025A1" w:rsidRDefault="009615D2" w:rsidP="009615D2">
            <w:pPr>
              <w:pStyle w:val="1"/>
              <w:numPr>
                <w:ilvl w:val="0"/>
                <w:numId w:val="3"/>
              </w:numPr>
              <w:spacing w:line="320" w:lineRule="exact"/>
              <w:ind w:firstLineChars="0"/>
              <w:rPr>
                <w:rFonts w:ascii="宋体" w:hAnsi="宋体"/>
                <w:color w:val="000000"/>
                <w:sz w:val="22"/>
              </w:rPr>
            </w:pPr>
            <w:r w:rsidRPr="00D025A1">
              <w:rPr>
                <w:rFonts w:ascii="宋体" w:hAnsi="宋体" w:hint="eastAsia"/>
                <w:color w:val="000000"/>
                <w:sz w:val="22"/>
              </w:rPr>
              <w:t>随访计划：可根据</w:t>
            </w:r>
            <w:r w:rsidRPr="00D025A1">
              <w:rPr>
                <w:rFonts w:ascii="宋体" w:hAnsi="宋体"/>
                <w:color w:val="000000"/>
                <w:sz w:val="22"/>
              </w:rPr>
              <w:t>末次月经</w:t>
            </w:r>
            <w:r w:rsidRPr="00D025A1">
              <w:rPr>
                <w:rFonts w:ascii="宋体" w:hAnsi="宋体" w:hint="eastAsia"/>
                <w:sz w:val="22"/>
              </w:rPr>
              <w:t>、</w:t>
            </w:r>
            <w:r w:rsidRPr="00D025A1">
              <w:rPr>
                <w:rFonts w:ascii="宋体" w:hAnsi="宋体"/>
                <w:sz w:val="22"/>
              </w:rPr>
              <w:t>孩子出生日期</w:t>
            </w:r>
            <w:r w:rsidRPr="00D025A1">
              <w:rPr>
                <w:rFonts w:ascii="宋体" w:hAnsi="宋体" w:hint="eastAsia"/>
                <w:sz w:val="22"/>
              </w:rPr>
              <w:t>、</w:t>
            </w:r>
            <w:r w:rsidRPr="00D025A1">
              <w:rPr>
                <w:rFonts w:ascii="宋体" w:hAnsi="宋体" w:hint="eastAsia"/>
                <w:color w:val="000000"/>
                <w:sz w:val="22"/>
              </w:rPr>
              <w:t>手术日期</w:t>
            </w:r>
            <w:r w:rsidRPr="00D025A1">
              <w:rPr>
                <w:rFonts w:ascii="宋体" w:hAnsi="宋体" w:hint="eastAsia"/>
                <w:sz w:val="22"/>
              </w:rPr>
              <w:t>、出院日期、就诊日期等自动生成随访计划，单个患者可以修改</w:t>
            </w:r>
          </w:p>
          <w:p w:rsidR="009615D2" w:rsidRPr="00D025A1" w:rsidRDefault="009615D2" w:rsidP="009615D2">
            <w:pPr>
              <w:pStyle w:val="1"/>
              <w:numPr>
                <w:ilvl w:val="0"/>
                <w:numId w:val="3"/>
              </w:numPr>
              <w:spacing w:line="320" w:lineRule="exact"/>
              <w:ind w:firstLineChars="0"/>
              <w:rPr>
                <w:rFonts w:ascii="宋体" w:hAnsi="宋体"/>
                <w:color w:val="000000"/>
                <w:sz w:val="22"/>
              </w:rPr>
            </w:pPr>
            <w:r w:rsidRPr="00D025A1">
              <w:rPr>
                <w:rFonts w:ascii="宋体" w:hAnsi="宋体" w:hint="eastAsia"/>
                <w:color w:val="000000"/>
                <w:sz w:val="22"/>
              </w:rPr>
              <w:t>消息推送：</w:t>
            </w:r>
            <w:r w:rsidRPr="00D025A1">
              <w:rPr>
                <w:rFonts w:ascii="宋体" w:hAnsi="宋体"/>
                <w:color w:val="000000"/>
                <w:sz w:val="22"/>
              </w:rPr>
              <w:t>定期推送产检提醒</w:t>
            </w:r>
            <w:r w:rsidRPr="00D025A1">
              <w:rPr>
                <w:rFonts w:ascii="宋体" w:hAnsi="宋体" w:hint="eastAsia"/>
                <w:sz w:val="22"/>
              </w:rPr>
              <w:t>、</w:t>
            </w:r>
            <w:r w:rsidRPr="00D025A1">
              <w:rPr>
                <w:rFonts w:ascii="宋体" w:hAnsi="宋体"/>
                <w:sz w:val="22"/>
              </w:rPr>
              <w:t>科普宣教</w:t>
            </w:r>
            <w:r w:rsidRPr="00D025A1">
              <w:rPr>
                <w:rFonts w:ascii="宋体" w:hAnsi="宋体" w:hint="eastAsia"/>
                <w:sz w:val="22"/>
              </w:rPr>
              <w:t>、</w:t>
            </w:r>
            <w:r w:rsidRPr="00D025A1">
              <w:rPr>
                <w:rFonts w:ascii="宋体" w:hAnsi="宋体"/>
                <w:sz w:val="22"/>
              </w:rPr>
              <w:t>就诊注意事项</w:t>
            </w:r>
          </w:p>
          <w:p w:rsidR="009615D2" w:rsidRPr="00D025A1" w:rsidRDefault="009615D2" w:rsidP="009615D2">
            <w:pPr>
              <w:pStyle w:val="1"/>
              <w:numPr>
                <w:ilvl w:val="0"/>
                <w:numId w:val="3"/>
              </w:numPr>
              <w:spacing w:line="320" w:lineRule="exact"/>
              <w:ind w:firstLineChars="0"/>
              <w:rPr>
                <w:rFonts w:ascii="宋体" w:hAnsi="宋体"/>
                <w:color w:val="000000"/>
                <w:sz w:val="22"/>
              </w:rPr>
            </w:pPr>
            <w:r w:rsidRPr="00D025A1">
              <w:rPr>
                <w:rFonts w:ascii="宋体" w:hAnsi="宋体" w:hint="eastAsia"/>
                <w:color w:val="000000"/>
                <w:sz w:val="22"/>
              </w:rPr>
              <w:t>表单</w:t>
            </w:r>
            <w:r w:rsidRPr="00D025A1">
              <w:rPr>
                <w:rFonts w:ascii="宋体" w:hAnsi="宋体"/>
                <w:color w:val="000000"/>
                <w:sz w:val="22"/>
              </w:rPr>
              <w:t>填写：</w:t>
            </w:r>
            <w:r w:rsidRPr="00D025A1">
              <w:rPr>
                <w:rFonts w:ascii="宋体" w:hAnsi="宋体" w:hint="eastAsia"/>
                <w:color w:val="000000"/>
                <w:sz w:val="22"/>
              </w:rPr>
              <w:t>患者</w:t>
            </w:r>
            <w:proofErr w:type="gramStart"/>
            <w:r w:rsidRPr="00D025A1">
              <w:rPr>
                <w:rFonts w:ascii="宋体" w:hAnsi="宋体"/>
                <w:color w:val="000000"/>
                <w:sz w:val="22"/>
              </w:rPr>
              <w:t>可</w:t>
            </w:r>
            <w:r w:rsidRPr="00D025A1">
              <w:rPr>
                <w:rFonts w:ascii="宋体" w:hAnsi="宋体" w:hint="eastAsia"/>
                <w:color w:val="000000"/>
                <w:sz w:val="22"/>
              </w:rPr>
              <w:t>用</w:t>
            </w:r>
            <w:r w:rsidRPr="00D025A1">
              <w:rPr>
                <w:rFonts w:ascii="宋体" w:hAnsi="宋体"/>
                <w:color w:val="000000"/>
                <w:sz w:val="22"/>
              </w:rPr>
              <w:t>微信填写</w:t>
            </w:r>
            <w:proofErr w:type="gramEnd"/>
            <w:r w:rsidRPr="00D025A1">
              <w:rPr>
                <w:rFonts w:ascii="宋体" w:hAnsi="宋体" w:hint="eastAsia"/>
                <w:color w:val="000000"/>
                <w:sz w:val="22"/>
              </w:rPr>
              <w:t>各种</w:t>
            </w:r>
            <w:r w:rsidRPr="00D025A1">
              <w:rPr>
                <w:rFonts w:ascii="宋体" w:hAnsi="宋体"/>
                <w:color w:val="000000"/>
                <w:sz w:val="22"/>
              </w:rPr>
              <w:t>量表，</w:t>
            </w:r>
            <w:r w:rsidRPr="00D025A1">
              <w:rPr>
                <w:rFonts w:ascii="宋体" w:hAnsi="宋体" w:hint="eastAsia"/>
                <w:color w:val="000000"/>
                <w:sz w:val="22"/>
              </w:rPr>
              <w:t>系统</w:t>
            </w:r>
            <w:r w:rsidRPr="00D025A1">
              <w:rPr>
                <w:rFonts w:ascii="宋体" w:hAnsi="宋体"/>
                <w:color w:val="000000"/>
                <w:sz w:val="22"/>
              </w:rPr>
              <w:t>自动计算评分</w:t>
            </w:r>
          </w:p>
          <w:p w:rsidR="009615D2" w:rsidRPr="00D025A1" w:rsidRDefault="009615D2" w:rsidP="009615D2">
            <w:pPr>
              <w:pStyle w:val="1"/>
              <w:numPr>
                <w:ilvl w:val="0"/>
                <w:numId w:val="3"/>
              </w:numPr>
              <w:spacing w:line="320" w:lineRule="exact"/>
              <w:ind w:firstLineChars="0"/>
              <w:rPr>
                <w:rFonts w:ascii="宋体" w:hAnsi="宋体"/>
                <w:color w:val="000000"/>
                <w:sz w:val="22"/>
              </w:rPr>
            </w:pPr>
            <w:r w:rsidRPr="00D025A1">
              <w:rPr>
                <w:rFonts w:ascii="宋体" w:hAnsi="宋体" w:hint="eastAsia"/>
                <w:color w:val="000000"/>
                <w:sz w:val="22"/>
              </w:rPr>
              <w:t>群发短信</w:t>
            </w:r>
            <w:r w:rsidRPr="00D025A1">
              <w:rPr>
                <w:rFonts w:ascii="宋体" w:hAnsi="宋体" w:hint="eastAsia"/>
                <w:sz w:val="22"/>
              </w:rPr>
              <w:t>、微信：可以给患者群发停诊公告、会议通知等</w:t>
            </w:r>
          </w:p>
          <w:p w:rsidR="009615D2" w:rsidRPr="00D025A1" w:rsidRDefault="009615D2" w:rsidP="009615D2">
            <w:pPr>
              <w:pStyle w:val="1"/>
              <w:numPr>
                <w:ilvl w:val="0"/>
                <w:numId w:val="3"/>
              </w:numPr>
              <w:spacing w:line="320" w:lineRule="exact"/>
              <w:ind w:firstLineChars="0"/>
              <w:rPr>
                <w:rFonts w:ascii="宋体" w:hAnsi="宋体"/>
                <w:color w:val="000000"/>
                <w:sz w:val="22"/>
              </w:rPr>
            </w:pPr>
            <w:proofErr w:type="gramStart"/>
            <w:r w:rsidRPr="00D025A1">
              <w:rPr>
                <w:rFonts w:ascii="宋体" w:hAnsi="宋体" w:cs="宋体" w:hint="eastAsia"/>
                <w:color w:val="000000"/>
                <w:kern w:val="0"/>
                <w:sz w:val="22"/>
              </w:rPr>
              <w:lastRenderedPageBreak/>
              <w:t>医</w:t>
            </w:r>
            <w:proofErr w:type="gramEnd"/>
            <w:r w:rsidRPr="00D025A1">
              <w:rPr>
                <w:rFonts w:ascii="宋体" w:hAnsi="宋体" w:cs="宋体" w:hint="eastAsia"/>
                <w:color w:val="000000"/>
                <w:kern w:val="0"/>
                <w:sz w:val="22"/>
              </w:rPr>
              <w:t>患交流：支持文字和图片咨询</w:t>
            </w:r>
            <w:r w:rsidRPr="00D025A1">
              <w:rPr>
                <w:rFonts w:ascii="宋体" w:hAnsi="宋体" w:cs="宋体"/>
                <w:color w:val="000000"/>
                <w:kern w:val="0"/>
                <w:sz w:val="22"/>
              </w:rPr>
              <w:t>，</w:t>
            </w:r>
            <w:r w:rsidRPr="00D025A1">
              <w:rPr>
                <w:rFonts w:ascii="宋体" w:hAnsi="宋体" w:cs="宋体" w:hint="eastAsia"/>
                <w:color w:val="000000"/>
                <w:kern w:val="0"/>
                <w:sz w:val="22"/>
              </w:rPr>
              <w:t>医生</w:t>
            </w:r>
            <w:r w:rsidRPr="00D025A1">
              <w:rPr>
                <w:rFonts w:ascii="宋体" w:hAnsi="宋体" w:cs="宋体"/>
                <w:color w:val="000000"/>
                <w:kern w:val="0"/>
                <w:sz w:val="22"/>
              </w:rPr>
              <w:t>可支持语音回复。</w:t>
            </w:r>
          </w:p>
        </w:tc>
      </w:tr>
      <w:tr w:rsidR="009615D2" w:rsidTr="00FE601A">
        <w:trPr>
          <w:trHeight w:val="1249"/>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lastRenderedPageBreak/>
              <w:t>满意度调查管理</w:t>
            </w:r>
          </w:p>
        </w:tc>
        <w:tc>
          <w:tcPr>
            <w:tcW w:w="5667" w:type="dxa"/>
            <w:vAlign w:val="center"/>
          </w:tcPr>
          <w:p w:rsidR="009615D2" w:rsidRPr="00D025A1" w:rsidRDefault="009615D2" w:rsidP="009615D2">
            <w:pPr>
              <w:pStyle w:val="1"/>
              <w:numPr>
                <w:ilvl w:val="0"/>
                <w:numId w:val="4"/>
              </w:numPr>
              <w:spacing w:line="320" w:lineRule="exact"/>
              <w:ind w:firstLineChars="0"/>
              <w:rPr>
                <w:rFonts w:ascii="宋体" w:hAnsi="宋体"/>
                <w:color w:val="000000"/>
                <w:sz w:val="22"/>
              </w:rPr>
            </w:pPr>
            <w:r w:rsidRPr="00D025A1">
              <w:rPr>
                <w:rFonts w:ascii="宋体" w:hAnsi="宋体" w:hint="eastAsia"/>
                <w:color w:val="000000"/>
                <w:sz w:val="22"/>
              </w:rPr>
              <w:t>自定义满意度调查表单</w:t>
            </w:r>
          </w:p>
          <w:p w:rsidR="009615D2" w:rsidRPr="00D025A1" w:rsidRDefault="009615D2" w:rsidP="009615D2">
            <w:pPr>
              <w:pStyle w:val="1"/>
              <w:numPr>
                <w:ilvl w:val="0"/>
                <w:numId w:val="4"/>
              </w:numPr>
              <w:spacing w:line="320" w:lineRule="exact"/>
              <w:ind w:firstLineChars="0"/>
              <w:rPr>
                <w:rFonts w:ascii="宋体" w:hAnsi="宋体"/>
                <w:color w:val="000000"/>
                <w:sz w:val="22"/>
              </w:rPr>
            </w:pPr>
            <w:r w:rsidRPr="00D025A1">
              <w:rPr>
                <w:rFonts w:ascii="宋体" w:hAnsi="宋体" w:hint="eastAsia"/>
                <w:color w:val="000000"/>
                <w:sz w:val="22"/>
              </w:rPr>
              <w:t>支持数据统计分析</w:t>
            </w:r>
          </w:p>
          <w:p w:rsidR="009615D2" w:rsidRPr="00D025A1" w:rsidRDefault="009615D2" w:rsidP="009615D2">
            <w:pPr>
              <w:pStyle w:val="1"/>
              <w:numPr>
                <w:ilvl w:val="0"/>
                <w:numId w:val="4"/>
              </w:numPr>
              <w:spacing w:line="320" w:lineRule="exact"/>
              <w:ind w:firstLineChars="0"/>
              <w:rPr>
                <w:rFonts w:ascii="宋体" w:hAnsi="宋体"/>
                <w:color w:val="000000"/>
                <w:sz w:val="22"/>
              </w:rPr>
            </w:pPr>
            <w:r w:rsidRPr="00D025A1">
              <w:rPr>
                <w:rFonts w:ascii="宋体" w:hAnsi="宋体" w:hint="eastAsia"/>
                <w:color w:val="000000"/>
                <w:sz w:val="22"/>
              </w:rPr>
              <w:t>可以直接拨打电话</w:t>
            </w:r>
          </w:p>
        </w:tc>
      </w:tr>
      <w:tr w:rsidR="009615D2" w:rsidTr="00FE601A">
        <w:trPr>
          <w:trHeight w:val="860"/>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患者服务</w:t>
            </w:r>
          </w:p>
        </w:tc>
        <w:tc>
          <w:tcPr>
            <w:tcW w:w="5667" w:type="dxa"/>
            <w:vAlign w:val="center"/>
          </w:tcPr>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1）加入随访：扫描</w:t>
            </w:r>
            <w:proofErr w:type="gramStart"/>
            <w:r w:rsidRPr="00D025A1">
              <w:rPr>
                <w:rFonts w:ascii="宋体" w:hAnsi="宋体" w:hint="eastAsia"/>
                <w:color w:val="000000"/>
                <w:sz w:val="22"/>
              </w:rPr>
              <w:t>二维码验证</w:t>
            </w:r>
            <w:proofErr w:type="gramEnd"/>
            <w:r w:rsidRPr="00D025A1">
              <w:rPr>
                <w:rFonts w:ascii="宋体" w:hAnsi="宋体" w:hint="eastAsia"/>
                <w:color w:val="000000"/>
                <w:sz w:val="22"/>
              </w:rPr>
              <w:t>手机号即可加入医生随访组</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2）高危筛查：孕妇</w:t>
            </w:r>
            <w:proofErr w:type="gramStart"/>
            <w:r w:rsidRPr="00D025A1">
              <w:rPr>
                <w:rFonts w:ascii="宋体" w:hAnsi="宋体" w:hint="eastAsia"/>
                <w:color w:val="000000"/>
                <w:sz w:val="22"/>
              </w:rPr>
              <w:t>微信端</w:t>
            </w:r>
            <w:proofErr w:type="gramEnd"/>
            <w:r w:rsidRPr="00D025A1">
              <w:rPr>
                <w:rFonts w:ascii="宋体" w:hAnsi="宋体" w:hint="eastAsia"/>
                <w:color w:val="000000"/>
                <w:sz w:val="22"/>
              </w:rPr>
              <w:t>填写个人信息，系统根据BMI、既往史等信息将患者自动分组：肥胖、多囊卵巢综合症、多胎等，实现分组管理</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3）医嘱提醒：</w:t>
            </w:r>
            <w:proofErr w:type="gramStart"/>
            <w:r w:rsidRPr="00D025A1">
              <w:rPr>
                <w:rFonts w:ascii="宋体" w:hAnsi="宋体" w:hint="eastAsia"/>
                <w:color w:val="000000"/>
                <w:sz w:val="22"/>
              </w:rPr>
              <w:t>通过微信给</w:t>
            </w:r>
            <w:proofErr w:type="gramEnd"/>
            <w:r w:rsidRPr="00D025A1">
              <w:rPr>
                <w:rFonts w:ascii="宋体" w:hAnsi="宋体" w:hint="eastAsia"/>
                <w:color w:val="000000"/>
                <w:sz w:val="22"/>
              </w:rPr>
              <w:t>患者推送复查提醒、随访和宣教表单</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4）健康宣教：定期推送健康宣教知识：妊娠期糖尿病、甲减/亚甲减问题、唐氏筛查、糖耐量试验等注意事项</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5）病情反馈：根据医生制定的随访计划，填写随访表单</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6）孕妇课堂：模块包括新闻动态、知识园地、课程安排、课程预约、问卷调查、视频地带</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7）健康咨询：图文咨询、电话咨询、免费留言</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8）用药提醒：处方和用药方法</w:t>
            </w:r>
            <w:proofErr w:type="gramStart"/>
            <w:r w:rsidRPr="00D025A1">
              <w:rPr>
                <w:rFonts w:ascii="宋体" w:hAnsi="宋体" w:hint="eastAsia"/>
                <w:color w:val="000000"/>
                <w:sz w:val="22"/>
              </w:rPr>
              <w:t>微信推</w:t>
            </w:r>
            <w:proofErr w:type="gramEnd"/>
            <w:r w:rsidRPr="00D025A1">
              <w:rPr>
                <w:rFonts w:ascii="宋体" w:hAnsi="宋体" w:hint="eastAsia"/>
                <w:color w:val="000000"/>
                <w:sz w:val="22"/>
              </w:rPr>
              <w:t>送给患者</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9）危机值提醒：相关检验数据异常值标记，高危预警提醒</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10）系统自动计算孕周，便于孕妇随时查看</w:t>
            </w:r>
          </w:p>
          <w:p w:rsidR="009615D2" w:rsidRPr="00D025A1" w:rsidRDefault="009615D2" w:rsidP="00FE601A">
            <w:pPr>
              <w:pStyle w:val="1"/>
              <w:tabs>
                <w:tab w:val="left" w:pos="1000"/>
              </w:tabs>
              <w:spacing w:line="320" w:lineRule="exact"/>
              <w:ind w:firstLineChars="0" w:firstLine="0"/>
              <w:rPr>
                <w:rFonts w:ascii="宋体" w:hAnsi="宋体" w:cs="宋体"/>
                <w:color w:val="000000"/>
                <w:kern w:val="0"/>
                <w:sz w:val="22"/>
              </w:rPr>
            </w:pPr>
            <w:r w:rsidRPr="00D025A1">
              <w:rPr>
                <w:rFonts w:ascii="宋体" w:hAnsi="宋体" w:hint="eastAsia"/>
                <w:color w:val="000000"/>
                <w:sz w:val="22"/>
              </w:rPr>
              <w:t>11）个人中心：账户维护、咨询记录、预约记录</w:t>
            </w:r>
          </w:p>
        </w:tc>
      </w:tr>
      <w:tr w:rsidR="009615D2" w:rsidTr="00FE601A">
        <w:trPr>
          <w:trHeight w:val="1440"/>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心理测评</w:t>
            </w:r>
          </w:p>
        </w:tc>
        <w:tc>
          <w:tcPr>
            <w:tcW w:w="5667" w:type="dxa"/>
            <w:vAlign w:val="center"/>
          </w:tcPr>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1）建档测评：怀孕早期及时测评孕妇情绪状态，对孕妇心理变化长期追踪</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2）孕检测评：怀孕期间，了解孕妇对胎儿宫内情况变化、对分娩认识程度、对待产准备情况等多方面情绪变化提供心理关爱</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3）产后测评：产后两周内对产妇开展心理测评，及时了解、发现心理问题实施干预</w:t>
            </w:r>
          </w:p>
        </w:tc>
      </w:tr>
      <w:tr w:rsidR="009615D2" w:rsidTr="00FE601A">
        <w:trPr>
          <w:trHeight w:val="1290"/>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color w:val="000000"/>
                <w:sz w:val="22"/>
              </w:rPr>
              <w:t>科研管理</w:t>
            </w:r>
          </w:p>
        </w:tc>
        <w:tc>
          <w:tcPr>
            <w:tcW w:w="5667" w:type="dxa"/>
            <w:vAlign w:val="center"/>
          </w:tcPr>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1）</w:t>
            </w:r>
            <w:r w:rsidRPr="00D025A1">
              <w:rPr>
                <w:rFonts w:ascii="宋体" w:hAnsi="宋体"/>
                <w:color w:val="000000"/>
                <w:sz w:val="22"/>
              </w:rPr>
              <w:t>医生可以根据课题建立病种科研数据库，自定义CRF表单，</w:t>
            </w:r>
            <w:r w:rsidRPr="00D025A1">
              <w:rPr>
                <w:rFonts w:ascii="宋体" w:hAnsi="宋体" w:hint="eastAsia"/>
                <w:color w:val="000000"/>
                <w:sz w:val="22"/>
              </w:rPr>
              <w:t>数据库</w:t>
            </w:r>
            <w:r w:rsidRPr="00D025A1">
              <w:rPr>
                <w:rFonts w:ascii="宋体" w:hAnsi="宋体"/>
                <w:color w:val="000000"/>
                <w:sz w:val="22"/>
              </w:rPr>
              <w:t>和his系统</w:t>
            </w:r>
            <w:r w:rsidRPr="00D025A1">
              <w:rPr>
                <w:rFonts w:ascii="宋体" w:hAnsi="宋体" w:hint="eastAsia"/>
                <w:color w:val="000000"/>
                <w:sz w:val="22"/>
              </w:rPr>
              <w:t>对接</w:t>
            </w:r>
            <w:r w:rsidRPr="00D025A1">
              <w:rPr>
                <w:rFonts w:ascii="宋体" w:hAnsi="宋体"/>
                <w:color w:val="000000"/>
                <w:sz w:val="22"/>
              </w:rPr>
              <w:t>，</w:t>
            </w:r>
            <w:r w:rsidRPr="00D025A1">
              <w:rPr>
                <w:rFonts w:ascii="宋体" w:hAnsi="宋体" w:hint="eastAsia"/>
                <w:color w:val="000000"/>
                <w:sz w:val="22"/>
              </w:rPr>
              <w:t>检验、</w:t>
            </w:r>
            <w:r w:rsidRPr="00D025A1">
              <w:rPr>
                <w:rFonts w:ascii="宋体" w:hAnsi="宋体"/>
                <w:color w:val="000000"/>
                <w:sz w:val="22"/>
              </w:rPr>
              <w:t>检查</w:t>
            </w:r>
            <w:r w:rsidRPr="00D025A1">
              <w:rPr>
                <w:rFonts w:ascii="宋体" w:hAnsi="宋体" w:hint="eastAsia"/>
                <w:color w:val="000000"/>
                <w:sz w:val="22"/>
              </w:rPr>
              <w:t>、</w:t>
            </w:r>
            <w:r w:rsidRPr="00D025A1">
              <w:rPr>
                <w:rFonts w:ascii="宋体" w:hAnsi="宋体"/>
                <w:color w:val="000000"/>
                <w:sz w:val="22"/>
              </w:rPr>
              <w:t>电子病历数据可</w:t>
            </w:r>
            <w:r w:rsidRPr="00D025A1">
              <w:rPr>
                <w:rFonts w:ascii="宋体" w:hAnsi="宋体" w:hint="eastAsia"/>
                <w:color w:val="000000"/>
                <w:sz w:val="22"/>
              </w:rPr>
              <w:t>直接抓取</w:t>
            </w:r>
          </w:p>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hint="eastAsia"/>
                <w:color w:val="000000"/>
                <w:sz w:val="22"/>
              </w:rPr>
              <w:t>2）所有</w:t>
            </w:r>
            <w:r w:rsidRPr="00D025A1">
              <w:rPr>
                <w:rFonts w:ascii="宋体" w:hAnsi="宋体"/>
                <w:color w:val="000000"/>
                <w:sz w:val="22"/>
              </w:rPr>
              <w:t>数据</w:t>
            </w:r>
            <w:r w:rsidRPr="00D025A1">
              <w:rPr>
                <w:rFonts w:ascii="宋体" w:hAnsi="宋体" w:hint="eastAsia"/>
                <w:color w:val="000000"/>
                <w:sz w:val="22"/>
              </w:rPr>
              <w:t>结构化</w:t>
            </w:r>
            <w:r w:rsidRPr="00D025A1">
              <w:rPr>
                <w:rFonts w:ascii="宋体" w:hAnsi="宋体"/>
                <w:color w:val="000000"/>
                <w:sz w:val="22"/>
              </w:rPr>
              <w:t>存储，</w:t>
            </w:r>
            <w:r w:rsidRPr="00D025A1">
              <w:rPr>
                <w:rFonts w:ascii="宋体" w:hAnsi="宋体" w:hint="eastAsia"/>
                <w:color w:val="000000"/>
                <w:sz w:val="22"/>
              </w:rPr>
              <w:t>支持</w:t>
            </w:r>
            <w:r w:rsidRPr="00D025A1">
              <w:rPr>
                <w:rFonts w:ascii="宋体" w:hAnsi="宋体"/>
                <w:color w:val="000000"/>
                <w:sz w:val="22"/>
              </w:rPr>
              <w:t>查询分析</w:t>
            </w:r>
            <w:r w:rsidRPr="00D025A1">
              <w:rPr>
                <w:rFonts w:ascii="宋体" w:hAnsi="宋体" w:hint="eastAsia"/>
                <w:color w:val="000000"/>
                <w:sz w:val="22"/>
              </w:rPr>
              <w:t>导出</w:t>
            </w:r>
            <w:r w:rsidRPr="00D025A1">
              <w:rPr>
                <w:rFonts w:ascii="宋体" w:hAnsi="宋体"/>
                <w:color w:val="000000"/>
                <w:sz w:val="22"/>
              </w:rPr>
              <w:t>。</w:t>
            </w:r>
          </w:p>
        </w:tc>
      </w:tr>
      <w:tr w:rsidR="009615D2" w:rsidTr="00FE601A">
        <w:trPr>
          <w:trHeight w:val="801"/>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可穿戴设备</w:t>
            </w:r>
          </w:p>
        </w:tc>
        <w:tc>
          <w:tcPr>
            <w:tcW w:w="5667" w:type="dxa"/>
            <w:vAlign w:val="center"/>
          </w:tcPr>
          <w:p w:rsidR="009615D2" w:rsidRPr="00D025A1" w:rsidRDefault="009615D2" w:rsidP="00FE601A">
            <w:pPr>
              <w:pStyle w:val="1"/>
              <w:tabs>
                <w:tab w:val="left" w:pos="1000"/>
              </w:tabs>
              <w:spacing w:line="320" w:lineRule="exact"/>
              <w:ind w:firstLineChars="0" w:firstLine="0"/>
              <w:rPr>
                <w:rFonts w:ascii="宋体" w:hAnsi="宋体"/>
                <w:color w:val="000000"/>
                <w:sz w:val="22"/>
              </w:rPr>
            </w:pPr>
            <w:r w:rsidRPr="00D025A1">
              <w:rPr>
                <w:rFonts w:ascii="宋体" w:hAnsi="宋体"/>
                <w:color w:val="000000"/>
                <w:sz w:val="22"/>
              </w:rPr>
              <w:t>支持智能设备接入：</w:t>
            </w:r>
            <w:r w:rsidRPr="00D025A1">
              <w:rPr>
                <w:rFonts w:ascii="宋体" w:hAnsi="宋体" w:hint="eastAsia"/>
                <w:color w:val="000000"/>
                <w:sz w:val="22"/>
              </w:rPr>
              <w:t>血糖仪、</w:t>
            </w:r>
            <w:r w:rsidRPr="00D025A1">
              <w:rPr>
                <w:rFonts w:ascii="宋体" w:hAnsi="宋体"/>
                <w:color w:val="000000"/>
                <w:sz w:val="22"/>
              </w:rPr>
              <w:t>血压计</w:t>
            </w:r>
            <w:r w:rsidRPr="00D025A1">
              <w:rPr>
                <w:rFonts w:ascii="宋体" w:hAnsi="宋体" w:hint="eastAsia"/>
                <w:color w:val="000000"/>
                <w:sz w:val="22"/>
              </w:rPr>
              <w:t>、</w:t>
            </w:r>
            <w:r w:rsidRPr="00D025A1">
              <w:rPr>
                <w:rFonts w:ascii="宋体" w:hAnsi="宋体"/>
                <w:color w:val="000000"/>
                <w:sz w:val="22"/>
              </w:rPr>
              <w:t>体温计</w:t>
            </w:r>
            <w:r w:rsidRPr="00D025A1">
              <w:rPr>
                <w:rFonts w:ascii="宋体" w:hAnsi="宋体" w:hint="eastAsia"/>
                <w:color w:val="000000"/>
                <w:sz w:val="22"/>
              </w:rPr>
              <w:t>、</w:t>
            </w:r>
            <w:r w:rsidRPr="00D025A1">
              <w:rPr>
                <w:rFonts w:ascii="宋体" w:hAnsi="宋体"/>
                <w:color w:val="000000"/>
                <w:sz w:val="22"/>
              </w:rPr>
              <w:t>胎心监护等。</w:t>
            </w:r>
          </w:p>
        </w:tc>
      </w:tr>
      <w:tr w:rsidR="009615D2" w:rsidTr="00FE601A">
        <w:trPr>
          <w:trHeight w:val="1833"/>
          <w:jc w:val="center"/>
        </w:trPr>
        <w:tc>
          <w:tcPr>
            <w:tcW w:w="944" w:type="dxa"/>
            <w:vAlign w:val="center"/>
          </w:tcPr>
          <w:p w:rsidR="009615D2" w:rsidRPr="00D025A1" w:rsidRDefault="009615D2" w:rsidP="00FE601A">
            <w:pPr>
              <w:rPr>
                <w:rFonts w:ascii="宋体" w:hAnsi="宋体"/>
                <w:bCs/>
                <w:sz w:val="22"/>
              </w:rPr>
            </w:pPr>
            <w:r w:rsidRPr="00D025A1">
              <w:rPr>
                <w:rFonts w:ascii="宋体" w:hAnsi="宋体" w:hint="eastAsia"/>
                <w:bCs/>
                <w:sz w:val="22"/>
              </w:rPr>
              <w:lastRenderedPageBreak/>
              <w:t>表单管理</w:t>
            </w:r>
          </w:p>
          <w:p w:rsidR="009615D2" w:rsidRPr="00D025A1" w:rsidRDefault="009615D2" w:rsidP="00FE601A">
            <w:pPr>
              <w:spacing w:line="320" w:lineRule="exact"/>
              <w:jc w:val="center"/>
              <w:rPr>
                <w:rFonts w:ascii="宋体" w:hAnsi="宋体"/>
                <w:color w:val="000000"/>
                <w:sz w:val="22"/>
              </w:rPr>
            </w:pPr>
          </w:p>
        </w:tc>
        <w:tc>
          <w:tcPr>
            <w:tcW w:w="5667" w:type="dxa"/>
            <w:vAlign w:val="center"/>
          </w:tcPr>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1）</w:t>
            </w:r>
            <w:r w:rsidRPr="00D025A1">
              <w:rPr>
                <w:rFonts w:ascii="宋体" w:hAnsi="宋体" w:cs="宋体" w:hint="eastAsia"/>
                <w:color w:val="000000"/>
                <w:kern w:val="0"/>
                <w:sz w:val="22"/>
              </w:rPr>
              <w:t>方案建立：可以按照病种建立不同的随访专题</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2）</w:t>
            </w:r>
            <w:r w:rsidRPr="00D025A1">
              <w:rPr>
                <w:rFonts w:ascii="宋体" w:hAnsi="宋体" w:cs="宋体" w:hint="eastAsia"/>
                <w:color w:val="000000"/>
                <w:kern w:val="0"/>
                <w:sz w:val="22"/>
              </w:rPr>
              <w:t>表单设计：随访表单完全自定义，支持填空</w:t>
            </w:r>
            <w:r w:rsidRPr="00D025A1">
              <w:rPr>
                <w:rFonts w:ascii="宋体" w:hAnsi="宋体" w:hint="eastAsia"/>
                <w:sz w:val="22"/>
              </w:rPr>
              <w:t>、单选、多选、excel、上传附件等各种表单工具</w:t>
            </w:r>
          </w:p>
          <w:p w:rsidR="009615D2" w:rsidRPr="00D025A1" w:rsidRDefault="009615D2" w:rsidP="00FE601A">
            <w:pPr>
              <w:pStyle w:val="1"/>
              <w:spacing w:line="320" w:lineRule="exact"/>
              <w:ind w:firstLineChars="0" w:firstLine="0"/>
              <w:rPr>
                <w:rFonts w:ascii="宋体" w:hAnsi="宋体"/>
                <w:sz w:val="22"/>
              </w:rPr>
            </w:pPr>
            <w:r w:rsidRPr="00D025A1">
              <w:rPr>
                <w:rFonts w:ascii="宋体" w:hAnsi="宋体" w:hint="eastAsia"/>
                <w:color w:val="000000"/>
                <w:sz w:val="22"/>
              </w:rPr>
              <w:t>3）控件：</w:t>
            </w:r>
            <w:r w:rsidRPr="00D025A1">
              <w:rPr>
                <w:rFonts w:ascii="宋体" w:hAnsi="宋体"/>
                <w:color w:val="000000"/>
                <w:sz w:val="22"/>
              </w:rPr>
              <w:t>BMI</w:t>
            </w:r>
            <w:r w:rsidRPr="00D025A1">
              <w:rPr>
                <w:rFonts w:ascii="宋体" w:hAnsi="宋体" w:hint="eastAsia"/>
                <w:sz w:val="22"/>
              </w:rPr>
              <w:t>、预产期等可以设置公式，自动出结果</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sz w:val="22"/>
              </w:rPr>
              <w:t>4）模版：可以保存表单模版。</w:t>
            </w:r>
          </w:p>
        </w:tc>
      </w:tr>
      <w:tr w:rsidR="009615D2" w:rsidTr="00FE601A">
        <w:trPr>
          <w:trHeight w:val="838"/>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系统通讯管理</w:t>
            </w:r>
          </w:p>
        </w:tc>
        <w:tc>
          <w:tcPr>
            <w:tcW w:w="5667" w:type="dxa"/>
            <w:vAlign w:val="center"/>
          </w:tcPr>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支持电话</w:t>
            </w:r>
            <w:r w:rsidRPr="00D025A1">
              <w:rPr>
                <w:rFonts w:ascii="宋体" w:hAnsi="宋体" w:hint="eastAsia"/>
                <w:sz w:val="22"/>
              </w:rPr>
              <w:t>、短信、</w:t>
            </w:r>
            <w:proofErr w:type="gramStart"/>
            <w:r w:rsidRPr="00D025A1">
              <w:rPr>
                <w:rFonts w:ascii="宋体" w:hAnsi="宋体" w:hint="eastAsia"/>
                <w:sz w:val="22"/>
              </w:rPr>
              <w:t>微信三种</w:t>
            </w:r>
            <w:proofErr w:type="gramEnd"/>
            <w:r w:rsidRPr="00D025A1">
              <w:rPr>
                <w:rFonts w:ascii="宋体" w:hAnsi="宋体" w:hint="eastAsia"/>
                <w:sz w:val="22"/>
              </w:rPr>
              <w:t>通讯方式。</w:t>
            </w:r>
          </w:p>
        </w:tc>
      </w:tr>
      <w:tr w:rsidR="009615D2" w:rsidTr="00FE601A">
        <w:trPr>
          <w:trHeight w:val="1417"/>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系统权限管理</w:t>
            </w:r>
          </w:p>
        </w:tc>
        <w:tc>
          <w:tcPr>
            <w:tcW w:w="5667" w:type="dxa"/>
            <w:vAlign w:val="center"/>
          </w:tcPr>
          <w:p w:rsidR="009615D2" w:rsidRPr="00D025A1" w:rsidRDefault="009615D2" w:rsidP="009615D2">
            <w:pPr>
              <w:pStyle w:val="1"/>
              <w:numPr>
                <w:ilvl w:val="0"/>
                <w:numId w:val="5"/>
              </w:numPr>
              <w:spacing w:line="320" w:lineRule="exact"/>
              <w:ind w:firstLineChars="0"/>
              <w:rPr>
                <w:rFonts w:ascii="宋体" w:hAnsi="宋体"/>
                <w:color w:val="000000"/>
                <w:sz w:val="22"/>
              </w:rPr>
            </w:pPr>
            <w:r w:rsidRPr="00D025A1">
              <w:rPr>
                <w:rFonts w:ascii="宋体" w:hAnsi="宋体" w:hint="eastAsia"/>
                <w:color w:val="000000"/>
                <w:sz w:val="22"/>
              </w:rPr>
              <w:t>可以设置管理员和普通成员的权限</w:t>
            </w:r>
          </w:p>
          <w:p w:rsidR="009615D2" w:rsidRPr="00D025A1" w:rsidRDefault="009615D2" w:rsidP="009615D2">
            <w:pPr>
              <w:pStyle w:val="1"/>
              <w:numPr>
                <w:ilvl w:val="0"/>
                <w:numId w:val="5"/>
              </w:numPr>
              <w:spacing w:line="320" w:lineRule="exact"/>
              <w:ind w:firstLineChars="0"/>
              <w:rPr>
                <w:rFonts w:ascii="宋体" w:hAnsi="宋体"/>
                <w:color w:val="000000"/>
                <w:sz w:val="22"/>
              </w:rPr>
            </w:pPr>
            <w:r w:rsidRPr="00D025A1">
              <w:rPr>
                <w:rFonts w:ascii="宋体" w:hAnsi="宋体" w:hint="eastAsia"/>
                <w:color w:val="000000"/>
                <w:sz w:val="22"/>
              </w:rPr>
              <w:t>专题和表单权限：管理员可以设置修改，普通成员只能使用不能修改</w:t>
            </w:r>
          </w:p>
          <w:p w:rsidR="009615D2" w:rsidRPr="00D025A1" w:rsidRDefault="009615D2" w:rsidP="009615D2">
            <w:pPr>
              <w:pStyle w:val="1"/>
              <w:numPr>
                <w:ilvl w:val="0"/>
                <w:numId w:val="5"/>
              </w:numPr>
              <w:spacing w:line="320" w:lineRule="exact"/>
              <w:ind w:firstLineChars="0"/>
              <w:rPr>
                <w:rFonts w:ascii="宋体" w:hAnsi="宋体"/>
                <w:color w:val="000000"/>
                <w:sz w:val="22"/>
              </w:rPr>
            </w:pPr>
            <w:r w:rsidRPr="00D025A1">
              <w:rPr>
                <w:rFonts w:ascii="宋体" w:hAnsi="宋体" w:hint="eastAsia"/>
                <w:color w:val="000000"/>
                <w:sz w:val="22"/>
              </w:rPr>
              <w:t>数据权限：普通成员只看自己管理的患者，管理员可以查看所有患者</w:t>
            </w:r>
          </w:p>
          <w:p w:rsidR="009615D2" w:rsidRPr="00D025A1" w:rsidRDefault="009615D2" w:rsidP="009615D2">
            <w:pPr>
              <w:pStyle w:val="1"/>
              <w:numPr>
                <w:ilvl w:val="0"/>
                <w:numId w:val="5"/>
              </w:numPr>
              <w:spacing w:line="320" w:lineRule="exact"/>
              <w:ind w:firstLineChars="0"/>
              <w:rPr>
                <w:rFonts w:ascii="宋体" w:hAnsi="宋体"/>
                <w:color w:val="000000"/>
                <w:sz w:val="22"/>
              </w:rPr>
            </w:pPr>
            <w:r w:rsidRPr="00D025A1">
              <w:rPr>
                <w:rFonts w:ascii="宋体" w:hAnsi="宋体"/>
                <w:color w:val="000000"/>
                <w:sz w:val="22"/>
              </w:rPr>
              <w:t>支持</w:t>
            </w:r>
            <w:proofErr w:type="gramStart"/>
            <w:r w:rsidRPr="00D025A1">
              <w:rPr>
                <w:rFonts w:ascii="宋体" w:hAnsi="宋体"/>
                <w:color w:val="000000"/>
                <w:sz w:val="22"/>
              </w:rPr>
              <w:t>医</w:t>
            </w:r>
            <w:proofErr w:type="gramEnd"/>
            <w:r w:rsidRPr="00D025A1">
              <w:rPr>
                <w:rFonts w:ascii="宋体" w:hAnsi="宋体"/>
                <w:color w:val="000000"/>
                <w:sz w:val="22"/>
              </w:rPr>
              <w:t>联体单位加入</w:t>
            </w:r>
          </w:p>
        </w:tc>
      </w:tr>
      <w:tr w:rsidR="009615D2" w:rsidTr="00FE601A">
        <w:trPr>
          <w:trHeight w:val="416"/>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移动办公（手机APP）</w:t>
            </w:r>
          </w:p>
        </w:tc>
        <w:tc>
          <w:tcPr>
            <w:tcW w:w="5667" w:type="dxa"/>
            <w:vAlign w:val="center"/>
          </w:tcPr>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1）数据和电脑端同步</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2）可以回复患者咨询，有消息提醒</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3）可以审核患者提交的随访表单</w:t>
            </w:r>
          </w:p>
          <w:p w:rsidR="009615D2" w:rsidRPr="00D025A1" w:rsidRDefault="009615D2" w:rsidP="00FE601A">
            <w:pPr>
              <w:pStyle w:val="1"/>
              <w:spacing w:line="320" w:lineRule="exact"/>
              <w:ind w:firstLineChars="0" w:firstLine="0"/>
              <w:rPr>
                <w:rFonts w:ascii="宋体" w:hAnsi="宋体"/>
                <w:color w:val="000000"/>
                <w:sz w:val="22"/>
              </w:rPr>
            </w:pPr>
            <w:r w:rsidRPr="00D025A1">
              <w:rPr>
                <w:rFonts w:ascii="宋体" w:hAnsi="宋体" w:hint="eastAsia"/>
                <w:color w:val="000000"/>
                <w:sz w:val="22"/>
              </w:rPr>
              <w:t>4）可以拍照建病历</w:t>
            </w:r>
          </w:p>
        </w:tc>
      </w:tr>
      <w:tr w:rsidR="009615D2" w:rsidTr="00FE601A">
        <w:trPr>
          <w:trHeight w:val="1833"/>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系统管理维护</w:t>
            </w:r>
          </w:p>
        </w:tc>
        <w:tc>
          <w:tcPr>
            <w:tcW w:w="5667" w:type="dxa"/>
            <w:vAlign w:val="center"/>
          </w:tcPr>
          <w:p w:rsidR="009615D2" w:rsidRPr="00D025A1" w:rsidRDefault="009615D2" w:rsidP="009615D2">
            <w:pPr>
              <w:pStyle w:val="1"/>
              <w:numPr>
                <w:ilvl w:val="0"/>
                <w:numId w:val="6"/>
              </w:numPr>
              <w:spacing w:line="320" w:lineRule="exact"/>
              <w:ind w:firstLineChars="0"/>
              <w:rPr>
                <w:rFonts w:ascii="宋体" w:hAnsi="宋体"/>
                <w:color w:val="000000"/>
                <w:sz w:val="22"/>
              </w:rPr>
            </w:pPr>
            <w:r w:rsidRPr="00D025A1">
              <w:rPr>
                <w:rFonts w:ascii="宋体" w:hAnsi="宋体" w:hint="eastAsia"/>
                <w:color w:val="000000"/>
                <w:sz w:val="22"/>
              </w:rPr>
              <w:t>系统提供归档、备份、恢复功能。</w:t>
            </w:r>
          </w:p>
          <w:p w:rsidR="009615D2" w:rsidRPr="00D025A1" w:rsidRDefault="009615D2" w:rsidP="009615D2">
            <w:pPr>
              <w:pStyle w:val="1"/>
              <w:numPr>
                <w:ilvl w:val="0"/>
                <w:numId w:val="6"/>
              </w:numPr>
              <w:spacing w:line="320" w:lineRule="exact"/>
              <w:ind w:firstLineChars="0"/>
              <w:rPr>
                <w:rFonts w:ascii="宋体" w:hAnsi="宋体"/>
                <w:color w:val="000000"/>
                <w:sz w:val="22"/>
              </w:rPr>
            </w:pPr>
            <w:r w:rsidRPr="00D025A1">
              <w:rPr>
                <w:rFonts w:ascii="宋体" w:hAnsi="宋体" w:hint="eastAsia"/>
                <w:color w:val="000000"/>
                <w:sz w:val="22"/>
              </w:rPr>
              <w:t>系统提供日志审计功能，应自动记录用户登录、操作日志审计和分析</w:t>
            </w:r>
            <w:r w:rsidRPr="00D025A1">
              <w:rPr>
                <w:rFonts w:ascii="宋体" w:hAnsi="宋体"/>
                <w:color w:val="000000"/>
                <w:sz w:val="22"/>
              </w:rPr>
              <w:t>应用访问情况</w:t>
            </w:r>
            <w:r w:rsidRPr="00D025A1">
              <w:rPr>
                <w:rFonts w:ascii="宋体" w:hAnsi="宋体" w:hint="eastAsia"/>
                <w:color w:val="000000"/>
                <w:sz w:val="22"/>
              </w:rPr>
              <w:t>功能。</w:t>
            </w:r>
          </w:p>
          <w:p w:rsidR="009615D2" w:rsidRPr="00D025A1" w:rsidRDefault="009615D2" w:rsidP="009615D2">
            <w:pPr>
              <w:pStyle w:val="1"/>
              <w:numPr>
                <w:ilvl w:val="0"/>
                <w:numId w:val="6"/>
              </w:numPr>
              <w:spacing w:line="320" w:lineRule="exact"/>
              <w:ind w:firstLineChars="0"/>
              <w:rPr>
                <w:rFonts w:ascii="宋体" w:hAnsi="宋体"/>
                <w:color w:val="000000"/>
                <w:sz w:val="22"/>
              </w:rPr>
            </w:pPr>
            <w:r w:rsidRPr="00D025A1">
              <w:rPr>
                <w:rFonts w:ascii="宋体" w:hAnsi="宋体"/>
                <w:color w:val="000000"/>
                <w:sz w:val="22"/>
              </w:rPr>
              <w:t>系统具有在线用户监测单位</w:t>
            </w:r>
            <w:r w:rsidRPr="00D025A1">
              <w:rPr>
                <w:rFonts w:ascii="宋体" w:hAnsi="宋体" w:hint="eastAsia"/>
                <w:color w:val="000000"/>
                <w:sz w:val="22"/>
              </w:rPr>
              <w:t>和部门</w:t>
            </w:r>
            <w:r w:rsidRPr="00D025A1">
              <w:rPr>
                <w:rFonts w:ascii="宋体" w:hAnsi="宋体"/>
                <w:color w:val="000000"/>
                <w:sz w:val="22"/>
              </w:rPr>
              <w:t>的使用情况统计功能。</w:t>
            </w:r>
          </w:p>
          <w:p w:rsidR="009615D2" w:rsidRPr="00D025A1" w:rsidRDefault="009615D2" w:rsidP="009615D2">
            <w:pPr>
              <w:pStyle w:val="1"/>
              <w:numPr>
                <w:ilvl w:val="0"/>
                <w:numId w:val="6"/>
              </w:numPr>
              <w:spacing w:line="320" w:lineRule="exact"/>
              <w:ind w:firstLineChars="0"/>
              <w:rPr>
                <w:rFonts w:ascii="宋体" w:hAnsi="宋体"/>
                <w:color w:val="000000"/>
                <w:sz w:val="22"/>
              </w:rPr>
            </w:pPr>
            <w:r w:rsidRPr="00D025A1">
              <w:rPr>
                <w:rFonts w:ascii="宋体" w:hAnsi="宋体"/>
                <w:color w:val="000000"/>
                <w:sz w:val="22"/>
              </w:rPr>
              <w:t>系统具有异常情况报警功能。</w:t>
            </w:r>
          </w:p>
        </w:tc>
      </w:tr>
      <w:tr w:rsidR="009615D2" w:rsidTr="00FE601A">
        <w:trPr>
          <w:trHeight w:val="455"/>
          <w:jc w:val="center"/>
        </w:trPr>
        <w:tc>
          <w:tcPr>
            <w:tcW w:w="944"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bCs/>
                <w:sz w:val="22"/>
              </w:rPr>
              <w:t>统计分析</w:t>
            </w:r>
          </w:p>
        </w:tc>
        <w:tc>
          <w:tcPr>
            <w:tcW w:w="5667" w:type="dxa"/>
            <w:vAlign w:val="center"/>
          </w:tcPr>
          <w:p w:rsidR="009615D2" w:rsidRPr="00D025A1" w:rsidRDefault="009615D2" w:rsidP="00FE601A">
            <w:pPr>
              <w:tabs>
                <w:tab w:val="left" w:pos="700"/>
                <w:tab w:val="left" w:pos="1126"/>
                <w:tab w:val="left" w:pos="1693"/>
              </w:tabs>
              <w:spacing w:line="320" w:lineRule="exact"/>
              <w:rPr>
                <w:rFonts w:ascii="宋体" w:hAnsi="宋体"/>
                <w:color w:val="000000"/>
                <w:sz w:val="22"/>
              </w:rPr>
            </w:pPr>
            <w:r w:rsidRPr="00D025A1">
              <w:rPr>
                <w:rFonts w:ascii="宋体" w:hAnsi="宋体" w:hint="eastAsia"/>
                <w:color w:val="000000"/>
                <w:sz w:val="22"/>
              </w:rPr>
              <w:t>提供查询报表、统计报表、图形报表，可按权限分配使用人员，报表数据可根据使用人员需求定制，可进行数据分析、数据预警、消息推送等功能</w:t>
            </w:r>
          </w:p>
        </w:tc>
      </w:tr>
      <w:tr w:rsidR="009615D2" w:rsidTr="00FE601A">
        <w:trPr>
          <w:trHeight w:val="455"/>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r w:rsidRPr="00D025A1">
              <w:rPr>
                <w:rFonts w:ascii="宋体" w:hAnsi="宋体" w:hint="eastAsia"/>
                <w:b/>
                <w:color w:val="000000"/>
                <w:sz w:val="22"/>
              </w:rPr>
              <w:t>五、</w:t>
            </w:r>
          </w:p>
        </w:tc>
        <w:tc>
          <w:tcPr>
            <w:tcW w:w="5667" w:type="dxa"/>
            <w:vAlign w:val="center"/>
          </w:tcPr>
          <w:p w:rsidR="009615D2" w:rsidRPr="00D025A1" w:rsidRDefault="009615D2" w:rsidP="00FE601A">
            <w:pPr>
              <w:tabs>
                <w:tab w:val="left" w:pos="700"/>
                <w:tab w:val="left" w:pos="1126"/>
                <w:tab w:val="left" w:pos="1693"/>
              </w:tabs>
              <w:spacing w:line="320" w:lineRule="exact"/>
              <w:rPr>
                <w:rFonts w:ascii="宋体" w:hAnsi="宋体"/>
                <w:b/>
                <w:color w:val="000000"/>
                <w:sz w:val="22"/>
              </w:rPr>
            </w:pPr>
            <w:r w:rsidRPr="00D025A1">
              <w:rPr>
                <w:rFonts w:ascii="宋体" w:hAnsi="宋体" w:hint="eastAsia"/>
                <w:b/>
                <w:color w:val="000000"/>
                <w:sz w:val="22"/>
              </w:rPr>
              <w:t>系统安全</w:t>
            </w:r>
          </w:p>
        </w:tc>
      </w:tr>
      <w:tr w:rsidR="009615D2" w:rsidTr="00FE601A">
        <w:trPr>
          <w:trHeight w:val="455"/>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p>
        </w:tc>
        <w:tc>
          <w:tcPr>
            <w:tcW w:w="5667" w:type="dxa"/>
            <w:vAlign w:val="center"/>
          </w:tcPr>
          <w:p w:rsidR="009615D2" w:rsidRPr="00D025A1" w:rsidRDefault="009615D2" w:rsidP="009615D2">
            <w:pPr>
              <w:pStyle w:val="1"/>
              <w:numPr>
                <w:ilvl w:val="0"/>
                <w:numId w:val="7"/>
              </w:numPr>
              <w:spacing w:line="320" w:lineRule="exact"/>
              <w:ind w:firstLineChars="0"/>
              <w:rPr>
                <w:rFonts w:ascii="宋体" w:hAnsi="宋体"/>
                <w:color w:val="000000"/>
                <w:sz w:val="22"/>
              </w:rPr>
            </w:pPr>
            <w:r w:rsidRPr="00D025A1">
              <w:rPr>
                <w:rFonts w:ascii="宋体" w:hAnsi="宋体" w:hint="eastAsia"/>
                <w:color w:val="000000"/>
                <w:sz w:val="22"/>
              </w:rPr>
              <w:t>传输通道加密功能</w:t>
            </w:r>
          </w:p>
          <w:p w:rsidR="009615D2" w:rsidRPr="00D025A1" w:rsidRDefault="009615D2" w:rsidP="009615D2">
            <w:pPr>
              <w:pStyle w:val="1"/>
              <w:numPr>
                <w:ilvl w:val="0"/>
                <w:numId w:val="7"/>
              </w:numPr>
              <w:spacing w:line="320" w:lineRule="exact"/>
              <w:ind w:firstLineChars="0"/>
              <w:rPr>
                <w:rFonts w:ascii="宋体" w:hAnsi="宋体"/>
                <w:color w:val="000000"/>
                <w:sz w:val="22"/>
              </w:rPr>
            </w:pPr>
            <w:r w:rsidRPr="00D025A1">
              <w:rPr>
                <w:rFonts w:ascii="宋体" w:hAnsi="宋体" w:hint="eastAsia"/>
                <w:color w:val="000000"/>
                <w:sz w:val="22"/>
              </w:rPr>
              <w:t>数据存储加密功能</w:t>
            </w:r>
          </w:p>
          <w:p w:rsidR="009615D2" w:rsidRPr="00D025A1" w:rsidRDefault="009615D2" w:rsidP="009615D2">
            <w:pPr>
              <w:pStyle w:val="1"/>
              <w:numPr>
                <w:ilvl w:val="0"/>
                <w:numId w:val="7"/>
              </w:numPr>
              <w:spacing w:line="320" w:lineRule="exact"/>
              <w:ind w:firstLineChars="0"/>
              <w:rPr>
                <w:rFonts w:ascii="宋体" w:hAnsi="宋体"/>
                <w:color w:val="000000"/>
                <w:sz w:val="22"/>
              </w:rPr>
            </w:pPr>
            <w:r w:rsidRPr="00D025A1">
              <w:rPr>
                <w:rFonts w:ascii="宋体" w:hAnsi="宋体" w:hint="eastAsia"/>
                <w:color w:val="000000"/>
                <w:sz w:val="22"/>
              </w:rPr>
              <w:t>权限控制三权分离</w:t>
            </w:r>
          </w:p>
        </w:tc>
      </w:tr>
      <w:tr w:rsidR="009615D2" w:rsidTr="00FE601A">
        <w:trPr>
          <w:trHeight w:val="455"/>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r w:rsidRPr="00D025A1">
              <w:rPr>
                <w:rFonts w:ascii="宋体" w:hAnsi="宋体" w:hint="eastAsia"/>
                <w:b/>
                <w:color w:val="000000"/>
                <w:sz w:val="22"/>
              </w:rPr>
              <w:t>六、</w:t>
            </w:r>
          </w:p>
        </w:tc>
        <w:tc>
          <w:tcPr>
            <w:tcW w:w="5667" w:type="dxa"/>
            <w:vAlign w:val="center"/>
          </w:tcPr>
          <w:p w:rsidR="009615D2" w:rsidRPr="00D025A1" w:rsidRDefault="009615D2" w:rsidP="00FE601A">
            <w:pPr>
              <w:tabs>
                <w:tab w:val="left" w:pos="700"/>
                <w:tab w:val="left" w:pos="1126"/>
                <w:tab w:val="left" w:pos="1693"/>
              </w:tabs>
              <w:spacing w:line="320" w:lineRule="exact"/>
              <w:rPr>
                <w:rFonts w:ascii="宋体" w:hAnsi="宋体"/>
                <w:b/>
                <w:color w:val="000000"/>
                <w:sz w:val="22"/>
              </w:rPr>
            </w:pPr>
            <w:r w:rsidRPr="00D025A1">
              <w:rPr>
                <w:rFonts w:ascii="宋体" w:hAnsi="宋体" w:hint="eastAsia"/>
                <w:b/>
                <w:color w:val="000000"/>
                <w:sz w:val="22"/>
              </w:rPr>
              <w:t>技术支持服务</w:t>
            </w:r>
          </w:p>
        </w:tc>
      </w:tr>
      <w:tr w:rsidR="009615D2" w:rsidTr="00FE601A">
        <w:trPr>
          <w:trHeight w:val="802"/>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（一）部署</w:t>
            </w:r>
          </w:p>
        </w:tc>
        <w:tc>
          <w:tcPr>
            <w:tcW w:w="5667"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提供系统部署实施团队安排、项目实施计划、和培训计划，将制作完成的系统部署在相应的服务器上，并提交给甲方确认。</w:t>
            </w:r>
          </w:p>
        </w:tc>
      </w:tr>
      <w:tr w:rsidR="009615D2" w:rsidTr="00FE601A">
        <w:trPr>
          <w:trHeight w:val="558"/>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t>（二）服务</w:t>
            </w:r>
          </w:p>
        </w:tc>
        <w:tc>
          <w:tcPr>
            <w:tcW w:w="5667"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前期数据准备和调研工作，前期文件录入。</w:t>
            </w:r>
          </w:p>
        </w:tc>
      </w:tr>
      <w:tr w:rsidR="009615D2" w:rsidTr="00FE601A">
        <w:trPr>
          <w:trHeight w:val="2111"/>
          <w:jc w:val="center"/>
        </w:trPr>
        <w:tc>
          <w:tcPr>
            <w:tcW w:w="944" w:type="dxa"/>
            <w:vAlign w:val="center"/>
          </w:tcPr>
          <w:p w:rsidR="009615D2" w:rsidRPr="00D025A1" w:rsidRDefault="009615D2" w:rsidP="00FE601A">
            <w:pPr>
              <w:spacing w:line="320" w:lineRule="exact"/>
              <w:jc w:val="center"/>
              <w:rPr>
                <w:rFonts w:ascii="宋体" w:hAnsi="宋体"/>
                <w:color w:val="000000"/>
                <w:sz w:val="22"/>
              </w:rPr>
            </w:pPr>
            <w:r w:rsidRPr="00D025A1">
              <w:rPr>
                <w:rFonts w:ascii="宋体" w:hAnsi="宋体" w:hint="eastAsia"/>
                <w:color w:val="000000"/>
                <w:sz w:val="22"/>
              </w:rPr>
              <w:lastRenderedPageBreak/>
              <w:t>（三）培训</w:t>
            </w:r>
          </w:p>
        </w:tc>
        <w:tc>
          <w:tcPr>
            <w:tcW w:w="5667"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1）对现有系统使用员工进行应用软件的使用操作培训，保证所有员工可独立、熟练使用本软件，并负责培训教材的编写和印制。不少于3次系统培训，首次培训不少于1天。</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2）系统管理员不少于3个工作日系统培训。</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3）领导班子成员进行单独培训。</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4）今后免费提供远程培训及解答。</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5）提供技术白皮书。</w:t>
            </w:r>
          </w:p>
        </w:tc>
      </w:tr>
      <w:tr w:rsidR="009615D2" w:rsidTr="00FE601A">
        <w:trPr>
          <w:trHeight w:val="412"/>
          <w:jc w:val="center"/>
        </w:trPr>
        <w:tc>
          <w:tcPr>
            <w:tcW w:w="944" w:type="dxa"/>
            <w:vAlign w:val="center"/>
          </w:tcPr>
          <w:p w:rsidR="009615D2" w:rsidRPr="00D025A1" w:rsidRDefault="009615D2" w:rsidP="00FE601A">
            <w:pPr>
              <w:spacing w:line="320" w:lineRule="exact"/>
              <w:jc w:val="center"/>
              <w:rPr>
                <w:rFonts w:ascii="宋体" w:hAnsi="宋体"/>
                <w:b/>
                <w:color w:val="000000"/>
                <w:sz w:val="22"/>
              </w:rPr>
            </w:pPr>
            <w:r w:rsidRPr="00D025A1">
              <w:rPr>
                <w:rFonts w:ascii="宋体" w:hAnsi="宋体" w:hint="eastAsia"/>
                <w:b/>
                <w:color w:val="000000"/>
                <w:sz w:val="22"/>
              </w:rPr>
              <w:t>七、</w:t>
            </w:r>
          </w:p>
        </w:tc>
        <w:tc>
          <w:tcPr>
            <w:tcW w:w="5667" w:type="dxa"/>
            <w:vAlign w:val="center"/>
          </w:tcPr>
          <w:p w:rsidR="009615D2" w:rsidRPr="00D025A1" w:rsidRDefault="009615D2" w:rsidP="00FE601A">
            <w:pPr>
              <w:tabs>
                <w:tab w:val="left" w:pos="700"/>
                <w:tab w:val="left" w:pos="1126"/>
                <w:tab w:val="left" w:pos="1693"/>
              </w:tabs>
              <w:spacing w:line="320" w:lineRule="exact"/>
              <w:rPr>
                <w:rFonts w:ascii="宋体" w:hAnsi="宋体"/>
                <w:b/>
                <w:color w:val="000000"/>
                <w:sz w:val="22"/>
              </w:rPr>
            </w:pPr>
            <w:r w:rsidRPr="00D025A1">
              <w:rPr>
                <w:rFonts w:ascii="宋体" w:hAnsi="宋体" w:hint="eastAsia"/>
                <w:b/>
                <w:color w:val="000000"/>
                <w:sz w:val="22"/>
              </w:rPr>
              <w:t>售后服务</w:t>
            </w:r>
          </w:p>
        </w:tc>
      </w:tr>
      <w:tr w:rsidR="009615D2" w:rsidTr="00FE601A">
        <w:trPr>
          <w:trHeight w:val="1131"/>
          <w:jc w:val="center"/>
        </w:trPr>
        <w:tc>
          <w:tcPr>
            <w:tcW w:w="944" w:type="dxa"/>
            <w:vAlign w:val="center"/>
          </w:tcPr>
          <w:p w:rsidR="009615D2" w:rsidRPr="00D025A1" w:rsidRDefault="009615D2" w:rsidP="00FE601A">
            <w:pPr>
              <w:spacing w:line="320" w:lineRule="exact"/>
              <w:rPr>
                <w:rFonts w:ascii="宋体" w:hAnsi="宋体"/>
                <w:b/>
                <w:color w:val="000000"/>
                <w:sz w:val="22"/>
              </w:rPr>
            </w:pPr>
          </w:p>
        </w:tc>
        <w:tc>
          <w:tcPr>
            <w:tcW w:w="5667" w:type="dxa"/>
            <w:vAlign w:val="center"/>
          </w:tcPr>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1）提供7*24小时的热线服务。</w:t>
            </w:r>
          </w:p>
          <w:p w:rsidR="009615D2" w:rsidRPr="00D025A1" w:rsidRDefault="009615D2" w:rsidP="00FE601A">
            <w:pPr>
              <w:spacing w:line="320" w:lineRule="exact"/>
              <w:rPr>
                <w:rFonts w:ascii="宋体" w:hAnsi="宋体"/>
                <w:color w:val="000000"/>
                <w:sz w:val="22"/>
              </w:rPr>
            </w:pPr>
            <w:r w:rsidRPr="00D025A1">
              <w:rPr>
                <w:rFonts w:ascii="宋体" w:hAnsi="宋体" w:hint="eastAsia"/>
                <w:color w:val="000000"/>
                <w:sz w:val="22"/>
              </w:rPr>
              <w:t>2）提供本地化的</w:t>
            </w:r>
            <w:r w:rsidRPr="00D025A1">
              <w:rPr>
                <w:rFonts w:ascii="宋体" w:hAnsi="宋体"/>
                <w:color w:val="000000"/>
                <w:sz w:val="22"/>
              </w:rPr>
              <w:t>运营</w:t>
            </w:r>
            <w:r w:rsidRPr="00D025A1">
              <w:rPr>
                <w:rFonts w:ascii="宋体" w:hAnsi="宋体" w:hint="eastAsia"/>
                <w:color w:val="000000"/>
                <w:sz w:val="22"/>
              </w:rPr>
              <w:t>服务</w:t>
            </w:r>
            <w:r w:rsidRPr="00D025A1">
              <w:rPr>
                <w:rFonts w:ascii="宋体" w:hAnsi="宋体"/>
                <w:color w:val="000000"/>
                <w:sz w:val="22"/>
              </w:rPr>
              <w:t>，后期新增使用科室</w:t>
            </w:r>
            <w:r w:rsidRPr="00D025A1">
              <w:rPr>
                <w:rFonts w:ascii="宋体" w:hAnsi="宋体" w:hint="eastAsia"/>
                <w:color w:val="000000"/>
                <w:sz w:val="22"/>
              </w:rPr>
              <w:t>随时</w:t>
            </w:r>
            <w:r w:rsidRPr="00D025A1">
              <w:rPr>
                <w:rFonts w:ascii="宋体" w:hAnsi="宋体"/>
                <w:color w:val="000000"/>
                <w:sz w:val="22"/>
              </w:rPr>
              <w:t>支持。</w:t>
            </w:r>
          </w:p>
          <w:p w:rsidR="009615D2" w:rsidRPr="00D025A1" w:rsidRDefault="009615D2" w:rsidP="00FE601A">
            <w:pPr>
              <w:spacing w:line="320" w:lineRule="exact"/>
              <w:rPr>
                <w:rFonts w:ascii="宋体" w:hAnsi="宋体" w:hint="eastAsia"/>
                <w:color w:val="000000"/>
                <w:sz w:val="22"/>
              </w:rPr>
            </w:pPr>
            <w:r w:rsidRPr="00D025A1">
              <w:rPr>
                <w:rFonts w:ascii="宋体" w:hAnsi="宋体" w:hint="eastAsia"/>
                <w:color w:val="000000"/>
                <w:sz w:val="22"/>
              </w:rPr>
              <w:t>3）一年内免费提供软件升级与售后服务。</w:t>
            </w:r>
          </w:p>
        </w:tc>
      </w:tr>
    </w:tbl>
    <w:p w:rsidR="009615D2" w:rsidRPr="00A32333" w:rsidRDefault="009615D2" w:rsidP="009615D2">
      <w:pPr>
        <w:tabs>
          <w:tab w:val="left" w:pos="7665"/>
        </w:tabs>
        <w:spacing w:line="360" w:lineRule="auto"/>
        <w:rPr>
          <w:rFonts w:ascii="新宋体" w:eastAsia="新宋体" w:hAnsi="新宋体"/>
          <w:color w:val="000000"/>
          <w:szCs w:val="21"/>
        </w:rPr>
      </w:pPr>
      <w:r w:rsidRPr="00A32333">
        <w:rPr>
          <w:rFonts w:ascii="新宋体" w:eastAsia="新宋体" w:hAnsi="新宋体" w:hint="eastAsia"/>
          <w:color w:val="000000"/>
          <w:szCs w:val="21"/>
        </w:rPr>
        <w:t>。</w:t>
      </w:r>
    </w:p>
    <w:p w:rsidR="00877E2C" w:rsidRDefault="00877E2C" w:rsidP="00877E2C">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877E2C" w:rsidRDefault="00877E2C" w:rsidP="00877E2C">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877E2C" w:rsidRDefault="00877E2C" w:rsidP="00877E2C">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877E2C" w:rsidRDefault="00877E2C" w:rsidP="00877E2C">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877E2C" w:rsidRDefault="00877E2C" w:rsidP="00877E2C">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lastRenderedPageBreak/>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w:t>
      </w:r>
      <w:proofErr w:type="gramStart"/>
      <w:r>
        <w:rPr>
          <w:rFonts w:ascii="仿宋_GB2312" w:eastAsia="仿宋_GB2312" w:hint="eastAsia"/>
          <w:sz w:val="28"/>
          <w:szCs w:val="28"/>
        </w:rPr>
        <w:t>配送商</w:t>
      </w:r>
      <w:proofErr w:type="gramEnd"/>
      <w:r>
        <w:rPr>
          <w:rFonts w:ascii="仿宋_GB2312" w:eastAsia="仿宋_GB2312" w:hint="eastAsia"/>
          <w:sz w:val="28"/>
          <w:szCs w:val="28"/>
        </w:rPr>
        <w:t>基本情况、</w:t>
      </w:r>
      <w:proofErr w:type="gramStart"/>
      <w:r>
        <w:rPr>
          <w:rFonts w:ascii="仿宋_GB2312" w:eastAsia="仿宋_GB2312" w:hint="eastAsia"/>
          <w:sz w:val="28"/>
          <w:szCs w:val="28"/>
        </w:rPr>
        <w:t>配送商</w:t>
      </w:r>
      <w:proofErr w:type="gramEnd"/>
      <w:r>
        <w:rPr>
          <w:rFonts w:ascii="仿宋_GB2312" w:eastAsia="仿宋_GB2312" w:hint="eastAsia"/>
          <w:sz w:val="28"/>
          <w:szCs w:val="28"/>
        </w:rPr>
        <w:t>营业执照复印件、</w:t>
      </w:r>
      <w:proofErr w:type="gramStart"/>
      <w:r>
        <w:rPr>
          <w:rFonts w:ascii="仿宋_GB2312" w:eastAsia="仿宋_GB2312" w:hint="eastAsia"/>
          <w:sz w:val="28"/>
          <w:szCs w:val="28"/>
        </w:rPr>
        <w:t>配送商</w:t>
      </w:r>
      <w:proofErr w:type="gramEnd"/>
      <w:r>
        <w:rPr>
          <w:rFonts w:ascii="仿宋_GB2312" w:eastAsia="仿宋_GB2312" w:hint="eastAsia"/>
          <w:sz w:val="28"/>
          <w:szCs w:val="28"/>
        </w:rPr>
        <w:t>经营许可证复印件</w:t>
      </w:r>
    </w:p>
    <w:p w:rsidR="00877E2C" w:rsidRDefault="00877E2C" w:rsidP="00877E2C">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877E2C" w:rsidRDefault="00877E2C" w:rsidP="00877E2C">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877E2C" w:rsidRDefault="00877E2C" w:rsidP="00877E2C">
      <w:pPr>
        <w:tabs>
          <w:tab w:val="left" w:pos="0"/>
        </w:tabs>
        <w:spacing w:line="0" w:lineRule="atLeast"/>
        <w:ind w:firstLineChars="200" w:firstLine="560"/>
        <w:rPr>
          <w:rFonts w:ascii="仿宋_GB2312" w:eastAsia="仿宋_GB2312" w:hAnsi="宋体"/>
          <w:bCs/>
          <w:sz w:val="28"/>
          <w:szCs w:val="28"/>
        </w:rPr>
      </w:pPr>
    </w:p>
    <w:p w:rsidR="00877E2C" w:rsidRDefault="00877E2C" w:rsidP="00877E2C">
      <w:pPr>
        <w:spacing w:line="0" w:lineRule="atLeast"/>
        <w:rPr>
          <w:rFonts w:ascii="仿宋_GB2312" w:eastAsia="仿宋_GB2312"/>
          <w:b/>
          <w:sz w:val="28"/>
          <w:szCs w:val="28"/>
        </w:rPr>
      </w:pPr>
      <w:r>
        <w:rPr>
          <w:rFonts w:ascii="仿宋_GB2312" w:eastAsia="仿宋_GB2312" w:hAnsi="宋体" w:hint="eastAsia"/>
          <w:b/>
          <w:bCs/>
          <w:sz w:val="28"/>
          <w:szCs w:val="28"/>
        </w:rPr>
        <w:t>注：请</w:t>
      </w:r>
      <w:proofErr w:type="gramStart"/>
      <w:r>
        <w:rPr>
          <w:rFonts w:ascii="仿宋_GB2312" w:eastAsia="仿宋_GB2312" w:hAnsi="宋体" w:hint="eastAsia"/>
          <w:b/>
          <w:bCs/>
          <w:sz w:val="28"/>
          <w:szCs w:val="28"/>
        </w:rPr>
        <w:t>务必按</w:t>
      </w:r>
      <w:proofErr w:type="gramEnd"/>
      <w:r>
        <w:rPr>
          <w:rFonts w:ascii="仿宋_GB2312" w:eastAsia="仿宋_GB2312" w:hAnsi="宋体" w:hint="eastAsia"/>
          <w:b/>
          <w:bCs/>
          <w:sz w:val="28"/>
          <w:szCs w:val="28"/>
        </w:rPr>
        <w:t>以上顺序装订资料，如有非中文资料，请同时提供中文翻译件。</w:t>
      </w:r>
    </w:p>
    <w:p w:rsidR="00877E2C" w:rsidRDefault="00877E2C" w:rsidP="00877E2C">
      <w:pPr>
        <w:rPr>
          <w:rFonts w:ascii="仿宋_GB2312" w:eastAsia="仿宋_GB2312" w:hAnsi="宋体"/>
          <w:b/>
          <w:sz w:val="24"/>
        </w:rPr>
      </w:pPr>
    </w:p>
    <w:p w:rsidR="00877E2C" w:rsidRDefault="00877E2C" w:rsidP="00877E2C">
      <w:pPr>
        <w:jc w:val="center"/>
        <w:rPr>
          <w:rFonts w:ascii="仿宋_GB2312" w:eastAsia="仿宋_GB2312" w:hAnsi="宋体"/>
          <w:b/>
          <w:sz w:val="28"/>
          <w:szCs w:val="28"/>
        </w:rPr>
      </w:pPr>
    </w:p>
    <w:p w:rsidR="00877E2C" w:rsidRDefault="00877E2C" w:rsidP="00877E2C">
      <w:pPr>
        <w:jc w:val="center"/>
        <w:rPr>
          <w:rFonts w:ascii="仿宋_GB2312" w:eastAsia="仿宋_GB2312" w:hAnsi="宋体"/>
          <w:b/>
          <w:sz w:val="28"/>
          <w:szCs w:val="28"/>
        </w:rPr>
      </w:pPr>
    </w:p>
    <w:p w:rsidR="00877E2C" w:rsidRDefault="00877E2C" w:rsidP="00877E2C">
      <w:pPr>
        <w:jc w:val="center"/>
        <w:rPr>
          <w:rFonts w:ascii="仿宋_GB2312" w:eastAsia="仿宋_GB2312" w:hAnsi="宋体"/>
          <w:b/>
          <w:sz w:val="28"/>
          <w:szCs w:val="28"/>
        </w:rPr>
      </w:pPr>
    </w:p>
    <w:p w:rsidR="00877E2C" w:rsidRDefault="00877E2C" w:rsidP="00877E2C">
      <w:pPr>
        <w:jc w:val="center"/>
        <w:rPr>
          <w:rFonts w:ascii="仿宋_GB2312" w:eastAsia="仿宋_GB2312" w:hAnsi="宋体"/>
          <w:b/>
          <w:sz w:val="28"/>
          <w:szCs w:val="28"/>
        </w:rPr>
      </w:pPr>
    </w:p>
    <w:p w:rsidR="00877E2C" w:rsidRDefault="00877E2C" w:rsidP="00877E2C">
      <w:pPr>
        <w:rPr>
          <w:rFonts w:ascii="仿宋_GB2312" w:eastAsia="仿宋_GB2312" w:hAnsi="宋体"/>
          <w:b/>
          <w:sz w:val="28"/>
          <w:szCs w:val="28"/>
        </w:rPr>
      </w:pPr>
      <w:r>
        <w:rPr>
          <w:rFonts w:ascii="仿宋_GB2312" w:eastAsia="仿宋_GB2312" w:hAnsi="宋体" w:hint="eastAsia"/>
          <w:b/>
          <w:sz w:val="28"/>
          <w:szCs w:val="28"/>
        </w:rPr>
        <w:t>附件3：主要表格格式</w:t>
      </w:r>
    </w:p>
    <w:p w:rsidR="00877E2C" w:rsidRDefault="00877E2C" w:rsidP="00877E2C">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877E2C" w:rsidRDefault="00877E2C" w:rsidP="00877E2C">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877E2C" w:rsidTr="00877E2C">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宋体" w:hAnsi="宋体"/>
                <w:sz w:val="24"/>
              </w:rPr>
            </w:pPr>
            <w:r>
              <w:rPr>
                <w:rFonts w:ascii="宋体" w:hAnsi="宋体" w:hint="eastAsia"/>
                <w:sz w:val="24"/>
              </w:rPr>
              <w:t>备注</w:t>
            </w: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7E2C" w:rsidRDefault="00877E2C">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rPr>
                <w:rFonts w:ascii="宋体" w:hAnsi="宋体"/>
                <w:sz w:val="24"/>
              </w:rPr>
            </w:pP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r>
      <w:tr w:rsidR="00877E2C" w:rsidTr="00877E2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877E2C" w:rsidRDefault="00877E2C">
            <w:pPr>
              <w:spacing w:line="360" w:lineRule="auto"/>
              <w:jc w:val="center"/>
              <w:rPr>
                <w:rFonts w:ascii="宋体" w:hAnsi="宋体"/>
                <w:sz w:val="24"/>
              </w:rPr>
            </w:pPr>
          </w:p>
        </w:tc>
      </w:tr>
    </w:tbl>
    <w:p w:rsidR="00877E2C" w:rsidRDefault="00877E2C" w:rsidP="00877E2C">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877E2C" w:rsidRDefault="00877E2C" w:rsidP="00877E2C">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877E2C" w:rsidRDefault="00877E2C" w:rsidP="00877E2C">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877E2C" w:rsidRDefault="00877E2C" w:rsidP="00877E2C">
      <w:pPr>
        <w:spacing w:line="400" w:lineRule="exact"/>
        <w:ind w:firstLine="480"/>
        <w:jc w:val="left"/>
        <w:rPr>
          <w:rFonts w:ascii="宋体" w:hAnsi="宋体"/>
          <w:sz w:val="24"/>
        </w:rPr>
      </w:pPr>
      <w:r>
        <w:rPr>
          <w:rFonts w:ascii="宋体" w:hAnsi="宋体" w:hint="eastAsia"/>
          <w:sz w:val="24"/>
        </w:rPr>
        <w:t>4.“品目及报价表”需单独密封。</w:t>
      </w:r>
    </w:p>
    <w:p w:rsidR="00877E2C" w:rsidRDefault="00877E2C" w:rsidP="00877E2C">
      <w:pPr>
        <w:adjustRightInd w:val="0"/>
        <w:spacing w:line="400" w:lineRule="exact"/>
        <w:jc w:val="left"/>
        <w:rPr>
          <w:rFonts w:ascii="宋体" w:hAnsi="宋体"/>
          <w:sz w:val="24"/>
        </w:rPr>
      </w:pPr>
      <w:r>
        <w:rPr>
          <w:rFonts w:ascii="宋体" w:hAnsi="宋体" w:hint="eastAsia"/>
          <w:sz w:val="24"/>
        </w:rPr>
        <w:t xml:space="preserve">    供应商名称（盖章）：        </w:t>
      </w:r>
    </w:p>
    <w:p w:rsidR="00877E2C" w:rsidRDefault="00877E2C" w:rsidP="00877E2C">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877E2C" w:rsidRDefault="00877E2C" w:rsidP="00877E2C">
      <w:pPr>
        <w:spacing w:line="400" w:lineRule="exact"/>
        <w:ind w:firstLine="480"/>
        <w:rPr>
          <w:rFonts w:ascii="宋体" w:hAnsi="宋体"/>
          <w:sz w:val="24"/>
        </w:rPr>
      </w:pPr>
      <w:r>
        <w:rPr>
          <w:rFonts w:ascii="宋体" w:hAnsi="宋体" w:hint="eastAsia"/>
          <w:sz w:val="24"/>
        </w:rPr>
        <w:lastRenderedPageBreak/>
        <w:t>日期：</w:t>
      </w:r>
    </w:p>
    <w:p w:rsidR="00877E2C" w:rsidRDefault="00877E2C" w:rsidP="00877E2C">
      <w:pPr>
        <w:jc w:val="center"/>
        <w:rPr>
          <w:rFonts w:ascii="仿宋_GB2312" w:eastAsia="仿宋_GB2312" w:hAnsi="宋体"/>
          <w:b/>
          <w:sz w:val="28"/>
          <w:szCs w:val="28"/>
        </w:rPr>
      </w:pPr>
    </w:p>
    <w:p w:rsidR="00877E2C" w:rsidRDefault="00877E2C" w:rsidP="00877E2C">
      <w:pPr>
        <w:jc w:val="center"/>
        <w:rPr>
          <w:rFonts w:ascii="仿宋_GB2312" w:eastAsia="仿宋_GB2312" w:hAnsi="宋体"/>
          <w:b/>
          <w:sz w:val="28"/>
          <w:szCs w:val="28"/>
        </w:rPr>
      </w:pPr>
    </w:p>
    <w:p w:rsidR="00877E2C" w:rsidRDefault="00877E2C" w:rsidP="00877E2C">
      <w:pPr>
        <w:jc w:val="center"/>
        <w:rPr>
          <w:rFonts w:ascii="仿宋_GB2312" w:eastAsia="仿宋_GB2312" w:hAnsi="宋体"/>
          <w:b/>
          <w:sz w:val="28"/>
          <w:szCs w:val="28"/>
        </w:rPr>
      </w:pPr>
    </w:p>
    <w:p w:rsidR="00877E2C" w:rsidRDefault="00877E2C" w:rsidP="00877E2C">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877E2C" w:rsidRDefault="00877E2C" w:rsidP="00877E2C">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877E2C" w:rsidTr="00877E2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877E2C" w:rsidTr="00877E2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r>
      <w:tr w:rsidR="00877E2C" w:rsidTr="00877E2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877E2C" w:rsidRDefault="00877E2C">
            <w:pPr>
              <w:spacing w:line="360" w:lineRule="auto"/>
              <w:jc w:val="center"/>
              <w:rPr>
                <w:rFonts w:ascii="仿宋_GB2312" w:eastAsia="仿宋_GB2312" w:hAnsi="宋体"/>
                <w:sz w:val="24"/>
              </w:rPr>
            </w:pPr>
          </w:p>
        </w:tc>
      </w:tr>
    </w:tbl>
    <w:p w:rsidR="00877E2C" w:rsidRDefault="00877E2C" w:rsidP="00877E2C">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877E2C" w:rsidRDefault="00877E2C" w:rsidP="00877E2C">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877E2C" w:rsidRDefault="00877E2C" w:rsidP="00877E2C">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877E2C" w:rsidRDefault="00877E2C" w:rsidP="00877E2C">
      <w:pPr>
        <w:spacing w:line="360" w:lineRule="auto"/>
        <w:rPr>
          <w:rFonts w:ascii="仿宋_GB2312" w:eastAsia="仿宋_GB2312"/>
          <w:b/>
          <w:bCs/>
          <w:sz w:val="24"/>
        </w:rPr>
      </w:pPr>
      <w:r>
        <w:rPr>
          <w:rFonts w:ascii="仿宋_GB2312" w:eastAsia="仿宋_GB2312" w:hint="eastAsia"/>
          <w:b/>
          <w:bCs/>
          <w:sz w:val="24"/>
        </w:rPr>
        <w:t>附件3-3：</w:t>
      </w:r>
    </w:p>
    <w:p w:rsidR="00877E2C" w:rsidRDefault="00877E2C" w:rsidP="00877E2C">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877E2C" w:rsidTr="00877E2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备注</w:t>
            </w:r>
          </w:p>
        </w:tc>
      </w:tr>
      <w:tr w:rsidR="00877E2C" w:rsidTr="00877E2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877E2C" w:rsidRDefault="00877E2C">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r w:rsidR="00877E2C" w:rsidTr="00877E2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E2C" w:rsidRDefault="00877E2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877E2C" w:rsidRDefault="00877E2C">
            <w:pPr>
              <w:jc w:val="center"/>
              <w:rPr>
                <w:rFonts w:ascii="仿宋_GB2312" w:eastAsia="仿宋_GB2312"/>
                <w:sz w:val="24"/>
              </w:rPr>
            </w:pPr>
          </w:p>
        </w:tc>
      </w:tr>
    </w:tbl>
    <w:p w:rsidR="00877E2C" w:rsidRDefault="00877E2C" w:rsidP="00877E2C">
      <w:pPr>
        <w:spacing w:line="360" w:lineRule="auto"/>
        <w:rPr>
          <w:rFonts w:ascii="仿宋_GB2312" w:eastAsia="仿宋_GB2312"/>
          <w:b/>
          <w:bCs/>
          <w:sz w:val="24"/>
        </w:rPr>
      </w:pPr>
    </w:p>
    <w:p w:rsidR="00877E2C" w:rsidRDefault="00877E2C" w:rsidP="00877E2C">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877E2C" w:rsidRDefault="00877E2C" w:rsidP="00877E2C">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877E2C" w:rsidRDefault="00877E2C" w:rsidP="00877E2C">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877E2C" w:rsidRDefault="00877E2C" w:rsidP="00877E2C">
      <w:pPr>
        <w:pStyle w:val="2"/>
        <w:tabs>
          <w:tab w:val="num" w:pos="540"/>
        </w:tabs>
        <w:ind w:left="720" w:hanging="720"/>
        <w:rPr>
          <w:b/>
          <w:sz w:val="24"/>
          <w:szCs w:val="24"/>
          <w:lang w:val="zh-CN"/>
        </w:rPr>
      </w:pPr>
      <w:bookmarkStart w:id="1" w:name="_Toc237343703"/>
      <w:bookmarkStart w:id="2" w:name="_Toc174767233"/>
      <w:bookmarkStart w:id="3" w:name="_Toc95295163"/>
      <w:r>
        <w:rPr>
          <w:rFonts w:ascii="仿宋_GB2312" w:eastAsia="仿宋_GB2312" w:hAnsi="宋体" w:hint="eastAsia"/>
          <w:b/>
          <w:sz w:val="24"/>
        </w:rPr>
        <w:lastRenderedPageBreak/>
        <w:t>附件</w:t>
      </w:r>
      <w:r>
        <w:rPr>
          <w:rFonts w:ascii="仿宋_GB2312" w:eastAsia="仿宋_GB2312" w:hint="eastAsia"/>
          <w:b/>
          <w:bCs/>
          <w:sz w:val="24"/>
        </w:rPr>
        <w:t>3-4：</w:t>
      </w:r>
      <w:r>
        <w:rPr>
          <w:rFonts w:ascii="仿宋_GB2312" w:eastAsia="仿宋_GB2312" w:hint="eastAsia"/>
          <w:bCs/>
          <w:sz w:val="24"/>
        </w:rPr>
        <w:t xml:space="preserve">                    </w:t>
      </w:r>
      <w:r>
        <w:rPr>
          <w:rFonts w:ascii="仿宋_GB2312" w:eastAsia="仿宋_GB2312" w:hint="eastAsia"/>
          <w:bCs/>
          <w:sz w:val="24"/>
          <w:szCs w:val="24"/>
        </w:rPr>
        <w:t xml:space="preserve">  </w:t>
      </w:r>
      <w:r>
        <w:rPr>
          <w:rFonts w:hint="eastAsia"/>
          <w:b/>
          <w:sz w:val="24"/>
          <w:szCs w:val="24"/>
          <w:lang w:val="zh-CN"/>
        </w:rPr>
        <w:t>法定代表人身份授权书</w:t>
      </w:r>
    </w:p>
    <w:p w:rsidR="00877E2C" w:rsidRDefault="00877E2C" w:rsidP="00877E2C">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877E2C" w:rsidRDefault="00877E2C" w:rsidP="00877E2C">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877E2C" w:rsidRDefault="00877E2C" w:rsidP="00877E2C">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877E2C" w:rsidRDefault="00877E2C" w:rsidP="00877E2C">
      <w:pPr>
        <w:tabs>
          <w:tab w:val="left" w:pos="6300"/>
        </w:tabs>
        <w:spacing w:line="360" w:lineRule="auto"/>
        <w:ind w:firstLine="573"/>
        <w:rPr>
          <w:rFonts w:ascii="宋体" w:hAnsi="宋体"/>
          <w:sz w:val="24"/>
        </w:rPr>
      </w:pPr>
      <w:r>
        <w:rPr>
          <w:rFonts w:ascii="宋体" w:hAnsi="宋体" w:hint="eastAsia"/>
          <w:sz w:val="24"/>
        </w:rPr>
        <w:t>特此声明。</w:t>
      </w:r>
    </w:p>
    <w:p w:rsidR="00877E2C" w:rsidRDefault="00877E2C" w:rsidP="00877E2C">
      <w:pPr>
        <w:tabs>
          <w:tab w:val="left" w:pos="6300"/>
        </w:tabs>
        <w:spacing w:line="360" w:lineRule="auto"/>
        <w:ind w:firstLine="573"/>
        <w:rPr>
          <w:rFonts w:ascii="宋体" w:hAnsi="宋体"/>
          <w:sz w:val="24"/>
        </w:rPr>
      </w:pPr>
      <w:r>
        <w:rPr>
          <w:rFonts w:ascii="宋体" w:hAnsi="宋体" w:hint="eastAsia"/>
          <w:sz w:val="24"/>
        </w:rPr>
        <w:t>法定代表人签字：</w:t>
      </w:r>
    </w:p>
    <w:p w:rsidR="00877E2C" w:rsidRDefault="00877E2C" w:rsidP="00877E2C">
      <w:pPr>
        <w:tabs>
          <w:tab w:val="left" w:pos="6300"/>
        </w:tabs>
        <w:spacing w:line="360" w:lineRule="auto"/>
        <w:ind w:firstLine="573"/>
        <w:rPr>
          <w:rFonts w:ascii="宋体" w:hAnsi="宋体"/>
          <w:sz w:val="24"/>
        </w:rPr>
      </w:pPr>
      <w:r>
        <w:rPr>
          <w:rFonts w:ascii="宋体" w:hAnsi="宋体" w:hint="eastAsia"/>
          <w:sz w:val="24"/>
        </w:rPr>
        <w:t>授权代表签字：</w:t>
      </w:r>
    </w:p>
    <w:p w:rsidR="00877E2C" w:rsidRDefault="00877E2C" w:rsidP="00877E2C">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877E2C" w:rsidRDefault="00877E2C" w:rsidP="00877E2C">
      <w:pPr>
        <w:spacing w:line="360" w:lineRule="auto"/>
        <w:ind w:firstLine="480"/>
        <w:rPr>
          <w:rFonts w:ascii="宋体" w:hAnsi="宋体"/>
          <w:sz w:val="24"/>
        </w:rPr>
      </w:pPr>
      <w:r>
        <w:rPr>
          <w:rFonts w:ascii="宋体" w:hAnsi="宋体" w:hint="eastAsia"/>
          <w:sz w:val="24"/>
        </w:rPr>
        <w:t>日期：</w:t>
      </w:r>
    </w:p>
    <w:p w:rsidR="00877E2C" w:rsidRDefault="00877E2C" w:rsidP="00877E2C">
      <w:pPr>
        <w:numPr>
          <w:ilvl w:val="0"/>
          <w:numId w:val="1"/>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877E2C" w:rsidRDefault="00877E2C" w:rsidP="00877E2C">
      <w:pPr>
        <w:tabs>
          <w:tab w:val="left" w:pos="6300"/>
        </w:tabs>
        <w:spacing w:line="360" w:lineRule="auto"/>
        <w:rPr>
          <w:rFonts w:ascii="宋体" w:hAnsi="宋体"/>
          <w:sz w:val="24"/>
        </w:rPr>
      </w:pPr>
    </w:p>
    <w:p w:rsidR="00877E2C" w:rsidRDefault="00877E2C" w:rsidP="00877E2C">
      <w:pPr>
        <w:tabs>
          <w:tab w:val="left" w:pos="6300"/>
        </w:tabs>
        <w:spacing w:line="360" w:lineRule="auto"/>
        <w:rPr>
          <w:rFonts w:ascii="宋体" w:hAnsi="宋体"/>
          <w:sz w:val="24"/>
        </w:rPr>
      </w:pPr>
    </w:p>
    <w:p w:rsidR="00877E2C" w:rsidRDefault="00877E2C" w:rsidP="00877E2C">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877E2C" w:rsidRDefault="00877E2C" w:rsidP="00877E2C">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77E2C" w:rsidRDefault="00877E2C" w:rsidP="00877E2C">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77E2C" w:rsidRDefault="00877E2C" w:rsidP="00877E2C">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877E2C" w:rsidRDefault="00877E2C" w:rsidP="00877E2C">
      <w:pPr>
        <w:spacing w:line="360" w:lineRule="auto"/>
        <w:ind w:firstLineChars="200" w:firstLine="420"/>
        <w:rPr>
          <w:szCs w:val="21"/>
        </w:rPr>
      </w:pPr>
      <w:r>
        <w:rPr>
          <w:szCs w:val="21"/>
        </w:rPr>
        <w:t>1</w:t>
      </w:r>
      <w:r>
        <w:rPr>
          <w:rFonts w:hint="eastAsia"/>
          <w:szCs w:val="21"/>
        </w:rPr>
        <w:t>、</w:t>
      </w:r>
      <w:proofErr w:type="gramStart"/>
      <w:r>
        <w:rPr>
          <w:rFonts w:hint="eastAsia"/>
          <w:szCs w:val="21"/>
        </w:rPr>
        <w:t>不</w:t>
      </w:r>
      <w:proofErr w:type="gramEnd"/>
      <w:r>
        <w:rPr>
          <w:rFonts w:hint="eastAsia"/>
          <w:szCs w:val="21"/>
        </w:rPr>
        <w:t>与其他投标人相互串通投标报价，损害贵院的合法权益；</w:t>
      </w:r>
    </w:p>
    <w:p w:rsidR="00877E2C" w:rsidRDefault="00877E2C" w:rsidP="00877E2C">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877E2C" w:rsidRDefault="00877E2C" w:rsidP="00877E2C">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877E2C" w:rsidRDefault="00877E2C" w:rsidP="00877E2C">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w:t>
      </w:r>
      <w:r>
        <w:rPr>
          <w:rFonts w:hint="eastAsia"/>
          <w:szCs w:val="21"/>
        </w:rPr>
        <w:lastRenderedPageBreak/>
        <w:t>骗取中标；</w:t>
      </w:r>
    </w:p>
    <w:p w:rsidR="00877E2C" w:rsidRDefault="00877E2C" w:rsidP="00877E2C">
      <w:pPr>
        <w:spacing w:line="360" w:lineRule="auto"/>
        <w:ind w:firstLineChars="200" w:firstLine="420"/>
        <w:rPr>
          <w:szCs w:val="21"/>
        </w:rPr>
      </w:pPr>
      <w:r>
        <w:rPr>
          <w:szCs w:val="21"/>
        </w:rPr>
        <w:t>5</w:t>
      </w:r>
      <w:r>
        <w:rPr>
          <w:rFonts w:hint="eastAsia"/>
          <w:szCs w:val="21"/>
        </w:rPr>
        <w:t>、保证不以其他任何方式扰乱贵院的招标工作；</w:t>
      </w:r>
    </w:p>
    <w:p w:rsidR="00877E2C" w:rsidRDefault="00877E2C" w:rsidP="00877E2C">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877E2C" w:rsidRDefault="00877E2C" w:rsidP="00877E2C">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877E2C" w:rsidRDefault="00877E2C" w:rsidP="00877E2C">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877E2C" w:rsidRDefault="00877E2C" w:rsidP="00877E2C">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877E2C" w:rsidRDefault="00877E2C" w:rsidP="00877E2C">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877E2C" w:rsidRDefault="00877E2C" w:rsidP="00877E2C">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77E2C" w:rsidRDefault="00877E2C" w:rsidP="00877E2C">
      <w:pPr>
        <w:spacing w:line="360" w:lineRule="auto"/>
        <w:ind w:firstLineChars="200" w:firstLine="420"/>
        <w:rPr>
          <w:szCs w:val="21"/>
        </w:rPr>
      </w:pPr>
      <w:r>
        <w:rPr>
          <w:rFonts w:hint="eastAsia"/>
          <w:szCs w:val="21"/>
        </w:rPr>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877E2C" w:rsidRDefault="00877E2C" w:rsidP="00877E2C">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877E2C" w:rsidRDefault="00877E2C" w:rsidP="00877E2C">
      <w:pPr>
        <w:spacing w:line="360" w:lineRule="auto"/>
        <w:ind w:firstLineChars="200" w:firstLine="420"/>
        <w:rPr>
          <w:szCs w:val="21"/>
        </w:rPr>
      </w:pPr>
      <w:r>
        <w:rPr>
          <w:szCs w:val="21"/>
        </w:rPr>
        <w:t>2</w:t>
      </w:r>
      <w:r>
        <w:rPr>
          <w:rFonts w:hint="eastAsia"/>
          <w:szCs w:val="21"/>
        </w:rPr>
        <w:t>、对本厂家、商家、公司相关工作人员</w:t>
      </w:r>
      <w:proofErr w:type="gramStart"/>
      <w:r>
        <w:rPr>
          <w:rFonts w:hint="eastAsia"/>
          <w:szCs w:val="21"/>
        </w:rPr>
        <w:t>作出</w:t>
      </w:r>
      <w:proofErr w:type="gramEnd"/>
      <w:r>
        <w:rPr>
          <w:rFonts w:hint="eastAsia"/>
          <w:szCs w:val="21"/>
        </w:rPr>
        <w:t>严肃处理；</w:t>
      </w:r>
    </w:p>
    <w:p w:rsidR="00877E2C" w:rsidRDefault="00877E2C" w:rsidP="00877E2C">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877E2C" w:rsidRDefault="00877E2C" w:rsidP="00877E2C">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877E2C" w:rsidRDefault="00877E2C" w:rsidP="00877E2C">
      <w:pPr>
        <w:spacing w:line="360" w:lineRule="auto"/>
        <w:rPr>
          <w:szCs w:val="21"/>
        </w:rPr>
      </w:pPr>
    </w:p>
    <w:p w:rsidR="00877E2C" w:rsidRDefault="00877E2C" w:rsidP="00877E2C">
      <w:pPr>
        <w:spacing w:line="360" w:lineRule="auto"/>
        <w:ind w:firstLineChars="200" w:firstLine="420"/>
        <w:rPr>
          <w:szCs w:val="21"/>
        </w:rPr>
      </w:pPr>
      <w:r>
        <w:rPr>
          <w:rFonts w:hint="eastAsia"/>
          <w:szCs w:val="21"/>
        </w:rPr>
        <w:t>本《承诺书》一式二份（一份由承诺人自存；一份随</w:t>
      </w:r>
      <w:proofErr w:type="gramStart"/>
      <w:r>
        <w:rPr>
          <w:rFonts w:hint="eastAsia"/>
          <w:szCs w:val="21"/>
        </w:rPr>
        <w:t>竞价书</w:t>
      </w:r>
      <w:proofErr w:type="gramEnd"/>
      <w:r>
        <w:rPr>
          <w:rFonts w:hint="eastAsia"/>
          <w:szCs w:val="21"/>
        </w:rPr>
        <w:t>传递）</w:t>
      </w:r>
    </w:p>
    <w:p w:rsidR="00877E2C" w:rsidRDefault="00877E2C" w:rsidP="00877E2C">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877E2C" w:rsidRDefault="00877E2C" w:rsidP="00877E2C"/>
    <w:p w:rsidR="00877E2C" w:rsidRDefault="00877E2C" w:rsidP="00BC5634"/>
    <w:sectPr w:rsidR="00877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E1016"/>
    <w:multiLevelType w:val="multilevel"/>
    <w:tmpl w:val="1A7E101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D759E0"/>
    <w:multiLevelType w:val="multilevel"/>
    <w:tmpl w:val="29D759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AD97FB3"/>
    <w:multiLevelType w:val="multilevel"/>
    <w:tmpl w:val="2AD97F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C217B9"/>
    <w:multiLevelType w:val="multilevel"/>
    <w:tmpl w:val="2DC217B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5">
    <w:nsid w:val="51544A3B"/>
    <w:multiLevelType w:val="multilevel"/>
    <w:tmpl w:val="51544A3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65B4FBA"/>
    <w:multiLevelType w:val="multilevel"/>
    <w:tmpl w:val="765B4FB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08"/>
    <w:rsid w:val="00877E2C"/>
    <w:rsid w:val="009615D2"/>
    <w:rsid w:val="00986408"/>
    <w:rsid w:val="00B02D19"/>
    <w:rsid w:val="00BA682E"/>
    <w:rsid w:val="00BC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7890-6382-4C33-AEB9-F5A8C205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34"/>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semiHidden/>
    <w:unhideWhenUsed/>
    <w:qFormat/>
    <w:rsid w:val="00877E2C"/>
    <w:pPr>
      <w:keepNext/>
      <w:keepLines/>
      <w:spacing w:before="260" w:after="260" w:line="500" w:lineRule="exact"/>
      <w:outlineLvl w:val="1"/>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semiHidden/>
    <w:rsid w:val="00877E2C"/>
    <w:rPr>
      <w:rFonts w:ascii="Arial" w:eastAsia="黑体" w:hAnsi="Arial" w:cs="Times New Roman"/>
      <w:sz w:val="28"/>
      <w:szCs w:val="20"/>
    </w:rPr>
  </w:style>
  <w:style w:type="paragraph" w:styleId="a0">
    <w:name w:val="Normal Indent"/>
    <w:basedOn w:val="a"/>
    <w:uiPriority w:val="99"/>
    <w:semiHidden/>
    <w:unhideWhenUsed/>
    <w:rsid w:val="00877E2C"/>
    <w:pPr>
      <w:ind w:firstLineChars="200" w:firstLine="420"/>
    </w:pPr>
  </w:style>
  <w:style w:type="paragraph" w:customStyle="1" w:styleId="Char">
    <w:name w:val=" Char"/>
    <w:basedOn w:val="a"/>
    <w:autoRedefine/>
    <w:rsid w:val="009615D2"/>
    <w:pPr>
      <w:tabs>
        <w:tab w:val="num" w:pos="432"/>
      </w:tabs>
      <w:ind w:left="432" w:hanging="432"/>
    </w:pPr>
    <w:rPr>
      <w:rFonts w:ascii="Tahoma" w:hAnsi="Tahoma"/>
      <w:sz w:val="24"/>
      <w:szCs w:val="20"/>
    </w:rPr>
  </w:style>
  <w:style w:type="paragraph" w:customStyle="1" w:styleId="1">
    <w:name w:val="列出段落1"/>
    <w:basedOn w:val="a"/>
    <w:uiPriority w:val="34"/>
    <w:qFormat/>
    <w:rsid w:val="009615D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787</Words>
  <Characters>4487</Characters>
  <Application>Microsoft Office Word</Application>
  <DocSecurity>0</DocSecurity>
  <Lines>37</Lines>
  <Paragraphs>10</Paragraphs>
  <ScaleCrop>false</ScaleCrop>
  <Company>Microsoft</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liuwei</cp:lastModifiedBy>
  <cp:revision>2</cp:revision>
  <dcterms:created xsi:type="dcterms:W3CDTF">2017-09-11T02:04:00Z</dcterms:created>
  <dcterms:modified xsi:type="dcterms:W3CDTF">2017-09-11T02:04:00Z</dcterms:modified>
</cp:coreProperties>
</file>