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4E8" w:rsidRPr="0099749A" w:rsidRDefault="006E54E8" w:rsidP="00312770">
      <w:pPr>
        <w:rPr>
          <w:rFonts w:ascii="黑体" w:eastAsia="黑体"/>
          <w:sz w:val="32"/>
          <w:szCs w:val="32"/>
        </w:rPr>
      </w:pPr>
      <w:r w:rsidRPr="0099749A">
        <w:rPr>
          <w:rFonts w:ascii="黑体" w:eastAsia="黑体" w:cs="黑体" w:hint="eastAsia"/>
          <w:sz w:val="32"/>
          <w:szCs w:val="32"/>
        </w:rPr>
        <w:t>附件</w:t>
      </w:r>
      <w:r w:rsidRPr="0099749A">
        <w:rPr>
          <w:rFonts w:ascii="黑体" w:eastAsia="黑体" w:cs="黑体"/>
          <w:sz w:val="32"/>
          <w:szCs w:val="32"/>
        </w:rPr>
        <w:t>1</w:t>
      </w:r>
    </w:p>
    <w:p w:rsidR="006E54E8" w:rsidRPr="0099749A" w:rsidRDefault="006E54E8" w:rsidP="0099749A">
      <w:pPr>
        <w:spacing w:line="440" w:lineRule="exact"/>
        <w:ind w:firstLineChars="202" w:firstLine="31680"/>
        <w:jc w:val="center"/>
        <w:rPr>
          <w:rFonts w:ascii="黑体" w:eastAsia="黑体"/>
          <w:b/>
          <w:bCs/>
          <w:color w:val="000000"/>
          <w:kern w:val="0"/>
          <w:sz w:val="32"/>
          <w:szCs w:val="32"/>
        </w:rPr>
      </w:pPr>
      <w:r w:rsidRPr="0099749A">
        <w:rPr>
          <w:rFonts w:ascii="黑体" w:eastAsia="黑体" w:hAnsi="宋体" w:cs="黑体" w:hint="eastAsia"/>
          <w:b/>
          <w:bCs/>
          <w:color w:val="000000"/>
          <w:kern w:val="0"/>
          <w:sz w:val="32"/>
          <w:szCs w:val="32"/>
        </w:rPr>
        <w:t>四川省妇幼保健院</w:t>
      </w:r>
      <w:r w:rsidRPr="0099749A">
        <w:rPr>
          <w:rFonts w:ascii="黑体" w:eastAsia="黑体" w:hAnsi="宋体" w:cs="黑体"/>
          <w:b/>
          <w:bCs/>
          <w:color w:val="000000"/>
          <w:kern w:val="0"/>
          <w:sz w:val="32"/>
          <w:szCs w:val="32"/>
        </w:rPr>
        <w:t xml:space="preserve">  </w:t>
      </w:r>
      <w:r w:rsidRPr="0099749A">
        <w:rPr>
          <w:rFonts w:ascii="黑体" w:eastAsia="黑体" w:hAnsi="宋体" w:cs="黑体" w:hint="eastAsia"/>
          <w:b/>
          <w:bCs/>
          <w:color w:val="000000"/>
          <w:kern w:val="0"/>
          <w:sz w:val="32"/>
          <w:szCs w:val="32"/>
        </w:rPr>
        <w:t>四川省妇女儿童医院</w:t>
      </w:r>
    </w:p>
    <w:p w:rsidR="006E54E8" w:rsidRPr="0099749A" w:rsidRDefault="006E54E8" w:rsidP="0099749A">
      <w:pPr>
        <w:spacing w:line="440" w:lineRule="exact"/>
        <w:ind w:firstLineChars="202" w:firstLine="31680"/>
        <w:jc w:val="center"/>
        <w:rPr>
          <w:rFonts w:ascii="黑体" w:eastAsia="黑体"/>
          <w:b/>
          <w:bCs/>
          <w:color w:val="000000"/>
          <w:kern w:val="0"/>
          <w:sz w:val="32"/>
          <w:szCs w:val="32"/>
        </w:rPr>
      </w:pPr>
      <w:r w:rsidRPr="0099749A">
        <w:rPr>
          <w:rFonts w:ascii="黑体" w:eastAsia="黑体" w:hAnsi="宋体" w:cs="黑体" w:hint="eastAsia"/>
          <w:b/>
          <w:bCs/>
          <w:color w:val="000000"/>
          <w:kern w:val="0"/>
          <w:sz w:val="32"/>
          <w:szCs w:val="32"/>
        </w:rPr>
        <w:t>高低压配电电力系统试验检测方案</w:t>
      </w:r>
    </w:p>
    <w:p w:rsidR="006E54E8" w:rsidRDefault="006E54E8" w:rsidP="0099749A">
      <w:pPr>
        <w:spacing w:line="440" w:lineRule="exact"/>
        <w:ind w:firstLineChars="202" w:firstLine="31680"/>
        <w:rPr>
          <w:rFonts w:ascii="仿宋_GB2312" w:eastAsia="仿宋_GB2312"/>
          <w:b/>
          <w:bCs/>
          <w:sz w:val="24"/>
          <w:szCs w:val="24"/>
        </w:rPr>
      </w:pPr>
    </w:p>
    <w:p w:rsidR="006E54E8" w:rsidRDefault="006E54E8" w:rsidP="0099749A">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一、工程概况</w:t>
      </w:r>
    </w:p>
    <w:p w:rsidR="006E54E8" w:rsidRDefault="006E54E8" w:rsidP="0099749A">
      <w:pPr>
        <w:spacing w:line="440" w:lineRule="exact"/>
        <w:ind w:firstLineChars="202" w:firstLine="31680"/>
        <w:rPr>
          <w:rFonts w:ascii="仿宋_GB2312" w:eastAsia="仿宋_GB2312"/>
          <w:sz w:val="24"/>
          <w:szCs w:val="24"/>
        </w:rPr>
      </w:pPr>
      <w:r>
        <w:rPr>
          <w:rFonts w:ascii="仿宋_GB2312" w:eastAsia="仿宋_GB2312" w:cs="仿宋_GB2312"/>
          <w:sz w:val="24"/>
          <w:szCs w:val="24"/>
        </w:rPr>
        <w:t>1.</w:t>
      </w:r>
      <w:r w:rsidRPr="00B16733">
        <w:rPr>
          <w:rFonts w:ascii="仿宋_GB2312" w:eastAsia="仿宋_GB2312" w:cs="仿宋_GB2312" w:hint="eastAsia"/>
          <w:sz w:val="24"/>
          <w:szCs w:val="24"/>
        </w:rPr>
        <w:t>工程</w:t>
      </w:r>
      <w:r>
        <w:rPr>
          <w:rFonts w:ascii="仿宋_GB2312" w:eastAsia="仿宋_GB2312" w:cs="仿宋_GB2312" w:hint="eastAsia"/>
          <w:sz w:val="24"/>
          <w:szCs w:val="24"/>
        </w:rPr>
        <w:t>名称：院内高低压配电系统维保测试</w:t>
      </w:r>
    </w:p>
    <w:p w:rsidR="006E54E8" w:rsidRDefault="006E54E8" w:rsidP="0099749A">
      <w:pPr>
        <w:spacing w:line="440" w:lineRule="exact"/>
        <w:ind w:firstLineChars="202" w:firstLine="31680"/>
        <w:rPr>
          <w:rFonts w:ascii="仿宋_GB2312" w:eastAsia="仿宋_GB2312"/>
          <w:sz w:val="24"/>
          <w:szCs w:val="24"/>
        </w:rPr>
      </w:pPr>
      <w:r>
        <w:rPr>
          <w:rFonts w:ascii="仿宋_GB2312" w:eastAsia="仿宋_GB2312" w:cs="仿宋_GB2312"/>
          <w:sz w:val="24"/>
          <w:szCs w:val="24"/>
        </w:rPr>
        <w:t>2.</w:t>
      </w:r>
      <w:r w:rsidRPr="00B16733">
        <w:rPr>
          <w:rFonts w:ascii="仿宋_GB2312" w:eastAsia="仿宋_GB2312" w:cs="仿宋_GB2312" w:hint="eastAsia"/>
          <w:sz w:val="24"/>
          <w:szCs w:val="24"/>
        </w:rPr>
        <w:t>工程</w:t>
      </w:r>
      <w:r>
        <w:rPr>
          <w:rFonts w:ascii="仿宋_GB2312" w:eastAsia="仿宋_GB2312" w:cs="仿宋_GB2312" w:hint="eastAsia"/>
          <w:sz w:val="24"/>
          <w:szCs w:val="24"/>
        </w:rPr>
        <w:t>位置：成都市武侯区沙堰西二街</w:t>
      </w:r>
      <w:r>
        <w:rPr>
          <w:rFonts w:ascii="仿宋_GB2312" w:eastAsia="仿宋_GB2312" w:cs="仿宋_GB2312"/>
          <w:sz w:val="24"/>
          <w:szCs w:val="24"/>
        </w:rPr>
        <w:t>290</w:t>
      </w:r>
      <w:r>
        <w:rPr>
          <w:rFonts w:ascii="仿宋_GB2312" w:eastAsia="仿宋_GB2312" w:cs="仿宋_GB2312" w:hint="eastAsia"/>
          <w:sz w:val="24"/>
          <w:szCs w:val="24"/>
        </w:rPr>
        <w:t>号</w:t>
      </w:r>
    </w:p>
    <w:p w:rsidR="006E54E8" w:rsidRPr="004763F8" w:rsidRDefault="006E54E8" w:rsidP="0099749A">
      <w:pPr>
        <w:spacing w:line="440" w:lineRule="exact"/>
        <w:ind w:firstLineChars="202" w:firstLine="31680"/>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工程概况：</w:t>
      </w:r>
      <w:r>
        <w:rPr>
          <w:rFonts w:ascii="仿宋_GB2312" w:eastAsia="仿宋_GB2312" w:cs="仿宋_GB2312"/>
          <w:sz w:val="24"/>
          <w:szCs w:val="24"/>
        </w:rPr>
        <w:t>1.2</w:t>
      </w:r>
      <w:r>
        <w:rPr>
          <w:rFonts w:ascii="仿宋_GB2312" w:eastAsia="仿宋_GB2312" w:cs="仿宋_GB2312" w:hint="eastAsia"/>
          <w:sz w:val="24"/>
          <w:szCs w:val="24"/>
        </w:rPr>
        <w:t>期配电室电力电缆、</w:t>
      </w:r>
      <w:r>
        <w:rPr>
          <w:rFonts w:ascii="仿宋_GB2312" w:eastAsia="仿宋_GB2312" w:cs="仿宋_GB2312"/>
          <w:sz w:val="24"/>
          <w:szCs w:val="24"/>
        </w:rPr>
        <w:t>6</w:t>
      </w:r>
      <w:r>
        <w:rPr>
          <w:rFonts w:ascii="仿宋_GB2312" w:eastAsia="仿宋_GB2312" w:cs="仿宋_GB2312" w:hint="eastAsia"/>
          <w:sz w:val="24"/>
          <w:szCs w:val="24"/>
        </w:rPr>
        <w:t>台变压器（含</w:t>
      </w:r>
      <w:r>
        <w:rPr>
          <w:rFonts w:ascii="仿宋_GB2312" w:eastAsia="仿宋_GB2312" w:cs="仿宋_GB2312"/>
          <w:sz w:val="24"/>
          <w:szCs w:val="24"/>
        </w:rPr>
        <w:t>1</w:t>
      </w:r>
      <w:r>
        <w:rPr>
          <w:rFonts w:ascii="仿宋_GB2312" w:eastAsia="仿宋_GB2312" w:cs="仿宋_GB2312" w:hint="eastAsia"/>
          <w:sz w:val="24"/>
          <w:szCs w:val="24"/>
        </w:rPr>
        <w:t>台</w:t>
      </w:r>
      <w:r>
        <w:rPr>
          <w:rFonts w:ascii="仿宋_GB2312" w:eastAsia="仿宋_GB2312" w:cs="仿宋_GB2312"/>
          <w:sz w:val="24"/>
          <w:szCs w:val="24"/>
        </w:rPr>
        <w:t>630KVA</w:t>
      </w:r>
      <w:r>
        <w:rPr>
          <w:rFonts w:ascii="仿宋_GB2312" w:eastAsia="仿宋_GB2312" w:cs="仿宋_GB2312" w:hint="eastAsia"/>
          <w:sz w:val="24"/>
          <w:szCs w:val="24"/>
        </w:rPr>
        <w:t>油浸式变压器）。高压柜</w:t>
      </w:r>
      <w:r>
        <w:rPr>
          <w:rFonts w:ascii="仿宋_GB2312" w:eastAsia="仿宋_GB2312" w:cs="仿宋_GB2312"/>
          <w:sz w:val="24"/>
          <w:szCs w:val="24"/>
        </w:rPr>
        <w:t>17</w:t>
      </w:r>
      <w:r>
        <w:rPr>
          <w:rFonts w:ascii="仿宋_GB2312" w:eastAsia="仿宋_GB2312" w:cs="仿宋_GB2312" w:hint="eastAsia"/>
          <w:sz w:val="24"/>
          <w:szCs w:val="24"/>
        </w:rPr>
        <w:t>组、低压柜</w:t>
      </w:r>
      <w:r>
        <w:rPr>
          <w:rFonts w:ascii="仿宋_GB2312" w:eastAsia="仿宋_GB2312" w:cs="仿宋_GB2312"/>
          <w:sz w:val="24"/>
          <w:szCs w:val="24"/>
        </w:rPr>
        <w:t>47</w:t>
      </w:r>
      <w:r>
        <w:rPr>
          <w:rFonts w:ascii="仿宋_GB2312" w:eastAsia="仿宋_GB2312" w:cs="仿宋_GB2312" w:hint="eastAsia"/>
          <w:sz w:val="24"/>
          <w:szCs w:val="24"/>
        </w:rPr>
        <w:t>组，绝缘工具，真空断路器，电压</w:t>
      </w:r>
      <w:r>
        <w:rPr>
          <w:rFonts w:ascii="仿宋_GB2312" w:eastAsia="仿宋_GB2312" w:cs="仿宋_GB2312"/>
          <w:sz w:val="24"/>
          <w:szCs w:val="24"/>
        </w:rPr>
        <w:t>/</w:t>
      </w:r>
      <w:r>
        <w:rPr>
          <w:rFonts w:ascii="仿宋_GB2312" w:eastAsia="仿宋_GB2312" w:cs="仿宋_GB2312" w:hint="eastAsia"/>
          <w:sz w:val="24"/>
          <w:szCs w:val="24"/>
        </w:rPr>
        <w:t>电流表，避雷器的绝缘，耐压试验以及高低配电室设施设备检修维护。</w:t>
      </w:r>
    </w:p>
    <w:p w:rsidR="006E54E8" w:rsidRDefault="006E54E8" w:rsidP="0099749A">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二、工程方案与施工要求</w:t>
      </w:r>
    </w:p>
    <w:p w:rsidR="006E54E8" w:rsidRPr="00E26705" w:rsidRDefault="006E54E8" w:rsidP="0099749A">
      <w:pPr>
        <w:spacing w:line="440" w:lineRule="exact"/>
        <w:ind w:firstLineChars="202" w:firstLine="31680"/>
        <w:rPr>
          <w:rFonts w:ascii="仿宋_GB2312" w:eastAsia="仿宋_GB2312"/>
          <w:sz w:val="24"/>
          <w:szCs w:val="24"/>
        </w:rPr>
      </w:pPr>
      <w:r w:rsidRPr="00E26705">
        <w:rPr>
          <w:rFonts w:ascii="仿宋_GB2312" w:eastAsia="仿宋_GB2312" w:cs="仿宋_GB2312" w:hint="eastAsia"/>
          <w:sz w:val="24"/>
          <w:szCs w:val="24"/>
        </w:rPr>
        <w:t>（一）</w:t>
      </w:r>
      <w:r>
        <w:rPr>
          <w:rFonts w:ascii="仿宋_GB2312" w:eastAsia="仿宋_GB2312" w:cs="仿宋_GB2312" w:hint="eastAsia"/>
          <w:sz w:val="24"/>
          <w:szCs w:val="24"/>
        </w:rPr>
        <w:t>工程要求</w:t>
      </w:r>
    </w:p>
    <w:p w:rsidR="006E54E8" w:rsidRDefault="006E54E8" w:rsidP="0099749A">
      <w:pPr>
        <w:spacing w:line="440" w:lineRule="exact"/>
        <w:ind w:firstLineChars="202" w:firstLine="316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分段停电检修。（</w:t>
      </w:r>
      <w:r>
        <w:rPr>
          <w:rFonts w:ascii="仿宋_GB2312" w:eastAsia="仿宋_GB2312" w:cs="仿宋_GB2312"/>
          <w:sz w:val="24"/>
          <w:szCs w:val="24"/>
        </w:rPr>
        <w:t>1#</w:t>
      </w:r>
      <w:r>
        <w:rPr>
          <w:rFonts w:ascii="仿宋_GB2312" w:eastAsia="仿宋_GB2312" w:cs="仿宋_GB2312" w:hint="eastAsia"/>
          <w:sz w:val="24"/>
          <w:szCs w:val="24"/>
        </w:rPr>
        <w:t>市电</w:t>
      </w:r>
      <w:r>
        <w:rPr>
          <w:rFonts w:ascii="仿宋_GB2312" w:eastAsia="仿宋_GB2312" w:cs="仿宋_GB2312"/>
          <w:sz w:val="24"/>
          <w:szCs w:val="24"/>
        </w:rPr>
        <w:t>10KV</w:t>
      </w:r>
      <w:r>
        <w:rPr>
          <w:rFonts w:ascii="仿宋_GB2312" w:eastAsia="仿宋_GB2312" w:cs="仿宋_GB2312" w:hint="eastAsia"/>
          <w:sz w:val="24"/>
          <w:szCs w:val="24"/>
        </w:rPr>
        <w:t>主供电</w:t>
      </w:r>
      <w:r>
        <w:rPr>
          <w:rFonts w:ascii="仿宋_GB2312" w:eastAsia="仿宋_GB2312" w:cs="仿宋_GB2312"/>
          <w:sz w:val="24"/>
          <w:szCs w:val="24"/>
        </w:rPr>
        <w:t>9831</w:t>
      </w:r>
      <w:r>
        <w:rPr>
          <w:rFonts w:ascii="仿宋_GB2312" w:eastAsia="仿宋_GB2312" w:cs="仿宋_GB2312" w:hint="eastAsia"/>
          <w:sz w:val="24"/>
          <w:szCs w:val="24"/>
        </w:rPr>
        <w:t>省妇幼开关站，</w:t>
      </w:r>
      <w:r>
        <w:rPr>
          <w:rFonts w:ascii="仿宋_GB2312" w:eastAsia="仿宋_GB2312" w:cs="仿宋_GB2312"/>
          <w:sz w:val="24"/>
          <w:szCs w:val="24"/>
        </w:rPr>
        <w:t>2#</w:t>
      </w:r>
      <w:r>
        <w:rPr>
          <w:rFonts w:ascii="仿宋_GB2312" w:eastAsia="仿宋_GB2312" w:cs="仿宋_GB2312" w:hint="eastAsia"/>
          <w:sz w:val="24"/>
          <w:szCs w:val="24"/>
        </w:rPr>
        <w:t>市电</w:t>
      </w:r>
      <w:r>
        <w:rPr>
          <w:rFonts w:ascii="仿宋_GB2312" w:eastAsia="仿宋_GB2312" w:cs="仿宋_GB2312"/>
          <w:sz w:val="24"/>
          <w:szCs w:val="24"/>
        </w:rPr>
        <w:t>10KV9871</w:t>
      </w:r>
      <w:r>
        <w:rPr>
          <w:rFonts w:ascii="仿宋_GB2312" w:eastAsia="仿宋_GB2312" w:cs="仿宋_GB2312" w:hint="eastAsia"/>
          <w:sz w:val="24"/>
          <w:szCs w:val="24"/>
        </w:rPr>
        <w:t>瑞泰锦城开关站和发电机供电）</w:t>
      </w:r>
    </w:p>
    <w:p w:rsidR="006E54E8" w:rsidRDefault="006E54E8" w:rsidP="0099749A">
      <w:pPr>
        <w:spacing w:line="440" w:lineRule="exact"/>
        <w:ind w:firstLineChars="202" w:firstLine="3168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先停主供，低压负载由发电机供电。高压和变压器实施检修测试。</w:t>
      </w:r>
    </w:p>
    <w:p w:rsidR="006E54E8" w:rsidRDefault="006E54E8" w:rsidP="0099749A">
      <w:pPr>
        <w:spacing w:line="440" w:lineRule="exact"/>
        <w:ind w:firstLineChars="202" w:firstLine="31680"/>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停发电机，低压负载由</w:t>
      </w:r>
      <w:r>
        <w:rPr>
          <w:rFonts w:ascii="仿宋_GB2312" w:eastAsia="仿宋_GB2312" w:cs="仿宋_GB2312"/>
          <w:sz w:val="24"/>
          <w:szCs w:val="24"/>
        </w:rPr>
        <w:t>2#</w:t>
      </w:r>
      <w:r>
        <w:rPr>
          <w:rFonts w:ascii="仿宋_GB2312" w:eastAsia="仿宋_GB2312" w:cs="仿宋_GB2312" w:hint="eastAsia"/>
          <w:sz w:val="24"/>
          <w:szCs w:val="24"/>
        </w:rPr>
        <w:t>市电备供电供电。</w:t>
      </w:r>
      <w:r>
        <w:rPr>
          <w:rFonts w:ascii="仿宋_GB2312" w:eastAsia="仿宋_GB2312" w:cs="仿宋_GB2312"/>
          <w:sz w:val="24"/>
          <w:szCs w:val="24"/>
        </w:rPr>
        <w:t>1.2</w:t>
      </w:r>
      <w:r>
        <w:rPr>
          <w:rFonts w:ascii="仿宋_GB2312" w:eastAsia="仿宋_GB2312" w:cs="仿宋_GB2312" w:hint="eastAsia"/>
          <w:sz w:val="24"/>
          <w:szCs w:val="24"/>
        </w:rPr>
        <w:t>期低压分段运行交换检修。</w:t>
      </w:r>
    </w:p>
    <w:p w:rsidR="006E54E8" w:rsidRPr="00F870CD" w:rsidRDefault="006E54E8" w:rsidP="0099749A">
      <w:pPr>
        <w:spacing w:line="440" w:lineRule="exact"/>
        <w:ind w:firstLineChars="202" w:firstLine="31680"/>
        <w:rPr>
          <w:rFonts w:ascii="仿宋_GB2312" w:eastAsia="仿宋_GB2312"/>
          <w:sz w:val="24"/>
          <w:szCs w:val="24"/>
        </w:rPr>
      </w:pPr>
      <w:r>
        <w:rPr>
          <w:rFonts w:ascii="仿宋_GB2312" w:eastAsia="仿宋_GB2312" w:cs="仿宋_GB2312"/>
          <w:sz w:val="24"/>
          <w:szCs w:val="24"/>
        </w:rPr>
        <w:t>4.</w:t>
      </w:r>
      <w:r>
        <w:rPr>
          <w:rFonts w:ascii="仿宋_GB2312" w:eastAsia="仿宋_GB2312" w:cs="仿宋_GB2312" w:hint="eastAsia"/>
          <w:sz w:val="24"/>
          <w:szCs w:val="24"/>
        </w:rPr>
        <w:t>在整个过程中，检修人员必须持证挂牌上岗，严格按照规程规范作业。</w:t>
      </w:r>
    </w:p>
    <w:p w:rsidR="006E54E8" w:rsidRDefault="006E54E8" w:rsidP="0099749A">
      <w:pPr>
        <w:spacing w:line="440" w:lineRule="exact"/>
        <w:ind w:firstLineChars="202" w:firstLine="31680"/>
        <w:rPr>
          <w:rFonts w:ascii="仿宋_GB2312" w:eastAsia="仿宋_GB2312"/>
          <w:sz w:val="24"/>
          <w:szCs w:val="24"/>
        </w:rPr>
      </w:pPr>
      <w:r>
        <w:rPr>
          <w:rFonts w:ascii="仿宋_GB2312" w:eastAsia="仿宋_GB2312" w:cs="仿宋_GB2312"/>
          <w:sz w:val="24"/>
          <w:szCs w:val="24"/>
        </w:rPr>
        <w:t>5.</w:t>
      </w:r>
      <w:r>
        <w:rPr>
          <w:rFonts w:ascii="仿宋_GB2312" w:eastAsia="仿宋_GB2312" w:cs="仿宋_GB2312" w:hint="eastAsia"/>
          <w:sz w:val="24"/>
          <w:szCs w:val="24"/>
        </w:rPr>
        <w:t>各设备完成试验检测后，须取得技术质量监督局认可的合格证备查。</w:t>
      </w:r>
    </w:p>
    <w:p w:rsidR="006E54E8" w:rsidRPr="005F3376" w:rsidRDefault="006E54E8" w:rsidP="0099749A">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（三）单位</w:t>
      </w:r>
      <w:r w:rsidRPr="005F3376">
        <w:rPr>
          <w:rFonts w:ascii="仿宋_GB2312" w:eastAsia="仿宋_GB2312" w:cs="仿宋_GB2312" w:hint="eastAsia"/>
          <w:sz w:val="24"/>
          <w:szCs w:val="24"/>
        </w:rPr>
        <w:t>要求</w:t>
      </w:r>
    </w:p>
    <w:p w:rsidR="006E54E8" w:rsidRDefault="006E54E8" w:rsidP="0099749A">
      <w:pPr>
        <w:ind w:firstLineChars="200" w:firstLine="316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、参与投标的投标人必须具有独立法人资格。</w:t>
      </w:r>
    </w:p>
    <w:p w:rsidR="006E54E8" w:rsidRPr="00AD75A2" w:rsidRDefault="006E54E8" w:rsidP="0099749A">
      <w:pPr>
        <w:ind w:firstLineChars="200" w:firstLine="3168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w:t>
      </w:r>
      <w:r w:rsidRPr="00AD75A2">
        <w:rPr>
          <w:rFonts w:ascii="仿宋_GB2312" w:eastAsia="仿宋_GB2312" w:cs="仿宋_GB2312" w:hint="eastAsia"/>
          <w:sz w:val="24"/>
          <w:szCs w:val="24"/>
        </w:rPr>
        <w:t>具有安全生产许可证</w:t>
      </w:r>
    </w:p>
    <w:p w:rsidR="006E54E8" w:rsidRPr="00AD75A2" w:rsidRDefault="006E54E8" w:rsidP="0099749A">
      <w:pPr>
        <w:ind w:firstLineChars="200" w:firstLine="31680"/>
        <w:rPr>
          <w:rFonts w:ascii="仿宋_GB2312" w:eastAsia="仿宋_GB2312"/>
          <w:sz w:val="24"/>
          <w:szCs w:val="24"/>
        </w:rPr>
      </w:pPr>
      <w:r>
        <w:rPr>
          <w:rFonts w:ascii="仿宋_GB2312" w:eastAsia="仿宋_GB2312" w:cs="仿宋_GB2312"/>
          <w:sz w:val="24"/>
          <w:szCs w:val="24"/>
        </w:rPr>
        <w:t>3</w:t>
      </w:r>
      <w:r w:rsidRPr="00AD75A2">
        <w:rPr>
          <w:rFonts w:ascii="仿宋_GB2312" w:eastAsia="仿宋_GB2312" w:cs="仿宋_GB2312" w:hint="eastAsia"/>
          <w:sz w:val="24"/>
          <w:szCs w:val="24"/>
        </w:rPr>
        <w:t>、具有承装（修、试）电力设施业务，</w:t>
      </w:r>
      <w:r>
        <w:rPr>
          <w:rFonts w:ascii="仿宋_GB2312" w:eastAsia="仿宋_GB2312" w:cs="仿宋_GB2312" w:hint="eastAsia"/>
          <w:sz w:val="24"/>
          <w:szCs w:val="24"/>
        </w:rPr>
        <w:t>三</w:t>
      </w:r>
      <w:r w:rsidRPr="00AD75A2">
        <w:rPr>
          <w:rFonts w:ascii="仿宋_GB2312" w:eastAsia="仿宋_GB2312" w:cs="仿宋_GB2312" w:hint="eastAsia"/>
          <w:sz w:val="24"/>
          <w:szCs w:val="24"/>
        </w:rPr>
        <w:t>级承装类或以上，四级承修类或以上，四级承试类或以上</w:t>
      </w:r>
    </w:p>
    <w:p w:rsidR="006E54E8" w:rsidRDefault="006E54E8" w:rsidP="0099749A">
      <w:pPr>
        <w:ind w:firstLineChars="200" w:firstLine="31680"/>
        <w:rPr>
          <w:rFonts w:ascii="仿宋_GB2312" w:eastAsia="仿宋_GB2312"/>
          <w:sz w:val="24"/>
          <w:szCs w:val="24"/>
        </w:rPr>
      </w:pPr>
      <w:r>
        <w:rPr>
          <w:rFonts w:ascii="仿宋_GB2312" w:eastAsia="仿宋_GB2312" w:cs="仿宋_GB2312"/>
          <w:sz w:val="24"/>
          <w:szCs w:val="24"/>
        </w:rPr>
        <w:t>4.</w:t>
      </w:r>
      <w:r>
        <w:rPr>
          <w:rFonts w:ascii="仿宋_GB2312" w:eastAsia="仿宋_GB2312" w:cs="仿宋_GB2312" w:hint="eastAsia"/>
          <w:sz w:val="24"/>
          <w:szCs w:val="24"/>
        </w:rPr>
        <w:t>本改造项目不接受联合体投标。</w:t>
      </w:r>
    </w:p>
    <w:p w:rsidR="006E54E8" w:rsidRPr="000177AA" w:rsidRDefault="006E54E8" w:rsidP="0099749A">
      <w:pPr>
        <w:ind w:firstLineChars="200" w:firstLine="31680"/>
        <w:rPr>
          <w:rFonts w:ascii="仿宋_GB2312" w:eastAsia="仿宋_GB2312"/>
          <w:sz w:val="24"/>
          <w:szCs w:val="24"/>
        </w:rPr>
      </w:pPr>
      <w:r w:rsidRPr="000177AA">
        <w:rPr>
          <w:rFonts w:ascii="仿宋_GB2312" w:eastAsia="仿宋_GB2312" w:cs="仿宋_GB2312" w:hint="eastAsia"/>
          <w:sz w:val="24"/>
          <w:szCs w:val="24"/>
        </w:rPr>
        <w:t>（四）服务期限</w:t>
      </w:r>
    </w:p>
    <w:p w:rsidR="006E54E8" w:rsidRPr="000177AA" w:rsidRDefault="006E54E8" w:rsidP="0099749A">
      <w:pPr>
        <w:ind w:firstLineChars="250" w:firstLine="31680"/>
        <w:rPr>
          <w:rFonts w:ascii="仿宋_GB2312" w:eastAsia="仿宋_GB2312"/>
          <w:sz w:val="24"/>
          <w:szCs w:val="24"/>
        </w:rPr>
      </w:pPr>
      <w:r>
        <w:rPr>
          <w:rFonts w:ascii="仿宋_GB2312" w:eastAsia="仿宋_GB2312" w:cs="仿宋_GB2312" w:hint="eastAsia"/>
          <w:sz w:val="24"/>
          <w:szCs w:val="24"/>
        </w:rPr>
        <w:t>服务期限为</w:t>
      </w:r>
      <w:r w:rsidRPr="000177AA">
        <w:rPr>
          <w:rFonts w:ascii="仿宋_GB2312" w:eastAsia="仿宋_GB2312" w:cs="仿宋_GB2312" w:hint="eastAsia"/>
          <w:sz w:val="24"/>
          <w:szCs w:val="24"/>
        </w:rPr>
        <w:t>两年</w:t>
      </w:r>
    </w:p>
    <w:p w:rsidR="006E54E8" w:rsidRPr="000177AA" w:rsidRDefault="006E54E8" w:rsidP="0099749A">
      <w:pPr>
        <w:ind w:firstLineChars="200" w:firstLine="31680"/>
        <w:rPr>
          <w:rFonts w:ascii="仿宋_GB2312" w:eastAsia="仿宋_GB2312"/>
          <w:sz w:val="24"/>
          <w:szCs w:val="24"/>
        </w:rPr>
      </w:pPr>
      <w:r>
        <w:rPr>
          <w:rFonts w:ascii="仿宋_GB2312" w:eastAsia="仿宋_GB2312" w:cs="仿宋_GB2312" w:hint="eastAsia"/>
          <w:sz w:val="24"/>
          <w:szCs w:val="24"/>
        </w:rPr>
        <w:t>（五）</w:t>
      </w:r>
      <w:r w:rsidRPr="000177AA">
        <w:rPr>
          <w:rFonts w:ascii="仿宋_GB2312" w:eastAsia="仿宋_GB2312" w:cs="仿宋_GB2312" w:hint="eastAsia"/>
          <w:sz w:val="24"/>
          <w:szCs w:val="24"/>
        </w:rPr>
        <w:t>投标文件的评审</w:t>
      </w:r>
    </w:p>
    <w:p w:rsidR="006E54E8" w:rsidRPr="000177AA" w:rsidRDefault="006E54E8" w:rsidP="0099749A">
      <w:pPr>
        <w:ind w:firstLineChars="200" w:firstLine="31680"/>
        <w:rPr>
          <w:rFonts w:ascii="仿宋_GB2312" w:eastAsia="仿宋_GB2312" w:cs="仿宋_GB2312"/>
          <w:sz w:val="24"/>
          <w:szCs w:val="24"/>
        </w:rPr>
      </w:pPr>
      <w:r w:rsidRPr="000177AA">
        <w:rPr>
          <w:rFonts w:ascii="仿宋_GB2312" w:eastAsia="仿宋_GB2312" w:cs="仿宋_GB2312"/>
          <w:sz w:val="24"/>
          <w:szCs w:val="24"/>
        </w:rPr>
        <w:t>1.</w:t>
      </w:r>
      <w:r w:rsidRPr="000177AA">
        <w:rPr>
          <w:rFonts w:ascii="仿宋_GB2312" w:eastAsia="仿宋_GB2312" w:cs="仿宋_GB2312" w:hint="eastAsia"/>
          <w:sz w:val="24"/>
          <w:szCs w:val="24"/>
        </w:rPr>
        <w:t>由招标小组组织成立评审委员会，对投标文件进行综合评审。</w:t>
      </w:r>
      <w:r w:rsidRPr="000177AA">
        <w:rPr>
          <w:rFonts w:ascii="仿宋_GB2312" w:eastAsia="仿宋_GB2312" w:cs="仿宋_GB2312"/>
          <w:sz w:val="24"/>
          <w:szCs w:val="24"/>
        </w:rPr>
        <w:t xml:space="preserve"> </w:t>
      </w:r>
    </w:p>
    <w:p w:rsidR="006E54E8" w:rsidRPr="000177AA" w:rsidRDefault="006E54E8" w:rsidP="0099749A">
      <w:pPr>
        <w:ind w:firstLineChars="200" w:firstLine="31680"/>
        <w:rPr>
          <w:rFonts w:ascii="仿宋_GB2312" w:eastAsia="仿宋_GB2312"/>
          <w:sz w:val="24"/>
          <w:szCs w:val="24"/>
        </w:rPr>
      </w:pPr>
      <w:r w:rsidRPr="000177AA">
        <w:rPr>
          <w:rFonts w:ascii="仿宋_GB2312" w:eastAsia="仿宋_GB2312" w:cs="仿宋_GB2312"/>
          <w:sz w:val="24"/>
          <w:szCs w:val="24"/>
        </w:rPr>
        <w:t>2.</w:t>
      </w:r>
      <w:r w:rsidRPr="000177AA">
        <w:rPr>
          <w:rFonts w:ascii="仿宋_GB2312" w:eastAsia="仿宋_GB2312" w:cs="仿宋_GB2312" w:hint="eastAsia"/>
          <w:sz w:val="24"/>
          <w:szCs w:val="24"/>
        </w:rPr>
        <w:t>评审方法</w:t>
      </w:r>
    </w:p>
    <w:p w:rsidR="006E54E8" w:rsidRPr="00312770" w:rsidRDefault="006E54E8" w:rsidP="0099749A">
      <w:pPr>
        <w:ind w:firstLineChars="200" w:firstLine="31680"/>
        <w:rPr>
          <w:rFonts w:ascii="仿宋_GB2312" w:eastAsia="仿宋_GB2312"/>
          <w:sz w:val="24"/>
          <w:szCs w:val="24"/>
        </w:rPr>
      </w:pPr>
      <w:r w:rsidRPr="000177AA">
        <w:rPr>
          <w:rFonts w:ascii="仿宋_GB2312" w:eastAsia="仿宋_GB2312" w:cs="仿宋_GB2312" w:hint="eastAsia"/>
          <w:sz w:val="24"/>
          <w:szCs w:val="24"/>
        </w:rPr>
        <w:t>本项目采用综合评分法，评审委员会将对各投标人的投标方案、各项报价、企业综合能力、对项目的投入等方面进行综合评审，对实质上响应招标文件的投标人，由评委进行综合打分。经统计，得出各投标人的最终评审分（计算结果按四舍五入取小数点后二位），按最终评审分由高到低顺序排列。根据上述评标原则，分值安排如下：</w:t>
      </w:r>
    </w:p>
    <w:p w:rsidR="006E54E8" w:rsidRPr="000177AA" w:rsidRDefault="006E54E8" w:rsidP="000177AA">
      <w:pPr>
        <w:spacing w:line="276" w:lineRule="auto"/>
        <w:jc w:val="center"/>
        <w:rPr>
          <w:rFonts w:ascii="仿宋_GB2312" w:eastAsia="仿宋_GB2312" w:hAnsi="宋体"/>
          <w:sz w:val="30"/>
          <w:szCs w:val="30"/>
        </w:rPr>
      </w:pPr>
      <w:r w:rsidRPr="000177AA">
        <w:rPr>
          <w:rFonts w:ascii="仿宋_GB2312" w:eastAsia="仿宋_GB2312" w:hAnsi="宋体" w:cs="仿宋_GB2312" w:hint="eastAsia"/>
          <w:sz w:val="30"/>
          <w:szCs w:val="30"/>
        </w:rPr>
        <w:t>评审标准</w:t>
      </w:r>
    </w:p>
    <w:p w:rsidR="006E54E8" w:rsidRDefault="006E54E8" w:rsidP="000177AA">
      <w:pPr>
        <w:spacing w:line="276" w:lineRule="auto"/>
        <w:jc w:val="right"/>
        <w:rPr>
          <w:rFonts w:ascii="宋体"/>
          <w:sz w:val="24"/>
          <w:szCs w:val="24"/>
        </w:rPr>
      </w:pPr>
      <w:r>
        <w:rPr>
          <w:rFonts w:ascii="宋体" w:hAnsi="宋体" w:cs="宋体" w:hint="eastAsia"/>
          <w:sz w:val="24"/>
          <w:szCs w:val="24"/>
        </w:rPr>
        <w:t>（满分：</w:t>
      </w:r>
      <w:r>
        <w:rPr>
          <w:rFonts w:ascii="宋体" w:hAnsi="宋体" w:cs="宋体"/>
          <w:sz w:val="24"/>
          <w:szCs w:val="24"/>
        </w:rPr>
        <w:t>100</w:t>
      </w:r>
      <w:r>
        <w:rPr>
          <w:rFonts w:ascii="宋体" w:hAnsi="宋体" w:cs="宋体" w:hint="eastAsia"/>
          <w:sz w:val="24"/>
          <w:szCs w:val="24"/>
        </w:rPr>
        <w:t>分）</w:t>
      </w:r>
    </w:p>
    <w:tbl>
      <w:tblPr>
        <w:tblW w:w="9382" w:type="dxa"/>
        <w:jc w:val="center"/>
        <w:tblLayout w:type="fixed"/>
        <w:tblLook w:val="0000"/>
      </w:tblPr>
      <w:tblGrid>
        <w:gridCol w:w="433"/>
        <w:gridCol w:w="1071"/>
        <w:gridCol w:w="1185"/>
        <w:gridCol w:w="1110"/>
        <w:gridCol w:w="5583"/>
      </w:tblGrid>
      <w:tr w:rsidR="006E54E8">
        <w:trPr>
          <w:trHeight w:val="462"/>
          <w:jc w:val="center"/>
        </w:trPr>
        <w:tc>
          <w:tcPr>
            <w:tcW w:w="433" w:type="dxa"/>
            <w:tcBorders>
              <w:top w:val="single" w:sz="4" w:space="0" w:color="auto"/>
              <w:left w:val="single" w:sz="4" w:space="0" w:color="auto"/>
              <w:bottom w:val="single" w:sz="4" w:space="0" w:color="auto"/>
              <w:right w:val="single" w:sz="4" w:space="0" w:color="auto"/>
            </w:tcBorders>
            <w:vAlign w:val="center"/>
          </w:tcPr>
          <w:p w:rsidR="006E54E8" w:rsidRDefault="006E54E8" w:rsidP="006E54E8">
            <w:pPr>
              <w:widowControl/>
              <w:ind w:leftChars="-44" w:left="31680" w:rightChars="-48" w:right="31680"/>
              <w:jc w:val="center"/>
              <w:rPr>
                <w:kern w:val="0"/>
              </w:rPr>
            </w:pPr>
            <w:r>
              <w:rPr>
                <w:rFonts w:cs="宋体" w:hint="eastAsia"/>
                <w:kern w:val="0"/>
              </w:rPr>
              <w:t>序号</w:t>
            </w:r>
          </w:p>
        </w:tc>
        <w:tc>
          <w:tcPr>
            <w:tcW w:w="1071" w:type="dxa"/>
            <w:tcBorders>
              <w:top w:val="single" w:sz="4" w:space="0" w:color="auto"/>
              <w:left w:val="nil"/>
              <w:bottom w:val="single" w:sz="4" w:space="0" w:color="auto"/>
              <w:right w:val="single" w:sz="4" w:space="0" w:color="auto"/>
            </w:tcBorders>
            <w:vAlign w:val="center"/>
          </w:tcPr>
          <w:p w:rsidR="006E54E8" w:rsidRDefault="006E54E8" w:rsidP="006E54E8">
            <w:pPr>
              <w:widowControl/>
              <w:ind w:leftChars="-47" w:left="31680" w:rightChars="-41" w:right="31680"/>
              <w:jc w:val="center"/>
              <w:rPr>
                <w:kern w:val="0"/>
              </w:rPr>
            </w:pPr>
            <w:r>
              <w:rPr>
                <w:rFonts w:cs="宋体" w:hint="eastAsia"/>
                <w:kern w:val="0"/>
              </w:rPr>
              <w:t>项</w:t>
            </w:r>
            <w:r>
              <w:rPr>
                <w:kern w:val="0"/>
              </w:rPr>
              <w:t xml:space="preserve"> </w:t>
            </w:r>
            <w:r>
              <w:rPr>
                <w:rFonts w:cs="宋体" w:hint="eastAsia"/>
                <w:kern w:val="0"/>
              </w:rPr>
              <w:t>目</w:t>
            </w:r>
          </w:p>
        </w:tc>
        <w:tc>
          <w:tcPr>
            <w:tcW w:w="1185" w:type="dxa"/>
            <w:tcBorders>
              <w:top w:val="single" w:sz="4" w:space="0" w:color="auto"/>
              <w:left w:val="nil"/>
              <w:bottom w:val="single" w:sz="4" w:space="0" w:color="auto"/>
              <w:right w:val="single" w:sz="4" w:space="0" w:color="auto"/>
            </w:tcBorders>
            <w:vAlign w:val="center"/>
          </w:tcPr>
          <w:p w:rsidR="006E54E8" w:rsidRDefault="006E54E8" w:rsidP="006E54E8">
            <w:pPr>
              <w:widowControl/>
              <w:ind w:leftChars="-22" w:left="31680" w:rightChars="-42" w:right="31680"/>
              <w:jc w:val="center"/>
              <w:rPr>
                <w:kern w:val="0"/>
              </w:rPr>
            </w:pPr>
            <w:r>
              <w:rPr>
                <w:rFonts w:cs="宋体" w:hint="eastAsia"/>
                <w:kern w:val="0"/>
              </w:rPr>
              <w:t>评分内容</w:t>
            </w:r>
          </w:p>
        </w:tc>
        <w:tc>
          <w:tcPr>
            <w:tcW w:w="1110" w:type="dxa"/>
            <w:tcBorders>
              <w:top w:val="single" w:sz="4" w:space="0" w:color="auto"/>
              <w:left w:val="nil"/>
              <w:bottom w:val="single" w:sz="4" w:space="0" w:color="auto"/>
              <w:right w:val="single" w:sz="4" w:space="0" w:color="auto"/>
            </w:tcBorders>
            <w:vAlign w:val="center"/>
          </w:tcPr>
          <w:p w:rsidR="006E54E8" w:rsidRDefault="006E54E8" w:rsidP="006E54E8">
            <w:pPr>
              <w:widowControl/>
              <w:ind w:leftChars="-45" w:left="31680" w:rightChars="-47" w:right="31680"/>
              <w:jc w:val="center"/>
              <w:rPr>
                <w:kern w:val="0"/>
              </w:rPr>
            </w:pPr>
            <w:r>
              <w:rPr>
                <w:rFonts w:cs="宋体" w:hint="eastAsia"/>
                <w:kern w:val="0"/>
              </w:rPr>
              <w:t>分值</w:t>
            </w:r>
          </w:p>
        </w:tc>
        <w:tc>
          <w:tcPr>
            <w:tcW w:w="5583" w:type="dxa"/>
            <w:tcBorders>
              <w:top w:val="single" w:sz="4" w:space="0" w:color="auto"/>
              <w:left w:val="nil"/>
              <w:bottom w:val="single" w:sz="4" w:space="0" w:color="auto"/>
              <w:right w:val="single" w:sz="4" w:space="0" w:color="auto"/>
            </w:tcBorders>
            <w:vAlign w:val="center"/>
          </w:tcPr>
          <w:p w:rsidR="006E54E8" w:rsidRDefault="006E54E8" w:rsidP="006E54E8">
            <w:pPr>
              <w:widowControl/>
              <w:ind w:leftChars="-45" w:left="31680" w:rightChars="-47" w:right="31680"/>
              <w:jc w:val="center"/>
              <w:rPr>
                <w:kern w:val="0"/>
              </w:rPr>
            </w:pPr>
            <w:r>
              <w:rPr>
                <w:rFonts w:cs="宋体" w:hint="eastAsia"/>
                <w:kern w:val="0"/>
              </w:rPr>
              <w:t>评分标准</w:t>
            </w:r>
          </w:p>
        </w:tc>
      </w:tr>
      <w:tr w:rsidR="006E54E8">
        <w:trPr>
          <w:trHeight w:val="841"/>
          <w:jc w:val="center"/>
        </w:trPr>
        <w:tc>
          <w:tcPr>
            <w:tcW w:w="433" w:type="dxa"/>
            <w:vMerge w:val="restart"/>
            <w:tcBorders>
              <w:top w:val="nil"/>
              <w:left w:val="single" w:sz="4" w:space="0" w:color="auto"/>
              <w:right w:val="single" w:sz="4" w:space="0" w:color="auto"/>
            </w:tcBorders>
            <w:vAlign w:val="center"/>
          </w:tcPr>
          <w:p w:rsidR="006E54E8" w:rsidRDefault="006E54E8" w:rsidP="006E54E8">
            <w:pPr>
              <w:widowControl/>
              <w:ind w:leftChars="-44" w:left="31680" w:rightChars="-48" w:right="31680"/>
              <w:jc w:val="center"/>
              <w:rPr>
                <w:kern w:val="0"/>
              </w:rPr>
            </w:pPr>
            <w:r>
              <w:rPr>
                <w:kern w:val="0"/>
              </w:rPr>
              <w:t>1</w:t>
            </w:r>
          </w:p>
        </w:tc>
        <w:tc>
          <w:tcPr>
            <w:tcW w:w="1071" w:type="dxa"/>
            <w:vMerge w:val="restart"/>
            <w:tcBorders>
              <w:top w:val="nil"/>
              <w:left w:val="single" w:sz="4" w:space="0" w:color="auto"/>
              <w:right w:val="single" w:sz="4" w:space="0" w:color="auto"/>
            </w:tcBorders>
            <w:vAlign w:val="center"/>
          </w:tcPr>
          <w:p w:rsidR="006E54E8" w:rsidRDefault="006E54E8" w:rsidP="006E54E8">
            <w:pPr>
              <w:widowControl/>
              <w:ind w:leftChars="-47" w:left="31680" w:rightChars="-41" w:right="31680"/>
              <w:rPr>
                <w:kern w:val="0"/>
              </w:rPr>
            </w:pPr>
            <w:r>
              <w:rPr>
                <w:rFonts w:cs="宋体" w:hint="eastAsia"/>
                <w:kern w:val="0"/>
              </w:rPr>
              <w:t>资质、规模信誉及业务收入（</w:t>
            </w:r>
            <w:r>
              <w:rPr>
                <w:kern w:val="0"/>
              </w:rPr>
              <w:t>30</w:t>
            </w:r>
            <w:r>
              <w:rPr>
                <w:rFonts w:cs="宋体" w:hint="eastAsia"/>
                <w:kern w:val="0"/>
              </w:rPr>
              <w:t>分）</w:t>
            </w:r>
          </w:p>
        </w:tc>
        <w:tc>
          <w:tcPr>
            <w:tcW w:w="1185" w:type="dxa"/>
            <w:tcBorders>
              <w:top w:val="nil"/>
              <w:left w:val="nil"/>
              <w:bottom w:val="single" w:sz="4" w:space="0" w:color="auto"/>
              <w:right w:val="single" w:sz="4" w:space="0" w:color="auto"/>
            </w:tcBorders>
            <w:vAlign w:val="center"/>
          </w:tcPr>
          <w:p w:rsidR="006E54E8" w:rsidRDefault="006E54E8" w:rsidP="006E54E8">
            <w:pPr>
              <w:widowControl/>
              <w:ind w:leftChars="-22" w:left="31680" w:rightChars="-42" w:right="31680"/>
              <w:jc w:val="center"/>
              <w:rPr>
                <w:kern w:val="0"/>
              </w:rPr>
            </w:pPr>
            <w:r>
              <w:rPr>
                <w:rFonts w:cs="宋体" w:hint="eastAsia"/>
                <w:kern w:val="0"/>
              </w:rPr>
              <w:t>注册资金</w:t>
            </w:r>
          </w:p>
        </w:tc>
        <w:tc>
          <w:tcPr>
            <w:tcW w:w="1110" w:type="dxa"/>
            <w:tcBorders>
              <w:top w:val="nil"/>
              <w:left w:val="nil"/>
              <w:bottom w:val="single" w:sz="4" w:space="0" w:color="auto"/>
              <w:right w:val="single" w:sz="4" w:space="0" w:color="auto"/>
            </w:tcBorders>
            <w:vAlign w:val="center"/>
          </w:tcPr>
          <w:p w:rsidR="006E54E8" w:rsidRDefault="006E54E8" w:rsidP="006E54E8">
            <w:pPr>
              <w:widowControl/>
              <w:ind w:leftChars="-45" w:left="31680" w:rightChars="-47" w:right="31680"/>
              <w:jc w:val="center"/>
              <w:rPr>
                <w:kern w:val="0"/>
              </w:rPr>
            </w:pPr>
            <w:r>
              <w:rPr>
                <w:rFonts w:cs="宋体" w:hint="eastAsia"/>
                <w:kern w:val="0"/>
              </w:rPr>
              <w:t>（</w:t>
            </w:r>
            <w:r>
              <w:rPr>
                <w:kern w:val="0"/>
              </w:rPr>
              <w:t>2</w:t>
            </w:r>
            <w:r>
              <w:rPr>
                <w:rFonts w:cs="宋体" w:hint="eastAsia"/>
                <w:kern w:val="0"/>
              </w:rPr>
              <w:t>分）</w:t>
            </w:r>
          </w:p>
        </w:tc>
        <w:tc>
          <w:tcPr>
            <w:tcW w:w="5583" w:type="dxa"/>
            <w:tcBorders>
              <w:top w:val="nil"/>
              <w:left w:val="nil"/>
              <w:bottom w:val="single" w:sz="4" w:space="0" w:color="auto"/>
              <w:right w:val="single" w:sz="4" w:space="0" w:color="auto"/>
            </w:tcBorders>
            <w:vAlign w:val="center"/>
          </w:tcPr>
          <w:p w:rsidR="006E54E8" w:rsidRDefault="006E54E8" w:rsidP="006E54E8">
            <w:pPr>
              <w:widowControl/>
              <w:ind w:leftChars="-45" w:left="31680" w:rightChars="-47" w:right="31680"/>
              <w:rPr>
                <w:kern w:val="0"/>
              </w:rPr>
            </w:pPr>
            <w:r>
              <w:rPr>
                <w:rFonts w:cs="宋体" w:hint="eastAsia"/>
                <w:kern w:val="0"/>
              </w:rPr>
              <w:t>注册资金</w:t>
            </w:r>
            <w:r>
              <w:rPr>
                <w:kern w:val="0"/>
              </w:rPr>
              <w:t>200</w:t>
            </w:r>
            <w:r>
              <w:rPr>
                <w:rFonts w:cs="宋体" w:hint="eastAsia"/>
                <w:kern w:val="0"/>
              </w:rPr>
              <w:t>万元（包含</w:t>
            </w:r>
            <w:r>
              <w:rPr>
                <w:kern w:val="0"/>
              </w:rPr>
              <w:t>200</w:t>
            </w:r>
            <w:r>
              <w:rPr>
                <w:rFonts w:cs="宋体" w:hint="eastAsia"/>
                <w:kern w:val="0"/>
              </w:rPr>
              <w:t>万元）以下不得分，注册资金</w:t>
            </w:r>
            <w:r>
              <w:rPr>
                <w:kern w:val="0"/>
              </w:rPr>
              <w:t>200</w:t>
            </w:r>
            <w:r>
              <w:rPr>
                <w:rFonts w:cs="宋体" w:hint="eastAsia"/>
                <w:kern w:val="0"/>
              </w:rPr>
              <w:t>万元至</w:t>
            </w:r>
            <w:r>
              <w:rPr>
                <w:kern w:val="0"/>
              </w:rPr>
              <w:t>1000</w:t>
            </w:r>
            <w:r>
              <w:rPr>
                <w:rFonts w:cs="宋体" w:hint="eastAsia"/>
                <w:kern w:val="0"/>
              </w:rPr>
              <w:t>万元（包含</w:t>
            </w:r>
            <w:r>
              <w:rPr>
                <w:kern w:val="0"/>
              </w:rPr>
              <w:t>1000</w:t>
            </w:r>
            <w:r>
              <w:rPr>
                <w:rFonts w:cs="宋体" w:hint="eastAsia"/>
                <w:kern w:val="0"/>
              </w:rPr>
              <w:t>万元）得</w:t>
            </w:r>
            <w:r>
              <w:rPr>
                <w:kern w:val="0"/>
              </w:rPr>
              <w:t>1</w:t>
            </w:r>
            <w:r>
              <w:rPr>
                <w:rFonts w:cs="宋体" w:hint="eastAsia"/>
                <w:kern w:val="0"/>
              </w:rPr>
              <w:t>分；</w:t>
            </w:r>
            <w:r>
              <w:rPr>
                <w:kern w:val="0"/>
              </w:rPr>
              <w:t>1000</w:t>
            </w:r>
            <w:r>
              <w:rPr>
                <w:rFonts w:cs="宋体" w:hint="eastAsia"/>
                <w:kern w:val="0"/>
              </w:rPr>
              <w:t>万元以上的得</w:t>
            </w:r>
            <w:r>
              <w:rPr>
                <w:kern w:val="0"/>
              </w:rPr>
              <w:t>2</w:t>
            </w:r>
            <w:r>
              <w:rPr>
                <w:rFonts w:cs="宋体" w:hint="eastAsia"/>
                <w:kern w:val="0"/>
              </w:rPr>
              <w:t>分</w:t>
            </w:r>
            <w:r>
              <w:rPr>
                <w:kern w:val="0"/>
              </w:rPr>
              <w:t xml:space="preserve"> </w:t>
            </w:r>
          </w:p>
        </w:tc>
      </w:tr>
      <w:tr w:rsidR="006E54E8">
        <w:trPr>
          <w:trHeight w:val="696"/>
          <w:jc w:val="center"/>
        </w:trPr>
        <w:tc>
          <w:tcPr>
            <w:tcW w:w="433" w:type="dxa"/>
            <w:vMerge/>
            <w:tcBorders>
              <w:top w:val="nil"/>
              <w:left w:val="single" w:sz="4" w:space="0" w:color="auto"/>
              <w:right w:val="single" w:sz="4" w:space="0" w:color="auto"/>
            </w:tcBorders>
            <w:vAlign w:val="center"/>
          </w:tcPr>
          <w:p w:rsidR="006E54E8" w:rsidRDefault="006E54E8" w:rsidP="006E54E8">
            <w:pPr>
              <w:widowControl/>
              <w:ind w:leftChars="-44" w:left="31680" w:rightChars="-48" w:right="31680"/>
              <w:jc w:val="center"/>
              <w:rPr>
                <w:kern w:val="0"/>
              </w:rPr>
            </w:pPr>
          </w:p>
        </w:tc>
        <w:tc>
          <w:tcPr>
            <w:tcW w:w="1071" w:type="dxa"/>
            <w:vMerge/>
            <w:tcBorders>
              <w:top w:val="nil"/>
              <w:left w:val="single" w:sz="4" w:space="0" w:color="auto"/>
              <w:right w:val="single" w:sz="4" w:space="0" w:color="auto"/>
            </w:tcBorders>
            <w:vAlign w:val="center"/>
          </w:tcPr>
          <w:p w:rsidR="006E54E8" w:rsidRDefault="006E54E8" w:rsidP="006E54E8">
            <w:pPr>
              <w:widowControl/>
              <w:ind w:leftChars="-47" w:left="31680" w:rightChars="-41" w:right="31680"/>
              <w:rPr>
                <w:kern w:val="0"/>
              </w:rPr>
            </w:pPr>
          </w:p>
        </w:tc>
        <w:tc>
          <w:tcPr>
            <w:tcW w:w="1185" w:type="dxa"/>
            <w:tcBorders>
              <w:top w:val="nil"/>
              <w:left w:val="nil"/>
              <w:bottom w:val="single" w:sz="4" w:space="0" w:color="auto"/>
              <w:right w:val="single" w:sz="4" w:space="0" w:color="auto"/>
            </w:tcBorders>
            <w:vAlign w:val="center"/>
          </w:tcPr>
          <w:p w:rsidR="006E54E8" w:rsidRDefault="006E54E8" w:rsidP="006E54E8">
            <w:pPr>
              <w:widowControl/>
              <w:ind w:leftChars="-22" w:left="31680" w:rightChars="-42" w:right="31680"/>
              <w:jc w:val="center"/>
              <w:rPr>
                <w:kern w:val="0"/>
              </w:rPr>
            </w:pPr>
            <w:r>
              <w:rPr>
                <w:rFonts w:cs="宋体" w:hint="eastAsia"/>
                <w:kern w:val="0"/>
              </w:rPr>
              <w:t>经营场所</w:t>
            </w:r>
          </w:p>
        </w:tc>
        <w:tc>
          <w:tcPr>
            <w:tcW w:w="1110" w:type="dxa"/>
            <w:tcBorders>
              <w:top w:val="nil"/>
              <w:left w:val="nil"/>
              <w:bottom w:val="single" w:sz="4" w:space="0" w:color="auto"/>
              <w:right w:val="single" w:sz="4" w:space="0" w:color="auto"/>
            </w:tcBorders>
            <w:vAlign w:val="center"/>
          </w:tcPr>
          <w:p w:rsidR="006E54E8" w:rsidRDefault="006E54E8" w:rsidP="006E54E8">
            <w:pPr>
              <w:widowControl/>
              <w:ind w:leftChars="-45" w:left="31680" w:rightChars="-47" w:right="31680"/>
              <w:jc w:val="center"/>
              <w:rPr>
                <w:kern w:val="0"/>
              </w:rPr>
            </w:pPr>
            <w:r>
              <w:rPr>
                <w:rFonts w:cs="宋体" w:hint="eastAsia"/>
                <w:kern w:val="0"/>
              </w:rPr>
              <w:t>（</w:t>
            </w:r>
            <w:r>
              <w:rPr>
                <w:kern w:val="0"/>
              </w:rPr>
              <w:t>2</w:t>
            </w:r>
            <w:r>
              <w:rPr>
                <w:rFonts w:cs="宋体" w:hint="eastAsia"/>
                <w:kern w:val="0"/>
              </w:rPr>
              <w:t>分）</w:t>
            </w:r>
          </w:p>
        </w:tc>
        <w:tc>
          <w:tcPr>
            <w:tcW w:w="5583" w:type="dxa"/>
            <w:tcBorders>
              <w:top w:val="nil"/>
              <w:left w:val="nil"/>
              <w:bottom w:val="single" w:sz="4" w:space="0" w:color="auto"/>
              <w:right w:val="single" w:sz="4" w:space="0" w:color="auto"/>
            </w:tcBorders>
            <w:vAlign w:val="center"/>
          </w:tcPr>
          <w:p w:rsidR="006E54E8" w:rsidRDefault="006E54E8" w:rsidP="006E54E8">
            <w:pPr>
              <w:widowControl/>
              <w:ind w:leftChars="-45" w:left="31680" w:rightChars="-47" w:right="31680"/>
              <w:rPr>
                <w:kern w:val="0"/>
              </w:rPr>
            </w:pPr>
            <w:r>
              <w:rPr>
                <w:kern w:val="0"/>
              </w:rPr>
              <w:t>1</w:t>
            </w:r>
            <w:r>
              <w:rPr>
                <w:rFonts w:cs="宋体" w:hint="eastAsia"/>
                <w:kern w:val="0"/>
              </w:rPr>
              <w:t>、企业注册地属于成都市行政区域的得</w:t>
            </w:r>
            <w:r>
              <w:rPr>
                <w:kern w:val="0"/>
              </w:rPr>
              <w:t>1</w:t>
            </w:r>
            <w:r>
              <w:rPr>
                <w:rFonts w:cs="宋体" w:hint="eastAsia"/>
                <w:kern w:val="0"/>
              </w:rPr>
              <w:t>分；</w:t>
            </w:r>
          </w:p>
          <w:p w:rsidR="006E54E8" w:rsidRDefault="006E54E8" w:rsidP="006E54E8">
            <w:pPr>
              <w:widowControl/>
              <w:ind w:leftChars="-45" w:left="31680" w:rightChars="-47" w:right="31680"/>
              <w:rPr>
                <w:kern w:val="0"/>
              </w:rPr>
            </w:pPr>
            <w:r>
              <w:rPr>
                <w:kern w:val="0"/>
              </w:rPr>
              <w:t>2</w:t>
            </w:r>
            <w:r>
              <w:rPr>
                <w:rFonts w:cs="宋体" w:hint="eastAsia"/>
                <w:kern w:val="0"/>
              </w:rPr>
              <w:t>、企业注册地属于成都市行政区域的，且在成都市有高于</w:t>
            </w:r>
            <w:r>
              <w:rPr>
                <w:kern w:val="0"/>
              </w:rPr>
              <w:t>300</w:t>
            </w:r>
            <w:r>
              <w:rPr>
                <w:rFonts w:cs="宋体" w:hint="eastAsia"/>
                <w:kern w:val="0"/>
              </w:rPr>
              <w:t>平方米经营场所的得</w:t>
            </w:r>
            <w:r>
              <w:rPr>
                <w:kern w:val="0"/>
              </w:rPr>
              <w:t>2</w:t>
            </w:r>
            <w:r>
              <w:rPr>
                <w:rFonts w:cs="宋体" w:hint="eastAsia"/>
                <w:kern w:val="0"/>
              </w:rPr>
              <w:t>分。</w:t>
            </w:r>
          </w:p>
          <w:p w:rsidR="006E54E8" w:rsidRDefault="006E54E8" w:rsidP="006E54E8">
            <w:pPr>
              <w:widowControl/>
              <w:ind w:leftChars="-45" w:left="31680" w:rightChars="-47" w:right="31680"/>
              <w:rPr>
                <w:kern w:val="0"/>
              </w:rPr>
            </w:pPr>
            <w:r>
              <w:rPr>
                <w:rFonts w:cs="宋体" w:hint="eastAsia"/>
                <w:kern w:val="0"/>
              </w:rPr>
              <w:t>注：以企业提供的经营场所产权证明或租赁合同为主为准。</w:t>
            </w:r>
          </w:p>
        </w:tc>
      </w:tr>
      <w:tr w:rsidR="006E54E8">
        <w:trPr>
          <w:trHeight w:val="455"/>
          <w:jc w:val="center"/>
        </w:trPr>
        <w:tc>
          <w:tcPr>
            <w:tcW w:w="433" w:type="dxa"/>
            <w:vMerge/>
            <w:tcBorders>
              <w:left w:val="single" w:sz="4" w:space="0" w:color="auto"/>
              <w:right w:val="single" w:sz="4" w:space="0" w:color="auto"/>
            </w:tcBorders>
            <w:vAlign w:val="center"/>
          </w:tcPr>
          <w:p w:rsidR="006E54E8" w:rsidRDefault="006E54E8" w:rsidP="006E54E8">
            <w:pPr>
              <w:widowControl/>
              <w:ind w:leftChars="-44" w:left="31680" w:rightChars="-48" w:right="31680"/>
              <w:jc w:val="center"/>
              <w:rPr>
                <w:kern w:val="0"/>
              </w:rPr>
            </w:pPr>
          </w:p>
        </w:tc>
        <w:tc>
          <w:tcPr>
            <w:tcW w:w="1071" w:type="dxa"/>
            <w:vMerge/>
            <w:tcBorders>
              <w:left w:val="single" w:sz="4" w:space="0" w:color="auto"/>
              <w:right w:val="single" w:sz="4" w:space="0" w:color="auto"/>
            </w:tcBorders>
            <w:vAlign w:val="center"/>
          </w:tcPr>
          <w:p w:rsidR="006E54E8" w:rsidRDefault="006E54E8" w:rsidP="006E54E8">
            <w:pPr>
              <w:widowControl/>
              <w:ind w:leftChars="-47" w:left="31680" w:rightChars="-41" w:right="31680"/>
              <w:rPr>
                <w:kern w:val="0"/>
              </w:rPr>
            </w:pPr>
          </w:p>
        </w:tc>
        <w:tc>
          <w:tcPr>
            <w:tcW w:w="1185" w:type="dxa"/>
            <w:tcBorders>
              <w:top w:val="single" w:sz="4" w:space="0" w:color="auto"/>
              <w:left w:val="nil"/>
              <w:bottom w:val="single" w:sz="4" w:space="0" w:color="auto"/>
              <w:right w:val="single" w:sz="4" w:space="0" w:color="auto"/>
            </w:tcBorders>
            <w:vAlign w:val="center"/>
          </w:tcPr>
          <w:p w:rsidR="006E54E8" w:rsidRDefault="006E54E8" w:rsidP="006E54E8">
            <w:pPr>
              <w:widowControl/>
              <w:ind w:leftChars="-22" w:left="31680" w:rightChars="-42" w:right="31680"/>
              <w:jc w:val="center"/>
              <w:rPr>
                <w:kern w:val="0"/>
              </w:rPr>
            </w:pPr>
            <w:r>
              <w:rPr>
                <w:rFonts w:cs="宋体" w:hint="eastAsia"/>
                <w:kern w:val="0"/>
              </w:rPr>
              <w:t>资质</w:t>
            </w:r>
          </w:p>
        </w:tc>
        <w:tc>
          <w:tcPr>
            <w:tcW w:w="1110" w:type="dxa"/>
            <w:tcBorders>
              <w:top w:val="nil"/>
              <w:left w:val="nil"/>
              <w:bottom w:val="single" w:sz="4" w:space="0" w:color="auto"/>
              <w:right w:val="single" w:sz="4" w:space="0" w:color="auto"/>
            </w:tcBorders>
            <w:vAlign w:val="center"/>
          </w:tcPr>
          <w:p w:rsidR="006E54E8" w:rsidRDefault="006E54E8" w:rsidP="006E54E8">
            <w:pPr>
              <w:widowControl/>
              <w:ind w:leftChars="-45" w:left="31680" w:rightChars="-47" w:right="31680"/>
              <w:jc w:val="center"/>
              <w:rPr>
                <w:kern w:val="0"/>
              </w:rPr>
            </w:pPr>
            <w:r>
              <w:rPr>
                <w:rFonts w:cs="宋体" w:hint="eastAsia"/>
                <w:kern w:val="0"/>
              </w:rPr>
              <w:t>（</w:t>
            </w:r>
            <w:r>
              <w:rPr>
                <w:kern w:val="0"/>
              </w:rPr>
              <w:t>16</w:t>
            </w:r>
            <w:r>
              <w:rPr>
                <w:rFonts w:cs="宋体" w:hint="eastAsia"/>
                <w:kern w:val="0"/>
              </w:rPr>
              <w:t>分）</w:t>
            </w:r>
          </w:p>
        </w:tc>
        <w:tc>
          <w:tcPr>
            <w:tcW w:w="5583" w:type="dxa"/>
            <w:tcBorders>
              <w:top w:val="nil"/>
              <w:left w:val="nil"/>
              <w:bottom w:val="single" w:sz="4" w:space="0" w:color="auto"/>
              <w:right w:val="single" w:sz="4" w:space="0" w:color="auto"/>
            </w:tcBorders>
            <w:vAlign w:val="center"/>
          </w:tcPr>
          <w:p w:rsidR="006E54E8" w:rsidRDefault="006E54E8" w:rsidP="006E54E8">
            <w:pPr>
              <w:widowControl/>
              <w:numPr>
                <w:ilvl w:val="0"/>
                <w:numId w:val="2"/>
              </w:numPr>
              <w:ind w:rightChars="-47" w:right="31680"/>
              <w:rPr>
                <w:rFonts w:ascii="宋体"/>
                <w:color w:val="000000"/>
                <w:kern w:val="0"/>
              </w:rPr>
            </w:pPr>
            <w:r>
              <w:rPr>
                <w:rFonts w:ascii="宋体" w:hAnsi="宋体" w:cs="宋体" w:hint="eastAsia"/>
                <w:color w:val="000000"/>
                <w:kern w:val="0"/>
              </w:rPr>
              <w:t>具备</w:t>
            </w:r>
            <w:r w:rsidRPr="000177AA">
              <w:rPr>
                <w:rFonts w:ascii="宋体" w:hAnsi="宋体" w:cs="宋体" w:hint="eastAsia"/>
                <w:color w:val="000000"/>
                <w:kern w:val="0"/>
              </w:rPr>
              <w:t>具有承装（修、试）电力设施业务，三级承装类或以上，四级承修类或以上，四级承试类或以上</w:t>
            </w:r>
            <w:r>
              <w:rPr>
                <w:rFonts w:ascii="宋体" w:hAnsi="宋体" w:cs="宋体" w:hint="eastAsia"/>
                <w:color w:val="000000"/>
                <w:kern w:val="0"/>
              </w:rPr>
              <w:t>得</w:t>
            </w:r>
            <w:r>
              <w:rPr>
                <w:rFonts w:ascii="宋体" w:hAnsi="宋体" w:cs="宋体"/>
                <w:color w:val="000000"/>
                <w:kern w:val="0"/>
              </w:rPr>
              <w:t>4</w:t>
            </w:r>
            <w:r>
              <w:rPr>
                <w:rFonts w:ascii="宋体" w:hAnsi="宋体" w:cs="宋体" w:hint="eastAsia"/>
                <w:color w:val="000000"/>
                <w:kern w:val="0"/>
              </w:rPr>
              <w:t>分；</w:t>
            </w:r>
            <w:r w:rsidRPr="000177AA">
              <w:rPr>
                <w:rFonts w:ascii="宋体" w:hAnsi="宋体" w:cs="宋体" w:hint="eastAsia"/>
                <w:color w:val="000000"/>
                <w:kern w:val="0"/>
              </w:rPr>
              <w:t>具有承装（修、试）电力设施业务，</w:t>
            </w:r>
            <w:r>
              <w:rPr>
                <w:rFonts w:ascii="宋体" w:hAnsi="宋体" w:cs="宋体" w:hint="eastAsia"/>
                <w:color w:val="000000"/>
                <w:kern w:val="0"/>
              </w:rPr>
              <w:t>二</w:t>
            </w:r>
            <w:r w:rsidRPr="000177AA">
              <w:rPr>
                <w:rFonts w:ascii="宋体" w:hAnsi="宋体" w:cs="宋体" w:hint="eastAsia"/>
                <w:color w:val="000000"/>
                <w:kern w:val="0"/>
              </w:rPr>
              <w:t>级承装类或以上，四级承修类或以上，四级承试类或以上</w:t>
            </w:r>
            <w:r>
              <w:rPr>
                <w:rFonts w:ascii="宋体" w:hAnsi="宋体" w:cs="宋体"/>
                <w:color w:val="000000"/>
                <w:kern w:val="0"/>
              </w:rPr>
              <w:t>8</w:t>
            </w:r>
            <w:r>
              <w:rPr>
                <w:rFonts w:ascii="宋体" w:hAnsi="宋体" w:cs="宋体" w:hint="eastAsia"/>
                <w:color w:val="000000"/>
                <w:kern w:val="0"/>
              </w:rPr>
              <w:t>分</w:t>
            </w:r>
          </w:p>
          <w:p w:rsidR="006E54E8" w:rsidRPr="0082329D" w:rsidRDefault="006E54E8" w:rsidP="006E54E8">
            <w:pPr>
              <w:widowControl/>
              <w:numPr>
                <w:ilvl w:val="0"/>
                <w:numId w:val="2"/>
              </w:numPr>
              <w:ind w:rightChars="-47" w:right="31680"/>
              <w:rPr>
                <w:rFonts w:ascii="宋体"/>
                <w:color w:val="000000"/>
                <w:kern w:val="0"/>
              </w:rPr>
            </w:pPr>
            <w:r>
              <w:rPr>
                <w:rFonts w:ascii="宋体" w:hAnsi="宋体" w:cs="宋体" w:hint="eastAsia"/>
                <w:color w:val="000000"/>
                <w:kern w:val="0"/>
              </w:rPr>
              <w:t>具备输变电工程专业承包贰级及以上资质</w:t>
            </w:r>
            <w:r>
              <w:rPr>
                <w:rFonts w:ascii="宋体" w:hAnsi="宋体" w:cs="宋体"/>
                <w:color w:val="000000"/>
                <w:kern w:val="0"/>
              </w:rPr>
              <w:t xml:space="preserve">8 </w:t>
            </w:r>
            <w:r>
              <w:rPr>
                <w:rFonts w:ascii="宋体" w:hAnsi="宋体" w:cs="宋体" w:hint="eastAsia"/>
                <w:color w:val="000000"/>
                <w:kern w:val="0"/>
              </w:rPr>
              <w:t>分；</w:t>
            </w:r>
          </w:p>
        </w:tc>
      </w:tr>
      <w:tr w:rsidR="006E54E8">
        <w:trPr>
          <w:trHeight w:val="1144"/>
          <w:jc w:val="center"/>
        </w:trPr>
        <w:tc>
          <w:tcPr>
            <w:tcW w:w="433" w:type="dxa"/>
            <w:vMerge/>
            <w:tcBorders>
              <w:left w:val="single" w:sz="4" w:space="0" w:color="auto"/>
              <w:bottom w:val="single" w:sz="4" w:space="0" w:color="auto"/>
              <w:right w:val="single" w:sz="4" w:space="0" w:color="auto"/>
            </w:tcBorders>
            <w:vAlign w:val="center"/>
          </w:tcPr>
          <w:p w:rsidR="006E54E8" w:rsidRDefault="006E54E8" w:rsidP="006E54E8">
            <w:pPr>
              <w:widowControl/>
              <w:ind w:leftChars="-44" w:left="31680" w:rightChars="-48" w:right="31680"/>
              <w:jc w:val="center"/>
              <w:rPr>
                <w:kern w:val="0"/>
              </w:rPr>
            </w:pPr>
          </w:p>
        </w:tc>
        <w:tc>
          <w:tcPr>
            <w:tcW w:w="1071" w:type="dxa"/>
            <w:vMerge/>
            <w:tcBorders>
              <w:left w:val="single" w:sz="4" w:space="0" w:color="auto"/>
              <w:bottom w:val="single" w:sz="4" w:space="0" w:color="auto"/>
              <w:right w:val="single" w:sz="4" w:space="0" w:color="auto"/>
            </w:tcBorders>
            <w:vAlign w:val="center"/>
          </w:tcPr>
          <w:p w:rsidR="006E54E8" w:rsidRDefault="006E54E8" w:rsidP="006E54E8">
            <w:pPr>
              <w:widowControl/>
              <w:ind w:leftChars="-47" w:left="31680" w:rightChars="-41" w:right="31680"/>
              <w:rPr>
                <w:kern w:val="0"/>
              </w:rPr>
            </w:pPr>
          </w:p>
        </w:tc>
        <w:tc>
          <w:tcPr>
            <w:tcW w:w="1185" w:type="dxa"/>
            <w:tcBorders>
              <w:top w:val="single" w:sz="4" w:space="0" w:color="auto"/>
              <w:left w:val="nil"/>
              <w:bottom w:val="single" w:sz="4" w:space="0" w:color="auto"/>
              <w:right w:val="single" w:sz="4" w:space="0" w:color="auto"/>
            </w:tcBorders>
            <w:vAlign w:val="center"/>
          </w:tcPr>
          <w:p w:rsidR="006E54E8" w:rsidRDefault="006E54E8" w:rsidP="006E54E8">
            <w:pPr>
              <w:widowControl/>
              <w:ind w:leftChars="-22" w:left="31680" w:rightChars="-42" w:right="31680"/>
              <w:jc w:val="center"/>
              <w:rPr>
                <w:kern w:val="0"/>
              </w:rPr>
            </w:pPr>
            <w:r>
              <w:rPr>
                <w:rFonts w:cs="宋体" w:hint="eastAsia"/>
                <w:kern w:val="0"/>
              </w:rPr>
              <w:t>其他体系证书</w:t>
            </w:r>
          </w:p>
        </w:tc>
        <w:tc>
          <w:tcPr>
            <w:tcW w:w="1110" w:type="dxa"/>
            <w:tcBorders>
              <w:top w:val="nil"/>
              <w:left w:val="nil"/>
              <w:bottom w:val="single" w:sz="4" w:space="0" w:color="auto"/>
              <w:right w:val="single" w:sz="4" w:space="0" w:color="auto"/>
            </w:tcBorders>
            <w:vAlign w:val="center"/>
          </w:tcPr>
          <w:p w:rsidR="006E54E8" w:rsidRDefault="006E54E8" w:rsidP="006E54E8">
            <w:pPr>
              <w:widowControl/>
              <w:ind w:leftChars="-45" w:left="31680" w:rightChars="-47" w:right="31680"/>
              <w:jc w:val="center"/>
              <w:rPr>
                <w:kern w:val="0"/>
              </w:rPr>
            </w:pPr>
            <w:r>
              <w:rPr>
                <w:rFonts w:cs="宋体" w:hint="eastAsia"/>
                <w:kern w:val="0"/>
              </w:rPr>
              <w:t>（</w:t>
            </w:r>
            <w:r>
              <w:rPr>
                <w:kern w:val="0"/>
              </w:rPr>
              <w:t>2</w:t>
            </w:r>
            <w:r>
              <w:rPr>
                <w:rFonts w:cs="宋体" w:hint="eastAsia"/>
                <w:kern w:val="0"/>
              </w:rPr>
              <w:t>分）</w:t>
            </w:r>
          </w:p>
        </w:tc>
        <w:tc>
          <w:tcPr>
            <w:tcW w:w="5583" w:type="dxa"/>
            <w:tcBorders>
              <w:top w:val="nil"/>
              <w:left w:val="nil"/>
              <w:bottom w:val="single" w:sz="4" w:space="0" w:color="auto"/>
              <w:right w:val="single" w:sz="4" w:space="0" w:color="auto"/>
            </w:tcBorders>
            <w:vAlign w:val="center"/>
          </w:tcPr>
          <w:p w:rsidR="006E54E8" w:rsidRDefault="006E54E8" w:rsidP="006E54E8">
            <w:pPr>
              <w:widowControl/>
              <w:ind w:leftChars="-45" w:left="31680" w:rightChars="-47" w:right="31680"/>
              <w:rPr>
                <w:kern w:val="0"/>
              </w:rPr>
            </w:pPr>
            <w:r>
              <w:rPr>
                <w:rFonts w:ascii="宋体" w:hAnsi="宋体" w:cs="宋体" w:hint="eastAsia"/>
                <w:color w:val="000000"/>
                <w:kern w:val="0"/>
              </w:rPr>
              <w:t>具有安全许可证得</w:t>
            </w:r>
            <w:r>
              <w:rPr>
                <w:rFonts w:ascii="宋体" w:hAnsi="宋体" w:cs="宋体"/>
                <w:color w:val="000000"/>
                <w:kern w:val="0"/>
              </w:rPr>
              <w:t>2</w:t>
            </w:r>
            <w:r>
              <w:rPr>
                <w:rFonts w:ascii="宋体" w:hAnsi="宋体" w:cs="宋体" w:hint="eastAsia"/>
                <w:color w:val="000000"/>
                <w:kern w:val="0"/>
              </w:rPr>
              <w:t>分，没有得</w:t>
            </w:r>
            <w:r>
              <w:rPr>
                <w:rFonts w:ascii="宋体" w:cs="宋体"/>
                <w:color w:val="000000"/>
                <w:kern w:val="0"/>
              </w:rPr>
              <w:t>0</w:t>
            </w:r>
            <w:r>
              <w:rPr>
                <w:rFonts w:ascii="宋体" w:hAnsi="宋体" w:cs="宋体" w:hint="eastAsia"/>
                <w:color w:val="000000"/>
                <w:kern w:val="0"/>
              </w:rPr>
              <w:t>分。</w:t>
            </w:r>
          </w:p>
        </w:tc>
      </w:tr>
      <w:tr w:rsidR="006E54E8">
        <w:trPr>
          <w:trHeight w:val="721"/>
          <w:jc w:val="center"/>
        </w:trPr>
        <w:tc>
          <w:tcPr>
            <w:tcW w:w="433" w:type="dxa"/>
            <w:vMerge/>
            <w:tcBorders>
              <w:left w:val="single" w:sz="4" w:space="0" w:color="auto"/>
              <w:bottom w:val="single" w:sz="4" w:space="0" w:color="auto"/>
              <w:right w:val="single" w:sz="4" w:space="0" w:color="auto"/>
            </w:tcBorders>
            <w:vAlign w:val="center"/>
          </w:tcPr>
          <w:p w:rsidR="006E54E8" w:rsidRDefault="006E54E8" w:rsidP="006E54E8">
            <w:pPr>
              <w:widowControl/>
              <w:ind w:leftChars="-44" w:left="31680" w:rightChars="-48" w:right="31680"/>
              <w:jc w:val="center"/>
              <w:rPr>
                <w:kern w:val="0"/>
              </w:rPr>
            </w:pPr>
          </w:p>
        </w:tc>
        <w:tc>
          <w:tcPr>
            <w:tcW w:w="1071" w:type="dxa"/>
            <w:vMerge/>
            <w:tcBorders>
              <w:left w:val="single" w:sz="4" w:space="0" w:color="auto"/>
              <w:bottom w:val="single" w:sz="4" w:space="0" w:color="auto"/>
              <w:right w:val="single" w:sz="4" w:space="0" w:color="auto"/>
            </w:tcBorders>
            <w:vAlign w:val="center"/>
          </w:tcPr>
          <w:p w:rsidR="006E54E8" w:rsidRDefault="006E54E8" w:rsidP="006E54E8">
            <w:pPr>
              <w:widowControl/>
              <w:ind w:leftChars="-47" w:left="31680" w:rightChars="-41" w:right="31680"/>
              <w:rPr>
                <w:kern w:val="0"/>
              </w:rPr>
            </w:pPr>
          </w:p>
        </w:tc>
        <w:tc>
          <w:tcPr>
            <w:tcW w:w="1185" w:type="dxa"/>
            <w:tcBorders>
              <w:top w:val="single" w:sz="4" w:space="0" w:color="auto"/>
              <w:left w:val="nil"/>
              <w:bottom w:val="single" w:sz="4" w:space="0" w:color="auto"/>
              <w:right w:val="single" w:sz="4" w:space="0" w:color="auto"/>
            </w:tcBorders>
            <w:vAlign w:val="center"/>
          </w:tcPr>
          <w:p w:rsidR="006E54E8" w:rsidRDefault="006E54E8" w:rsidP="006E54E8">
            <w:pPr>
              <w:widowControl/>
              <w:ind w:leftChars="-22" w:left="31680" w:rightChars="-42" w:right="31680"/>
              <w:jc w:val="center"/>
              <w:rPr>
                <w:kern w:val="0"/>
              </w:rPr>
            </w:pPr>
            <w:r>
              <w:rPr>
                <w:rFonts w:cs="宋体" w:hint="eastAsia"/>
                <w:kern w:val="0"/>
              </w:rPr>
              <w:t>主营业务收入</w:t>
            </w:r>
          </w:p>
        </w:tc>
        <w:tc>
          <w:tcPr>
            <w:tcW w:w="1110" w:type="dxa"/>
            <w:tcBorders>
              <w:top w:val="single" w:sz="4" w:space="0" w:color="auto"/>
              <w:left w:val="nil"/>
              <w:bottom w:val="single" w:sz="4" w:space="0" w:color="auto"/>
              <w:right w:val="single" w:sz="4" w:space="0" w:color="auto"/>
            </w:tcBorders>
            <w:vAlign w:val="center"/>
          </w:tcPr>
          <w:p w:rsidR="006E54E8" w:rsidRDefault="006E54E8" w:rsidP="006E54E8">
            <w:pPr>
              <w:widowControl/>
              <w:ind w:leftChars="-45" w:left="31680" w:rightChars="-47" w:right="31680"/>
              <w:jc w:val="center"/>
              <w:rPr>
                <w:kern w:val="0"/>
              </w:rPr>
            </w:pPr>
            <w:r>
              <w:rPr>
                <w:rFonts w:cs="宋体" w:hint="eastAsia"/>
                <w:kern w:val="0"/>
              </w:rPr>
              <w:t>（</w:t>
            </w:r>
            <w:r>
              <w:rPr>
                <w:kern w:val="0"/>
              </w:rPr>
              <w:t>8</w:t>
            </w:r>
            <w:r>
              <w:rPr>
                <w:rFonts w:cs="宋体" w:hint="eastAsia"/>
                <w:kern w:val="0"/>
              </w:rPr>
              <w:t>分）</w:t>
            </w:r>
          </w:p>
        </w:tc>
        <w:tc>
          <w:tcPr>
            <w:tcW w:w="5583" w:type="dxa"/>
            <w:tcBorders>
              <w:top w:val="single" w:sz="4" w:space="0" w:color="auto"/>
              <w:left w:val="nil"/>
              <w:bottom w:val="single" w:sz="4" w:space="0" w:color="auto"/>
              <w:right w:val="single" w:sz="4" w:space="0" w:color="auto"/>
            </w:tcBorders>
            <w:vAlign w:val="center"/>
          </w:tcPr>
          <w:p w:rsidR="006E54E8" w:rsidRPr="00287F21" w:rsidRDefault="006E54E8" w:rsidP="006E54E8">
            <w:pPr>
              <w:widowControl/>
              <w:ind w:leftChars="-45" w:left="31680" w:rightChars="-47" w:right="31680"/>
              <w:rPr>
                <w:color w:val="FF0000"/>
                <w:kern w:val="0"/>
              </w:rPr>
            </w:pPr>
            <w:r w:rsidRPr="00287F21">
              <w:rPr>
                <w:color w:val="FF0000"/>
                <w:kern w:val="0"/>
              </w:rPr>
              <w:t>2014</w:t>
            </w:r>
            <w:r w:rsidRPr="00287F21">
              <w:rPr>
                <w:rFonts w:cs="宋体" w:hint="eastAsia"/>
                <w:color w:val="FF0000"/>
                <w:kern w:val="0"/>
              </w:rPr>
              <w:t>年</w:t>
            </w:r>
            <w:r w:rsidRPr="00287F21">
              <w:rPr>
                <w:color w:val="FF0000"/>
                <w:kern w:val="0"/>
              </w:rPr>
              <w:t>~2016</w:t>
            </w:r>
            <w:r w:rsidRPr="00287F21">
              <w:rPr>
                <w:rFonts w:cs="宋体" w:hint="eastAsia"/>
                <w:color w:val="FF0000"/>
                <w:kern w:val="0"/>
              </w:rPr>
              <w:t>年累计主营业务收入：</w:t>
            </w:r>
          </w:p>
          <w:p w:rsidR="006E54E8" w:rsidRPr="00287F21" w:rsidRDefault="006E54E8" w:rsidP="006E54E8">
            <w:pPr>
              <w:widowControl/>
              <w:ind w:leftChars="-45" w:left="31680" w:rightChars="-47" w:right="31680"/>
              <w:rPr>
                <w:color w:val="FF0000"/>
                <w:kern w:val="0"/>
              </w:rPr>
            </w:pPr>
            <w:r w:rsidRPr="00287F21">
              <w:rPr>
                <w:rFonts w:cs="宋体" w:hint="eastAsia"/>
                <w:color w:val="FF0000"/>
                <w:kern w:val="0"/>
              </w:rPr>
              <w:t>（</w:t>
            </w:r>
            <w:r w:rsidRPr="00287F21">
              <w:rPr>
                <w:color w:val="FF0000"/>
                <w:kern w:val="0"/>
              </w:rPr>
              <w:t>1</w:t>
            </w:r>
            <w:r w:rsidRPr="00287F21">
              <w:rPr>
                <w:rFonts w:cs="宋体" w:hint="eastAsia"/>
                <w:color w:val="FF0000"/>
                <w:kern w:val="0"/>
              </w:rPr>
              <w:t>）在</w:t>
            </w:r>
            <w:r w:rsidRPr="00287F21">
              <w:rPr>
                <w:color w:val="FF0000"/>
                <w:kern w:val="0"/>
              </w:rPr>
              <w:t>1000</w:t>
            </w:r>
            <w:r w:rsidRPr="00287F21">
              <w:rPr>
                <w:rFonts w:cs="宋体" w:hint="eastAsia"/>
                <w:color w:val="FF0000"/>
                <w:kern w:val="0"/>
              </w:rPr>
              <w:t>万元以下（含</w:t>
            </w:r>
            <w:r w:rsidRPr="00287F21">
              <w:rPr>
                <w:color w:val="FF0000"/>
                <w:kern w:val="0"/>
              </w:rPr>
              <w:t>1000</w:t>
            </w:r>
            <w:r w:rsidRPr="00287F21">
              <w:rPr>
                <w:rFonts w:cs="宋体" w:hint="eastAsia"/>
                <w:color w:val="FF0000"/>
                <w:kern w:val="0"/>
              </w:rPr>
              <w:t>万元）的得</w:t>
            </w:r>
            <w:r w:rsidRPr="00287F21">
              <w:rPr>
                <w:color w:val="FF0000"/>
                <w:kern w:val="0"/>
              </w:rPr>
              <w:t>3</w:t>
            </w:r>
            <w:r w:rsidRPr="00287F21">
              <w:rPr>
                <w:rFonts w:cs="宋体" w:hint="eastAsia"/>
                <w:color w:val="FF0000"/>
                <w:kern w:val="0"/>
              </w:rPr>
              <w:t>分；</w:t>
            </w:r>
          </w:p>
          <w:p w:rsidR="006E54E8" w:rsidRPr="00287F21" w:rsidRDefault="006E54E8" w:rsidP="006E54E8">
            <w:pPr>
              <w:widowControl/>
              <w:ind w:leftChars="-45" w:left="31680" w:rightChars="-47" w:right="31680"/>
              <w:rPr>
                <w:color w:val="FF0000"/>
                <w:kern w:val="0"/>
              </w:rPr>
            </w:pPr>
            <w:r w:rsidRPr="00287F21">
              <w:rPr>
                <w:rFonts w:cs="宋体" w:hint="eastAsia"/>
                <w:color w:val="FF0000"/>
                <w:kern w:val="0"/>
              </w:rPr>
              <w:t>（</w:t>
            </w:r>
            <w:r w:rsidRPr="00287F21">
              <w:rPr>
                <w:color w:val="FF0000"/>
                <w:kern w:val="0"/>
              </w:rPr>
              <w:t>2</w:t>
            </w:r>
            <w:r w:rsidRPr="00287F21">
              <w:rPr>
                <w:rFonts w:cs="宋体" w:hint="eastAsia"/>
                <w:color w:val="FF0000"/>
                <w:kern w:val="0"/>
              </w:rPr>
              <w:t>）在</w:t>
            </w:r>
            <w:r w:rsidRPr="00287F21">
              <w:rPr>
                <w:color w:val="FF0000"/>
                <w:kern w:val="0"/>
              </w:rPr>
              <w:t>1000</w:t>
            </w:r>
            <w:r w:rsidRPr="00287F21">
              <w:rPr>
                <w:rFonts w:cs="宋体" w:hint="eastAsia"/>
                <w:color w:val="FF0000"/>
                <w:kern w:val="0"/>
              </w:rPr>
              <w:t>万元到</w:t>
            </w:r>
            <w:r w:rsidRPr="00287F21">
              <w:rPr>
                <w:color w:val="FF0000"/>
                <w:kern w:val="0"/>
              </w:rPr>
              <w:t>2000</w:t>
            </w:r>
            <w:r w:rsidRPr="00287F21">
              <w:rPr>
                <w:rFonts w:cs="宋体" w:hint="eastAsia"/>
                <w:color w:val="FF0000"/>
                <w:kern w:val="0"/>
              </w:rPr>
              <w:t>万元（含</w:t>
            </w:r>
            <w:r w:rsidRPr="00287F21">
              <w:rPr>
                <w:color w:val="FF0000"/>
                <w:kern w:val="0"/>
              </w:rPr>
              <w:t>2000</w:t>
            </w:r>
            <w:r w:rsidRPr="00287F21">
              <w:rPr>
                <w:rFonts w:cs="宋体" w:hint="eastAsia"/>
                <w:color w:val="FF0000"/>
                <w:kern w:val="0"/>
              </w:rPr>
              <w:t>万元）的得</w:t>
            </w:r>
            <w:r w:rsidRPr="00287F21">
              <w:rPr>
                <w:color w:val="FF0000"/>
                <w:kern w:val="0"/>
              </w:rPr>
              <w:t>5</w:t>
            </w:r>
            <w:r w:rsidRPr="00287F21">
              <w:rPr>
                <w:rFonts w:cs="宋体" w:hint="eastAsia"/>
                <w:color w:val="FF0000"/>
                <w:kern w:val="0"/>
              </w:rPr>
              <w:t>分；</w:t>
            </w:r>
          </w:p>
          <w:p w:rsidR="006E54E8" w:rsidRPr="00287F21" w:rsidRDefault="006E54E8" w:rsidP="006E54E8">
            <w:pPr>
              <w:widowControl/>
              <w:ind w:leftChars="-45" w:left="31680" w:rightChars="-47" w:right="31680"/>
              <w:rPr>
                <w:color w:val="FF0000"/>
                <w:kern w:val="0"/>
              </w:rPr>
            </w:pPr>
            <w:r w:rsidRPr="00287F21">
              <w:rPr>
                <w:rFonts w:cs="宋体" w:hint="eastAsia"/>
                <w:color w:val="FF0000"/>
                <w:kern w:val="0"/>
              </w:rPr>
              <w:t>（</w:t>
            </w:r>
            <w:r w:rsidRPr="00287F21">
              <w:rPr>
                <w:color w:val="FF0000"/>
                <w:kern w:val="0"/>
              </w:rPr>
              <w:t>3</w:t>
            </w:r>
            <w:r w:rsidRPr="00287F21">
              <w:rPr>
                <w:rFonts w:cs="宋体" w:hint="eastAsia"/>
                <w:color w:val="FF0000"/>
                <w:kern w:val="0"/>
              </w:rPr>
              <w:t>）在</w:t>
            </w:r>
            <w:r w:rsidRPr="00287F21">
              <w:rPr>
                <w:color w:val="FF0000"/>
                <w:kern w:val="0"/>
              </w:rPr>
              <w:t>2000</w:t>
            </w:r>
            <w:r w:rsidRPr="00287F21">
              <w:rPr>
                <w:rFonts w:cs="宋体" w:hint="eastAsia"/>
                <w:color w:val="FF0000"/>
                <w:kern w:val="0"/>
              </w:rPr>
              <w:t>万元到</w:t>
            </w:r>
            <w:r w:rsidRPr="00287F21">
              <w:rPr>
                <w:color w:val="FF0000"/>
                <w:kern w:val="0"/>
              </w:rPr>
              <w:t>5000</w:t>
            </w:r>
            <w:r w:rsidRPr="00287F21">
              <w:rPr>
                <w:rFonts w:cs="宋体" w:hint="eastAsia"/>
                <w:color w:val="FF0000"/>
                <w:kern w:val="0"/>
              </w:rPr>
              <w:t>万元（含</w:t>
            </w:r>
            <w:r w:rsidRPr="00287F21">
              <w:rPr>
                <w:color w:val="FF0000"/>
                <w:kern w:val="0"/>
              </w:rPr>
              <w:t>5000</w:t>
            </w:r>
            <w:r w:rsidRPr="00287F21">
              <w:rPr>
                <w:rFonts w:cs="宋体" w:hint="eastAsia"/>
                <w:color w:val="FF0000"/>
                <w:kern w:val="0"/>
              </w:rPr>
              <w:t>万元）的得</w:t>
            </w:r>
            <w:r w:rsidRPr="00287F21">
              <w:rPr>
                <w:color w:val="FF0000"/>
                <w:kern w:val="0"/>
              </w:rPr>
              <w:t>8</w:t>
            </w:r>
            <w:r w:rsidRPr="00287F21">
              <w:rPr>
                <w:rFonts w:cs="宋体" w:hint="eastAsia"/>
                <w:color w:val="FF0000"/>
                <w:kern w:val="0"/>
              </w:rPr>
              <w:t>分；</w:t>
            </w:r>
          </w:p>
          <w:p w:rsidR="006E54E8" w:rsidRDefault="006E54E8" w:rsidP="006E54E8">
            <w:pPr>
              <w:widowControl/>
              <w:ind w:leftChars="-45" w:left="31680" w:rightChars="-47" w:right="31680"/>
              <w:rPr>
                <w:kern w:val="0"/>
              </w:rPr>
            </w:pPr>
            <w:r w:rsidRPr="00287F21">
              <w:rPr>
                <w:color w:val="FF0000"/>
                <w:kern w:val="0"/>
              </w:rPr>
              <w:t xml:space="preserve"> </w:t>
            </w:r>
            <w:r w:rsidRPr="00287F21">
              <w:rPr>
                <w:rFonts w:cs="宋体" w:hint="eastAsia"/>
                <w:color w:val="FF0000"/>
                <w:kern w:val="0"/>
              </w:rPr>
              <w:t>注：以企业提供的财务审计报告（</w:t>
            </w:r>
            <w:r w:rsidRPr="00287F21">
              <w:rPr>
                <w:color w:val="FF0000"/>
                <w:kern w:val="0"/>
              </w:rPr>
              <w:t>2014</w:t>
            </w:r>
            <w:r w:rsidRPr="00287F21">
              <w:rPr>
                <w:rFonts w:cs="宋体" w:hint="eastAsia"/>
                <w:color w:val="FF0000"/>
                <w:kern w:val="0"/>
              </w:rPr>
              <w:t>年</w:t>
            </w:r>
            <w:r w:rsidRPr="00287F21">
              <w:rPr>
                <w:color w:val="FF0000"/>
                <w:kern w:val="0"/>
              </w:rPr>
              <w:t>~2016</w:t>
            </w:r>
            <w:r w:rsidRPr="00287F21">
              <w:rPr>
                <w:rFonts w:cs="宋体" w:hint="eastAsia"/>
                <w:color w:val="FF0000"/>
                <w:kern w:val="0"/>
              </w:rPr>
              <w:t>年）合计金额为准。</w:t>
            </w:r>
          </w:p>
        </w:tc>
      </w:tr>
      <w:tr w:rsidR="006E54E8">
        <w:trPr>
          <w:trHeight w:val="849"/>
          <w:jc w:val="center"/>
        </w:trPr>
        <w:tc>
          <w:tcPr>
            <w:tcW w:w="433" w:type="dxa"/>
            <w:tcBorders>
              <w:top w:val="single" w:sz="4" w:space="0" w:color="auto"/>
              <w:left w:val="single" w:sz="4" w:space="0" w:color="auto"/>
              <w:bottom w:val="single" w:sz="4" w:space="0" w:color="auto"/>
              <w:right w:val="single" w:sz="4" w:space="0" w:color="auto"/>
            </w:tcBorders>
            <w:vAlign w:val="center"/>
          </w:tcPr>
          <w:p w:rsidR="006E54E8" w:rsidRDefault="006E54E8" w:rsidP="006E54E8">
            <w:pPr>
              <w:widowControl/>
              <w:ind w:leftChars="-44" w:left="31680" w:rightChars="-48" w:right="31680"/>
              <w:jc w:val="center"/>
              <w:rPr>
                <w:kern w:val="0"/>
              </w:rPr>
            </w:pPr>
          </w:p>
        </w:tc>
        <w:tc>
          <w:tcPr>
            <w:tcW w:w="1071" w:type="dxa"/>
            <w:tcBorders>
              <w:top w:val="single" w:sz="4" w:space="0" w:color="auto"/>
              <w:left w:val="single" w:sz="4" w:space="0" w:color="auto"/>
              <w:bottom w:val="single" w:sz="4" w:space="0" w:color="auto"/>
              <w:right w:val="single" w:sz="4" w:space="0" w:color="auto"/>
            </w:tcBorders>
            <w:vAlign w:val="center"/>
          </w:tcPr>
          <w:p w:rsidR="006E54E8" w:rsidRDefault="006E54E8" w:rsidP="006E54E8">
            <w:pPr>
              <w:widowControl/>
              <w:ind w:leftChars="-47" w:left="31680" w:rightChars="-41" w:right="31680"/>
              <w:rPr>
                <w:kern w:val="0"/>
              </w:rPr>
            </w:pPr>
          </w:p>
        </w:tc>
        <w:tc>
          <w:tcPr>
            <w:tcW w:w="1185" w:type="dxa"/>
            <w:tcBorders>
              <w:top w:val="single" w:sz="4" w:space="0" w:color="auto"/>
              <w:left w:val="nil"/>
              <w:bottom w:val="single" w:sz="4" w:space="0" w:color="auto"/>
              <w:right w:val="single" w:sz="4" w:space="0" w:color="auto"/>
            </w:tcBorders>
            <w:vAlign w:val="center"/>
          </w:tcPr>
          <w:p w:rsidR="006E54E8" w:rsidRDefault="006E54E8" w:rsidP="006E54E8">
            <w:pPr>
              <w:widowControl/>
              <w:ind w:leftChars="-22" w:left="31680" w:rightChars="-42" w:right="31680"/>
              <w:jc w:val="center"/>
              <w:rPr>
                <w:rFonts w:ascii="宋体"/>
                <w:color w:val="000000"/>
                <w:kern w:val="0"/>
              </w:rPr>
            </w:pPr>
            <w:r>
              <w:rPr>
                <w:rFonts w:ascii="宋体" w:hAnsi="宋体" w:cs="宋体" w:hint="eastAsia"/>
                <w:color w:val="000000"/>
                <w:kern w:val="0"/>
              </w:rPr>
              <w:t>参选文件制作装订质量</w:t>
            </w:r>
          </w:p>
        </w:tc>
        <w:tc>
          <w:tcPr>
            <w:tcW w:w="1110" w:type="dxa"/>
            <w:tcBorders>
              <w:top w:val="single" w:sz="4" w:space="0" w:color="auto"/>
              <w:left w:val="nil"/>
              <w:bottom w:val="single" w:sz="4" w:space="0" w:color="auto"/>
              <w:right w:val="single" w:sz="4" w:space="0" w:color="auto"/>
            </w:tcBorders>
            <w:vAlign w:val="center"/>
          </w:tcPr>
          <w:p w:rsidR="006E54E8" w:rsidRDefault="006E54E8" w:rsidP="006E54E8">
            <w:pPr>
              <w:widowControl/>
              <w:ind w:leftChars="-45" w:left="31680" w:rightChars="-47" w:right="31680"/>
              <w:jc w:val="center"/>
              <w:rPr>
                <w:kern w:val="0"/>
              </w:rPr>
            </w:pPr>
            <w:r>
              <w:rPr>
                <w:rFonts w:cs="宋体" w:hint="eastAsia"/>
                <w:kern w:val="0"/>
              </w:rPr>
              <w:t>（</w:t>
            </w:r>
            <w:r>
              <w:rPr>
                <w:kern w:val="0"/>
              </w:rPr>
              <w:t>2</w:t>
            </w:r>
            <w:r>
              <w:rPr>
                <w:rFonts w:cs="宋体" w:hint="eastAsia"/>
                <w:kern w:val="0"/>
              </w:rPr>
              <w:t>分）</w:t>
            </w:r>
          </w:p>
        </w:tc>
        <w:tc>
          <w:tcPr>
            <w:tcW w:w="5583" w:type="dxa"/>
            <w:tcBorders>
              <w:top w:val="single" w:sz="4" w:space="0" w:color="auto"/>
              <w:left w:val="nil"/>
              <w:bottom w:val="single" w:sz="4" w:space="0" w:color="auto"/>
              <w:right w:val="single" w:sz="4" w:space="0" w:color="auto"/>
            </w:tcBorders>
            <w:vAlign w:val="center"/>
          </w:tcPr>
          <w:p w:rsidR="006E54E8" w:rsidRDefault="006E54E8" w:rsidP="006E54E8">
            <w:pPr>
              <w:widowControl/>
              <w:ind w:leftChars="-45" w:left="31680" w:rightChars="-47" w:right="31680"/>
              <w:rPr>
                <w:kern w:val="0"/>
              </w:rPr>
            </w:pPr>
            <w:r>
              <w:rPr>
                <w:rFonts w:ascii="宋体" w:hAnsi="宋体" w:cs="宋体" w:hint="eastAsia"/>
                <w:color w:val="000000"/>
                <w:kern w:val="0"/>
              </w:rPr>
              <w:t>参选文件制作装订要求：结构完整、应答规范、资料齐全、目录准确便于查找、内容详尽、图文清晰得</w:t>
            </w:r>
            <w:r>
              <w:rPr>
                <w:rFonts w:ascii="宋体" w:hAnsi="宋体" w:cs="宋体"/>
                <w:color w:val="000000"/>
                <w:kern w:val="0"/>
              </w:rPr>
              <w:t>2</w:t>
            </w:r>
            <w:r>
              <w:rPr>
                <w:rFonts w:ascii="宋体" w:hAnsi="宋体" w:cs="宋体" w:hint="eastAsia"/>
                <w:color w:val="000000"/>
                <w:kern w:val="0"/>
              </w:rPr>
              <w:t>分。与此相比，每缺一项扣</w:t>
            </w:r>
            <w:r>
              <w:rPr>
                <w:rFonts w:ascii="宋体" w:hAnsi="宋体" w:cs="宋体"/>
                <w:color w:val="000000"/>
                <w:kern w:val="0"/>
              </w:rPr>
              <w:t>1</w:t>
            </w:r>
            <w:r>
              <w:rPr>
                <w:rFonts w:ascii="宋体" w:hAnsi="宋体" w:cs="宋体" w:hint="eastAsia"/>
                <w:color w:val="000000"/>
                <w:kern w:val="0"/>
              </w:rPr>
              <w:t>分，扣完为止。</w:t>
            </w:r>
          </w:p>
        </w:tc>
      </w:tr>
      <w:tr w:rsidR="006E54E8">
        <w:trPr>
          <w:trHeight w:val="1200"/>
          <w:jc w:val="center"/>
        </w:trPr>
        <w:tc>
          <w:tcPr>
            <w:tcW w:w="433" w:type="dxa"/>
            <w:vMerge w:val="restart"/>
            <w:tcBorders>
              <w:top w:val="single" w:sz="4" w:space="0" w:color="auto"/>
              <w:left w:val="single" w:sz="4" w:space="0" w:color="auto"/>
              <w:right w:val="single" w:sz="4" w:space="0" w:color="auto"/>
            </w:tcBorders>
            <w:vAlign w:val="center"/>
          </w:tcPr>
          <w:p w:rsidR="006E54E8" w:rsidRDefault="006E54E8" w:rsidP="006E54E8">
            <w:pPr>
              <w:widowControl/>
              <w:ind w:leftChars="-44" w:left="31680" w:rightChars="-48" w:right="31680"/>
              <w:jc w:val="center"/>
              <w:rPr>
                <w:kern w:val="0"/>
              </w:rPr>
            </w:pPr>
            <w:r>
              <w:rPr>
                <w:kern w:val="0"/>
              </w:rPr>
              <w:t>2</w:t>
            </w:r>
          </w:p>
        </w:tc>
        <w:tc>
          <w:tcPr>
            <w:tcW w:w="1071" w:type="dxa"/>
            <w:vMerge w:val="restart"/>
            <w:tcBorders>
              <w:top w:val="single" w:sz="4" w:space="0" w:color="auto"/>
              <w:left w:val="single" w:sz="4" w:space="0" w:color="auto"/>
              <w:right w:val="single" w:sz="4" w:space="0" w:color="auto"/>
            </w:tcBorders>
            <w:vAlign w:val="center"/>
          </w:tcPr>
          <w:p w:rsidR="006E54E8" w:rsidRDefault="006E54E8" w:rsidP="006E54E8">
            <w:pPr>
              <w:widowControl/>
              <w:ind w:leftChars="-47" w:left="31680" w:rightChars="-41" w:right="31680"/>
              <w:rPr>
                <w:kern w:val="0"/>
              </w:rPr>
            </w:pPr>
            <w:r w:rsidRPr="00287F21">
              <w:rPr>
                <w:rFonts w:ascii="宋体" w:hAnsi="宋体" w:cs="宋体" w:hint="eastAsia"/>
                <w:color w:val="000000"/>
                <w:kern w:val="0"/>
              </w:rPr>
              <w:t>高低压配电电力系统试验检测</w:t>
            </w:r>
            <w:r>
              <w:rPr>
                <w:rFonts w:cs="宋体" w:hint="eastAsia"/>
                <w:kern w:val="0"/>
              </w:rPr>
              <w:t>施工方案、管理经验、质量保证及服务（</w:t>
            </w:r>
            <w:r>
              <w:rPr>
                <w:kern w:val="0"/>
              </w:rPr>
              <w:t>40</w:t>
            </w:r>
            <w:r>
              <w:rPr>
                <w:rFonts w:cs="宋体" w:hint="eastAsia"/>
                <w:kern w:val="0"/>
              </w:rPr>
              <w:t>分）</w:t>
            </w:r>
          </w:p>
        </w:tc>
        <w:tc>
          <w:tcPr>
            <w:tcW w:w="1185" w:type="dxa"/>
            <w:tcBorders>
              <w:top w:val="single" w:sz="4" w:space="0" w:color="auto"/>
              <w:left w:val="nil"/>
              <w:bottom w:val="single" w:sz="4" w:space="0" w:color="auto"/>
              <w:right w:val="single" w:sz="4" w:space="0" w:color="auto"/>
            </w:tcBorders>
            <w:vAlign w:val="center"/>
          </w:tcPr>
          <w:p w:rsidR="006E54E8" w:rsidRDefault="006E54E8" w:rsidP="00A663CA">
            <w:pPr>
              <w:widowControl/>
              <w:jc w:val="center"/>
              <w:rPr>
                <w:kern w:val="0"/>
              </w:rPr>
            </w:pPr>
            <w:r>
              <w:rPr>
                <w:rFonts w:ascii="宋体" w:hAnsi="宋体" w:cs="宋体" w:hint="eastAsia"/>
                <w:color w:val="000000"/>
                <w:kern w:val="0"/>
              </w:rPr>
              <w:t>主要分项施工方法及进度</w:t>
            </w:r>
          </w:p>
        </w:tc>
        <w:tc>
          <w:tcPr>
            <w:tcW w:w="1110" w:type="dxa"/>
            <w:tcBorders>
              <w:top w:val="single" w:sz="4" w:space="0" w:color="auto"/>
              <w:left w:val="nil"/>
              <w:bottom w:val="single" w:sz="4" w:space="0" w:color="auto"/>
              <w:right w:val="single" w:sz="4" w:space="0" w:color="auto"/>
            </w:tcBorders>
            <w:vAlign w:val="center"/>
          </w:tcPr>
          <w:p w:rsidR="006E54E8" w:rsidRDefault="006E54E8" w:rsidP="006E54E8">
            <w:pPr>
              <w:widowControl/>
              <w:ind w:leftChars="-45" w:left="31680" w:rightChars="-47" w:right="31680"/>
              <w:jc w:val="center"/>
              <w:rPr>
                <w:kern w:val="0"/>
              </w:rPr>
            </w:pPr>
            <w:r>
              <w:rPr>
                <w:rFonts w:cs="宋体" w:hint="eastAsia"/>
                <w:kern w:val="0"/>
              </w:rPr>
              <w:t>（</w:t>
            </w:r>
            <w:r>
              <w:rPr>
                <w:kern w:val="0"/>
              </w:rPr>
              <w:t>15</w:t>
            </w:r>
            <w:r>
              <w:rPr>
                <w:rFonts w:cs="宋体" w:hint="eastAsia"/>
                <w:kern w:val="0"/>
              </w:rPr>
              <w:t>分）</w:t>
            </w:r>
          </w:p>
        </w:tc>
        <w:tc>
          <w:tcPr>
            <w:tcW w:w="5583" w:type="dxa"/>
            <w:tcBorders>
              <w:top w:val="single" w:sz="4" w:space="0" w:color="auto"/>
              <w:left w:val="nil"/>
              <w:bottom w:val="single" w:sz="4" w:space="0" w:color="auto"/>
              <w:right w:val="single" w:sz="4" w:space="0" w:color="auto"/>
            </w:tcBorders>
            <w:vAlign w:val="center"/>
          </w:tcPr>
          <w:p w:rsidR="006E54E8" w:rsidRDefault="006E54E8" w:rsidP="006E54E8">
            <w:pPr>
              <w:widowControl/>
              <w:ind w:leftChars="-45" w:left="31680" w:rightChars="-47" w:right="31680"/>
              <w:rPr>
                <w:kern w:val="0"/>
              </w:rPr>
            </w:pPr>
            <w:r>
              <w:rPr>
                <w:rFonts w:ascii="宋体" w:hAnsi="宋体" w:cs="宋体" w:hint="eastAsia"/>
                <w:color w:val="000000"/>
                <w:kern w:val="0"/>
              </w:rPr>
              <w:t>对工程项目检测方法及进度</w:t>
            </w:r>
            <w:r>
              <w:rPr>
                <w:rFonts w:cs="宋体" w:hint="eastAsia"/>
                <w:kern w:val="0"/>
              </w:rPr>
              <w:t>详细具体、操作性强得</w:t>
            </w:r>
            <w:r>
              <w:rPr>
                <w:kern w:val="0"/>
              </w:rPr>
              <w:t>8-15</w:t>
            </w:r>
            <w:r>
              <w:rPr>
                <w:rFonts w:cs="宋体" w:hint="eastAsia"/>
                <w:kern w:val="0"/>
              </w:rPr>
              <w:t>分；方案编制详细具体、操作性一般得</w:t>
            </w:r>
            <w:r>
              <w:rPr>
                <w:kern w:val="0"/>
              </w:rPr>
              <w:t>1-8</w:t>
            </w:r>
            <w:r>
              <w:rPr>
                <w:rFonts w:cs="宋体" w:hint="eastAsia"/>
                <w:kern w:val="0"/>
              </w:rPr>
              <w:t>分；方案编制差、操作性差得</w:t>
            </w:r>
            <w:r>
              <w:rPr>
                <w:kern w:val="0"/>
              </w:rPr>
              <w:t>0</w:t>
            </w:r>
            <w:r>
              <w:rPr>
                <w:rFonts w:cs="宋体" w:hint="eastAsia"/>
                <w:kern w:val="0"/>
              </w:rPr>
              <w:t>分。</w:t>
            </w:r>
          </w:p>
        </w:tc>
      </w:tr>
      <w:tr w:rsidR="006E54E8">
        <w:trPr>
          <w:trHeight w:val="1031"/>
          <w:jc w:val="center"/>
        </w:trPr>
        <w:tc>
          <w:tcPr>
            <w:tcW w:w="433" w:type="dxa"/>
            <w:vMerge/>
            <w:tcBorders>
              <w:left w:val="single" w:sz="4" w:space="0" w:color="auto"/>
              <w:right w:val="single" w:sz="4" w:space="0" w:color="auto"/>
            </w:tcBorders>
            <w:vAlign w:val="center"/>
          </w:tcPr>
          <w:p w:rsidR="006E54E8" w:rsidRDefault="006E54E8" w:rsidP="006E54E8">
            <w:pPr>
              <w:widowControl/>
              <w:ind w:leftChars="-44" w:left="31680" w:rightChars="-48" w:right="31680"/>
              <w:jc w:val="center"/>
              <w:rPr>
                <w:kern w:val="0"/>
              </w:rPr>
            </w:pPr>
          </w:p>
        </w:tc>
        <w:tc>
          <w:tcPr>
            <w:tcW w:w="1071" w:type="dxa"/>
            <w:vMerge/>
            <w:tcBorders>
              <w:left w:val="single" w:sz="4" w:space="0" w:color="auto"/>
              <w:right w:val="single" w:sz="4" w:space="0" w:color="auto"/>
            </w:tcBorders>
            <w:vAlign w:val="center"/>
          </w:tcPr>
          <w:p w:rsidR="006E54E8" w:rsidRDefault="006E54E8" w:rsidP="006E54E8">
            <w:pPr>
              <w:widowControl/>
              <w:ind w:leftChars="-47" w:left="31680" w:rightChars="-41" w:right="31680"/>
              <w:rPr>
                <w:kern w:val="0"/>
              </w:rPr>
            </w:pPr>
          </w:p>
        </w:tc>
        <w:tc>
          <w:tcPr>
            <w:tcW w:w="1185" w:type="dxa"/>
            <w:tcBorders>
              <w:top w:val="single" w:sz="4" w:space="0" w:color="auto"/>
              <w:left w:val="nil"/>
              <w:bottom w:val="single" w:sz="4" w:space="0" w:color="auto"/>
              <w:right w:val="single" w:sz="4" w:space="0" w:color="auto"/>
            </w:tcBorders>
            <w:vAlign w:val="center"/>
          </w:tcPr>
          <w:p w:rsidR="006E54E8" w:rsidRDefault="006E54E8" w:rsidP="006E54E8">
            <w:pPr>
              <w:widowControl/>
              <w:ind w:leftChars="-22" w:left="31680" w:rightChars="-42" w:right="31680"/>
              <w:jc w:val="center"/>
              <w:rPr>
                <w:kern w:val="0"/>
              </w:rPr>
            </w:pPr>
            <w:r w:rsidRPr="00287F21">
              <w:rPr>
                <w:rFonts w:ascii="宋体" w:hAnsi="宋体" w:cs="宋体" w:hint="eastAsia"/>
                <w:color w:val="000000"/>
                <w:kern w:val="0"/>
              </w:rPr>
              <w:t>高低压配电电力系统试验检测</w:t>
            </w:r>
            <w:r>
              <w:rPr>
                <w:rFonts w:ascii="宋体" w:hAnsi="宋体" w:cs="宋体" w:hint="eastAsia"/>
                <w:color w:val="000000"/>
                <w:kern w:val="0"/>
              </w:rPr>
              <w:t>经验</w:t>
            </w:r>
          </w:p>
        </w:tc>
        <w:tc>
          <w:tcPr>
            <w:tcW w:w="1110" w:type="dxa"/>
            <w:tcBorders>
              <w:top w:val="single" w:sz="4" w:space="0" w:color="auto"/>
              <w:left w:val="nil"/>
              <w:bottom w:val="single" w:sz="4" w:space="0" w:color="auto"/>
              <w:right w:val="single" w:sz="4" w:space="0" w:color="auto"/>
            </w:tcBorders>
            <w:vAlign w:val="center"/>
          </w:tcPr>
          <w:p w:rsidR="006E54E8" w:rsidRDefault="006E54E8" w:rsidP="006E54E8">
            <w:pPr>
              <w:widowControl/>
              <w:ind w:leftChars="-45" w:left="31680" w:rightChars="-47" w:right="31680"/>
              <w:jc w:val="center"/>
              <w:rPr>
                <w:kern w:val="0"/>
              </w:rPr>
            </w:pPr>
            <w:r>
              <w:rPr>
                <w:rFonts w:cs="宋体" w:hint="eastAsia"/>
                <w:kern w:val="0"/>
              </w:rPr>
              <w:t>（</w:t>
            </w:r>
            <w:r>
              <w:rPr>
                <w:kern w:val="0"/>
              </w:rPr>
              <w:t>10</w:t>
            </w:r>
            <w:r>
              <w:rPr>
                <w:rFonts w:cs="宋体" w:hint="eastAsia"/>
                <w:kern w:val="0"/>
              </w:rPr>
              <w:t>分）</w:t>
            </w:r>
          </w:p>
        </w:tc>
        <w:tc>
          <w:tcPr>
            <w:tcW w:w="5583" w:type="dxa"/>
            <w:tcBorders>
              <w:top w:val="single" w:sz="4" w:space="0" w:color="auto"/>
              <w:left w:val="nil"/>
              <w:bottom w:val="single" w:sz="4" w:space="0" w:color="auto"/>
              <w:right w:val="single" w:sz="4" w:space="0" w:color="auto"/>
            </w:tcBorders>
            <w:vAlign w:val="center"/>
          </w:tcPr>
          <w:p w:rsidR="006E54E8" w:rsidRDefault="006E54E8" w:rsidP="006E54E8">
            <w:pPr>
              <w:widowControl/>
              <w:ind w:leftChars="-45" w:left="31680" w:rightChars="-47" w:right="31680"/>
              <w:rPr>
                <w:rFonts w:ascii="宋体"/>
                <w:color w:val="000000"/>
                <w:kern w:val="0"/>
              </w:rPr>
            </w:pPr>
            <w:r>
              <w:rPr>
                <w:rFonts w:ascii="宋体" w:hAnsi="宋体" w:cs="宋体" w:hint="eastAsia"/>
                <w:color w:val="000000"/>
                <w:kern w:val="0"/>
              </w:rPr>
              <w:t>最近</w:t>
            </w:r>
            <w:r>
              <w:rPr>
                <w:rFonts w:ascii="宋体" w:hAnsi="宋体" w:cs="宋体"/>
                <w:color w:val="000000"/>
                <w:kern w:val="0"/>
              </w:rPr>
              <w:t>1</w:t>
            </w:r>
            <w:r>
              <w:rPr>
                <w:rFonts w:ascii="宋体" w:hAnsi="宋体" w:cs="宋体" w:hint="eastAsia"/>
                <w:color w:val="000000"/>
                <w:kern w:val="0"/>
              </w:rPr>
              <w:t>年内，具有</w:t>
            </w:r>
            <w:r>
              <w:rPr>
                <w:rFonts w:ascii="宋体" w:hAnsi="宋体" w:cs="宋体"/>
                <w:color w:val="000000"/>
                <w:kern w:val="0"/>
              </w:rPr>
              <w:t>1</w:t>
            </w:r>
            <w:r>
              <w:rPr>
                <w:rFonts w:ascii="宋体" w:hAnsi="宋体" w:cs="宋体" w:hint="eastAsia"/>
                <w:color w:val="000000"/>
                <w:kern w:val="0"/>
              </w:rPr>
              <w:t>个</w:t>
            </w:r>
            <w:r w:rsidRPr="00287F21">
              <w:rPr>
                <w:rFonts w:ascii="宋体" w:hAnsi="宋体" w:cs="宋体" w:hint="eastAsia"/>
                <w:color w:val="000000"/>
                <w:kern w:val="0"/>
              </w:rPr>
              <w:t>高低压配电电力系统试验检测</w:t>
            </w:r>
            <w:r>
              <w:rPr>
                <w:rFonts w:ascii="宋体" w:hAnsi="宋体" w:cs="宋体" w:hint="eastAsia"/>
                <w:color w:val="000000"/>
                <w:kern w:val="0"/>
              </w:rPr>
              <w:t>合同得</w:t>
            </w:r>
            <w:r>
              <w:rPr>
                <w:rFonts w:ascii="宋体" w:hAnsi="宋体" w:cs="宋体"/>
                <w:color w:val="000000"/>
                <w:kern w:val="0"/>
              </w:rPr>
              <w:t>2</w:t>
            </w:r>
            <w:r>
              <w:rPr>
                <w:rFonts w:ascii="宋体" w:hAnsi="宋体" w:cs="宋体" w:hint="eastAsia"/>
                <w:color w:val="000000"/>
                <w:kern w:val="0"/>
              </w:rPr>
              <w:t>分；</w:t>
            </w:r>
            <w:r>
              <w:rPr>
                <w:rFonts w:ascii="宋体" w:hAnsi="宋体" w:cs="宋体"/>
                <w:color w:val="000000"/>
                <w:kern w:val="0"/>
              </w:rPr>
              <w:t>2</w:t>
            </w:r>
            <w:r>
              <w:rPr>
                <w:rFonts w:ascii="宋体" w:hAnsi="宋体" w:cs="宋体" w:hint="eastAsia"/>
                <w:color w:val="000000"/>
                <w:kern w:val="0"/>
              </w:rPr>
              <w:t>个</w:t>
            </w:r>
            <w:r w:rsidRPr="00287F21">
              <w:rPr>
                <w:rFonts w:ascii="宋体" w:hAnsi="宋体" w:cs="宋体" w:hint="eastAsia"/>
                <w:color w:val="000000"/>
                <w:kern w:val="0"/>
              </w:rPr>
              <w:t>高低压配电电力系统试验检测</w:t>
            </w:r>
            <w:r>
              <w:rPr>
                <w:rFonts w:ascii="宋体" w:hAnsi="宋体" w:cs="宋体" w:hint="eastAsia"/>
                <w:color w:val="000000"/>
                <w:kern w:val="0"/>
              </w:rPr>
              <w:t>合同得</w:t>
            </w:r>
            <w:r>
              <w:rPr>
                <w:rFonts w:ascii="宋体" w:hAnsi="宋体" w:cs="宋体"/>
                <w:color w:val="000000"/>
                <w:kern w:val="0"/>
              </w:rPr>
              <w:t>3</w:t>
            </w:r>
            <w:r>
              <w:rPr>
                <w:rFonts w:ascii="宋体" w:hAnsi="宋体" w:cs="宋体" w:hint="eastAsia"/>
                <w:color w:val="000000"/>
                <w:kern w:val="0"/>
              </w:rPr>
              <w:t>分；</w:t>
            </w:r>
            <w:r>
              <w:rPr>
                <w:rFonts w:ascii="宋体" w:hAnsi="宋体" w:cs="宋体"/>
                <w:color w:val="000000"/>
                <w:kern w:val="0"/>
              </w:rPr>
              <w:t>3</w:t>
            </w:r>
            <w:r>
              <w:rPr>
                <w:rFonts w:ascii="宋体" w:hAnsi="宋体" w:cs="宋体" w:hint="eastAsia"/>
                <w:color w:val="000000"/>
                <w:kern w:val="0"/>
              </w:rPr>
              <w:t>个</w:t>
            </w:r>
            <w:r w:rsidRPr="00287F21">
              <w:rPr>
                <w:rFonts w:ascii="宋体" w:hAnsi="宋体" w:cs="宋体" w:hint="eastAsia"/>
                <w:color w:val="000000"/>
                <w:kern w:val="0"/>
              </w:rPr>
              <w:t>高低压配电电力系统试验检测</w:t>
            </w:r>
            <w:r>
              <w:rPr>
                <w:rFonts w:ascii="宋体" w:hAnsi="宋体" w:cs="宋体" w:hint="eastAsia"/>
                <w:color w:val="000000"/>
                <w:kern w:val="0"/>
              </w:rPr>
              <w:t>得</w:t>
            </w:r>
            <w:r>
              <w:rPr>
                <w:rFonts w:ascii="宋体" w:hAnsi="宋体" w:cs="宋体"/>
                <w:color w:val="000000"/>
                <w:kern w:val="0"/>
              </w:rPr>
              <w:t>5</w:t>
            </w:r>
            <w:r>
              <w:rPr>
                <w:rFonts w:ascii="宋体" w:hAnsi="宋体" w:cs="宋体" w:hint="eastAsia"/>
                <w:color w:val="000000"/>
                <w:kern w:val="0"/>
              </w:rPr>
              <w:t>分；</w:t>
            </w:r>
            <w:r>
              <w:rPr>
                <w:rFonts w:ascii="宋体" w:hAnsi="宋体" w:cs="宋体"/>
                <w:color w:val="000000"/>
                <w:kern w:val="0"/>
              </w:rPr>
              <w:t>5</w:t>
            </w:r>
            <w:r>
              <w:rPr>
                <w:rFonts w:ascii="宋体" w:hAnsi="宋体" w:cs="宋体" w:hint="eastAsia"/>
                <w:color w:val="000000"/>
                <w:kern w:val="0"/>
              </w:rPr>
              <w:t>个以上高低压配电电力系统检测合同得</w:t>
            </w:r>
            <w:r>
              <w:rPr>
                <w:rFonts w:ascii="宋体" w:hAnsi="宋体" w:cs="宋体"/>
                <w:color w:val="000000"/>
                <w:kern w:val="0"/>
              </w:rPr>
              <w:t>10</w:t>
            </w:r>
            <w:r>
              <w:rPr>
                <w:rFonts w:ascii="宋体" w:hAnsi="宋体" w:cs="宋体" w:hint="eastAsia"/>
                <w:color w:val="000000"/>
                <w:kern w:val="0"/>
              </w:rPr>
              <w:t>分。</w:t>
            </w:r>
          </w:p>
          <w:p w:rsidR="006E54E8" w:rsidRDefault="006E54E8" w:rsidP="006E54E8">
            <w:pPr>
              <w:widowControl/>
              <w:ind w:leftChars="-45" w:left="31680" w:rightChars="-47" w:right="31680"/>
              <w:rPr>
                <w:kern w:val="0"/>
              </w:rPr>
            </w:pPr>
            <w:r>
              <w:rPr>
                <w:rFonts w:ascii="宋体" w:hAnsi="宋体" w:cs="宋体" w:hint="eastAsia"/>
                <w:color w:val="000000"/>
                <w:kern w:val="0"/>
              </w:rPr>
              <w:t>注：以参选人提供的中标通知书或合同复印件（加盖鲜章）及相关证明材料复印件为准。</w:t>
            </w:r>
          </w:p>
        </w:tc>
      </w:tr>
      <w:tr w:rsidR="006E54E8">
        <w:trPr>
          <w:trHeight w:val="179"/>
          <w:jc w:val="center"/>
        </w:trPr>
        <w:tc>
          <w:tcPr>
            <w:tcW w:w="433" w:type="dxa"/>
            <w:vMerge/>
            <w:tcBorders>
              <w:left w:val="single" w:sz="4" w:space="0" w:color="auto"/>
              <w:right w:val="single" w:sz="4" w:space="0" w:color="auto"/>
            </w:tcBorders>
            <w:vAlign w:val="center"/>
          </w:tcPr>
          <w:p w:rsidR="006E54E8" w:rsidRDefault="006E54E8" w:rsidP="006E54E8">
            <w:pPr>
              <w:widowControl/>
              <w:ind w:leftChars="-44" w:left="31680" w:rightChars="-48" w:right="31680"/>
              <w:jc w:val="center"/>
              <w:rPr>
                <w:kern w:val="0"/>
              </w:rPr>
            </w:pPr>
          </w:p>
        </w:tc>
        <w:tc>
          <w:tcPr>
            <w:tcW w:w="1071" w:type="dxa"/>
            <w:vMerge/>
            <w:tcBorders>
              <w:left w:val="single" w:sz="4" w:space="0" w:color="auto"/>
              <w:right w:val="single" w:sz="4" w:space="0" w:color="auto"/>
            </w:tcBorders>
            <w:vAlign w:val="center"/>
          </w:tcPr>
          <w:p w:rsidR="006E54E8" w:rsidRDefault="006E54E8" w:rsidP="006E54E8">
            <w:pPr>
              <w:widowControl/>
              <w:ind w:leftChars="-47" w:left="31680" w:rightChars="-41" w:right="31680"/>
              <w:rPr>
                <w:kern w:val="0"/>
              </w:rPr>
            </w:pPr>
          </w:p>
        </w:tc>
        <w:tc>
          <w:tcPr>
            <w:tcW w:w="1185" w:type="dxa"/>
            <w:tcBorders>
              <w:top w:val="single" w:sz="4" w:space="0" w:color="auto"/>
              <w:left w:val="nil"/>
              <w:bottom w:val="single" w:sz="4" w:space="0" w:color="auto"/>
              <w:right w:val="single" w:sz="4" w:space="0" w:color="auto"/>
            </w:tcBorders>
            <w:vAlign w:val="center"/>
          </w:tcPr>
          <w:p w:rsidR="006E54E8" w:rsidRDefault="006E54E8" w:rsidP="006E54E8">
            <w:pPr>
              <w:widowControl/>
              <w:ind w:leftChars="-22" w:left="31680" w:rightChars="-42" w:right="31680"/>
              <w:jc w:val="center"/>
              <w:rPr>
                <w:rFonts w:ascii="宋体"/>
                <w:color w:val="000000"/>
                <w:kern w:val="0"/>
              </w:rPr>
            </w:pPr>
            <w:r>
              <w:rPr>
                <w:rFonts w:ascii="宋体" w:hAnsi="宋体" w:cs="宋体" w:hint="eastAsia"/>
                <w:color w:val="000000"/>
                <w:kern w:val="0"/>
              </w:rPr>
              <w:t>单个</w:t>
            </w:r>
            <w:r w:rsidRPr="00287F21">
              <w:rPr>
                <w:rFonts w:ascii="宋体" w:hAnsi="宋体" w:cs="宋体" w:hint="eastAsia"/>
                <w:color w:val="000000"/>
                <w:kern w:val="0"/>
              </w:rPr>
              <w:t>高低压配电电力系统试验检测</w:t>
            </w:r>
            <w:r>
              <w:rPr>
                <w:rFonts w:ascii="宋体" w:hAnsi="宋体" w:cs="宋体" w:hint="eastAsia"/>
                <w:color w:val="000000"/>
                <w:kern w:val="0"/>
              </w:rPr>
              <w:t>合同金额</w:t>
            </w:r>
          </w:p>
        </w:tc>
        <w:tc>
          <w:tcPr>
            <w:tcW w:w="1110" w:type="dxa"/>
            <w:tcBorders>
              <w:top w:val="single" w:sz="4" w:space="0" w:color="auto"/>
              <w:left w:val="nil"/>
              <w:bottom w:val="single" w:sz="4" w:space="0" w:color="auto"/>
              <w:right w:val="single" w:sz="4" w:space="0" w:color="auto"/>
            </w:tcBorders>
            <w:vAlign w:val="center"/>
          </w:tcPr>
          <w:p w:rsidR="006E54E8" w:rsidRDefault="006E54E8" w:rsidP="006E54E8">
            <w:pPr>
              <w:widowControl/>
              <w:ind w:leftChars="-45" w:left="31680" w:rightChars="-47" w:right="31680"/>
              <w:jc w:val="center"/>
              <w:rPr>
                <w:kern w:val="0"/>
              </w:rPr>
            </w:pPr>
            <w:r>
              <w:rPr>
                <w:rFonts w:ascii="宋体" w:hAnsi="宋体" w:cs="宋体" w:hint="eastAsia"/>
                <w:color w:val="000000"/>
                <w:kern w:val="0"/>
              </w:rPr>
              <w:t>（</w:t>
            </w:r>
            <w:r>
              <w:rPr>
                <w:rFonts w:ascii="宋体" w:hAnsi="宋体" w:cs="宋体"/>
                <w:color w:val="000000"/>
                <w:kern w:val="0"/>
              </w:rPr>
              <w:t>5</w:t>
            </w:r>
            <w:r>
              <w:rPr>
                <w:rFonts w:ascii="宋体" w:hAnsi="宋体" w:cs="宋体" w:hint="eastAsia"/>
                <w:color w:val="000000"/>
                <w:kern w:val="0"/>
              </w:rPr>
              <w:t>分）</w:t>
            </w:r>
          </w:p>
        </w:tc>
        <w:tc>
          <w:tcPr>
            <w:tcW w:w="5583" w:type="dxa"/>
            <w:tcBorders>
              <w:top w:val="single" w:sz="4" w:space="0" w:color="auto"/>
              <w:left w:val="nil"/>
              <w:bottom w:val="single" w:sz="4" w:space="0" w:color="auto"/>
              <w:right w:val="single" w:sz="4" w:space="0" w:color="auto"/>
            </w:tcBorders>
            <w:vAlign w:val="center"/>
          </w:tcPr>
          <w:p w:rsidR="006E54E8" w:rsidRDefault="006E54E8" w:rsidP="006E54E8">
            <w:pPr>
              <w:widowControl/>
              <w:ind w:leftChars="-45" w:left="31680" w:rightChars="-47" w:right="31680"/>
              <w:rPr>
                <w:rFonts w:ascii="宋体"/>
                <w:color w:val="000000"/>
                <w:kern w:val="0"/>
              </w:rPr>
            </w:pPr>
            <w:r>
              <w:rPr>
                <w:rFonts w:ascii="宋体" w:hAnsi="宋体" w:cs="宋体" w:hint="eastAsia"/>
                <w:color w:val="000000"/>
                <w:kern w:val="0"/>
              </w:rPr>
              <w:t>最近</w:t>
            </w:r>
            <w:r>
              <w:rPr>
                <w:rFonts w:ascii="宋体" w:hAnsi="宋体" w:cs="宋体"/>
                <w:color w:val="000000"/>
                <w:kern w:val="0"/>
              </w:rPr>
              <w:t>1</w:t>
            </w:r>
            <w:r>
              <w:rPr>
                <w:rFonts w:ascii="宋体" w:hAnsi="宋体" w:cs="宋体" w:hint="eastAsia"/>
                <w:color w:val="000000"/>
                <w:kern w:val="0"/>
              </w:rPr>
              <w:t>年内单个零星电力检测系统合同金额：</w:t>
            </w:r>
          </w:p>
          <w:p w:rsidR="006E54E8" w:rsidRDefault="006E54E8" w:rsidP="006E54E8">
            <w:pPr>
              <w:widowControl/>
              <w:ind w:leftChars="-45" w:left="31680" w:rightChars="-47" w:right="31680"/>
              <w:rPr>
                <w:kern w:val="0"/>
              </w:rPr>
            </w:pPr>
            <w:r>
              <w:rPr>
                <w:rFonts w:cs="宋体" w:hint="eastAsia"/>
                <w:kern w:val="0"/>
              </w:rPr>
              <w:t>（</w:t>
            </w:r>
            <w:r>
              <w:rPr>
                <w:kern w:val="0"/>
              </w:rPr>
              <w:t>1</w:t>
            </w:r>
            <w:r>
              <w:rPr>
                <w:rFonts w:cs="宋体" w:hint="eastAsia"/>
                <w:kern w:val="0"/>
              </w:rPr>
              <w:t>）在</w:t>
            </w:r>
            <w:r>
              <w:rPr>
                <w:kern w:val="0"/>
              </w:rPr>
              <w:t>10</w:t>
            </w:r>
            <w:r>
              <w:rPr>
                <w:rFonts w:cs="宋体" w:hint="eastAsia"/>
                <w:kern w:val="0"/>
              </w:rPr>
              <w:t>万元以下（含</w:t>
            </w:r>
            <w:r>
              <w:rPr>
                <w:kern w:val="0"/>
              </w:rPr>
              <w:t>10</w:t>
            </w:r>
            <w:r>
              <w:rPr>
                <w:rFonts w:cs="宋体" w:hint="eastAsia"/>
                <w:kern w:val="0"/>
              </w:rPr>
              <w:t>万元）的得</w:t>
            </w:r>
            <w:r>
              <w:rPr>
                <w:kern w:val="0"/>
              </w:rPr>
              <w:t>1</w:t>
            </w:r>
            <w:r>
              <w:rPr>
                <w:rFonts w:cs="宋体" w:hint="eastAsia"/>
                <w:kern w:val="0"/>
              </w:rPr>
              <w:t>分；</w:t>
            </w:r>
          </w:p>
          <w:p w:rsidR="006E54E8" w:rsidRDefault="006E54E8" w:rsidP="006E54E8">
            <w:pPr>
              <w:widowControl/>
              <w:ind w:leftChars="-45" w:left="31680" w:rightChars="-47" w:right="31680"/>
              <w:rPr>
                <w:kern w:val="0"/>
              </w:rPr>
            </w:pPr>
            <w:r>
              <w:rPr>
                <w:rFonts w:cs="宋体" w:hint="eastAsia"/>
                <w:kern w:val="0"/>
              </w:rPr>
              <w:t>（</w:t>
            </w:r>
            <w:r>
              <w:rPr>
                <w:kern w:val="0"/>
              </w:rPr>
              <w:t>2</w:t>
            </w:r>
            <w:r>
              <w:rPr>
                <w:rFonts w:cs="宋体" w:hint="eastAsia"/>
                <w:kern w:val="0"/>
              </w:rPr>
              <w:t>）在</w:t>
            </w:r>
            <w:r>
              <w:rPr>
                <w:kern w:val="0"/>
              </w:rPr>
              <w:t>10</w:t>
            </w:r>
            <w:r>
              <w:rPr>
                <w:rFonts w:cs="宋体" w:hint="eastAsia"/>
                <w:kern w:val="0"/>
              </w:rPr>
              <w:t>万元到</w:t>
            </w:r>
            <w:r>
              <w:rPr>
                <w:kern w:val="0"/>
              </w:rPr>
              <w:t>100</w:t>
            </w:r>
            <w:r>
              <w:rPr>
                <w:rFonts w:cs="宋体" w:hint="eastAsia"/>
                <w:kern w:val="0"/>
              </w:rPr>
              <w:t>万元（含</w:t>
            </w:r>
            <w:r>
              <w:rPr>
                <w:kern w:val="0"/>
              </w:rPr>
              <w:t>100</w:t>
            </w:r>
            <w:r>
              <w:rPr>
                <w:rFonts w:cs="宋体" w:hint="eastAsia"/>
                <w:kern w:val="0"/>
              </w:rPr>
              <w:t>万元）的得</w:t>
            </w:r>
            <w:r>
              <w:rPr>
                <w:kern w:val="0"/>
              </w:rPr>
              <w:t>3</w:t>
            </w:r>
            <w:r>
              <w:rPr>
                <w:rFonts w:cs="宋体" w:hint="eastAsia"/>
                <w:kern w:val="0"/>
              </w:rPr>
              <w:t>分；</w:t>
            </w:r>
          </w:p>
          <w:p w:rsidR="006E54E8" w:rsidRDefault="006E54E8" w:rsidP="006E54E8">
            <w:pPr>
              <w:widowControl/>
              <w:ind w:leftChars="-45" w:left="31680" w:rightChars="-47" w:right="31680"/>
              <w:rPr>
                <w:kern w:val="0"/>
              </w:rPr>
            </w:pPr>
          </w:p>
          <w:p w:rsidR="006E54E8" w:rsidRDefault="006E54E8" w:rsidP="006E54E8">
            <w:pPr>
              <w:widowControl/>
              <w:ind w:leftChars="-45" w:left="31680" w:rightChars="-47" w:right="31680"/>
              <w:rPr>
                <w:rFonts w:ascii="宋体"/>
                <w:color w:val="000000"/>
                <w:kern w:val="0"/>
              </w:rPr>
            </w:pPr>
            <w:r>
              <w:rPr>
                <w:rFonts w:cs="宋体" w:hint="eastAsia"/>
                <w:kern w:val="0"/>
              </w:rPr>
              <w:t>（</w:t>
            </w:r>
            <w:r>
              <w:rPr>
                <w:kern w:val="0"/>
              </w:rPr>
              <w:t>3</w:t>
            </w:r>
            <w:r>
              <w:rPr>
                <w:rFonts w:cs="宋体" w:hint="eastAsia"/>
                <w:kern w:val="0"/>
              </w:rPr>
              <w:t>）在</w:t>
            </w:r>
            <w:r>
              <w:rPr>
                <w:kern w:val="0"/>
              </w:rPr>
              <w:t>100</w:t>
            </w:r>
            <w:r>
              <w:rPr>
                <w:rFonts w:cs="宋体" w:hint="eastAsia"/>
                <w:kern w:val="0"/>
              </w:rPr>
              <w:t>万元到</w:t>
            </w:r>
            <w:r>
              <w:rPr>
                <w:kern w:val="0"/>
              </w:rPr>
              <w:t>500</w:t>
            </w:r>
            <w:r>
              <w:rPr>
                <w:rFonts w:cs="宋体" w:hint="eastAsia"/>
                <w:kern w:val="0"/>
              </w:rPr>
              <w:t>万元（含</w:t>
            </w:r>
            <w:r>
              <w:rPr>
                <w:kern w:val="0"/>
              </w:rPr>
              <w:t>500</w:t>
            </w:r>
            <w:r>
              <w:rPr>
                <w:rFonts w:cs="宋体" w:hint="eastAsia"/>
                <w:kern w:val="0"/>
              </w:rPr>
              <w:t>万元）的得</w:t>
            </w:r>
            <w:r>
              <w:rPr>
                <w:kern w:val="0"/>
              </w:rPr>
              <w:t>5</w:t>
            </w:r>
            <w:r>
              <w:rPr>
                <w:rFonts w:cs="宋体" w:hint="eastAsia"/>
                <w:kern w:val="0"/>
              </w:rPr>
              <w:t>分；</w:t>
            </w:r>
          </w:p>
        </w:tc>
      </w:tr>
      <w:tr w:rsidR="006E54E8">
        <w:trPr>
          <w:trHeight w:val="1464"/>
          <w:jc w:val="center"/>
        </w:trPr>
        <w:tc>
          <w:tcPr>
            <w:tcW w:w="433" w:type="dxa"/>
            <w:vMerge/>
            <w:tcBorders>
              <w:left w:val="single" w:sz="4" w:space="0" w:color="auto"/>
              <w:bottom w:val="single" w:sz="4" w:space="0" w:color="auto"/>
              <w:right w:val="single" w:sz="4" w:space="0" w:color="auto"/>
            </w:tcBorders>
            <w:vAlign w:val="center"/>
          </w:tcPr>
          <w:p w:rsidR="006E54E8" w:rsidRDefault="006E54E8" w:rsidP="006E54E8">
            <w:pPr>
              <w:widowControl/>
              <w:ind w:leftChars="-44" w:left="31680" w:rightChars="-48" w:right="31680"/>
              <w:jc w:val="center"/>
              <w:rPr>
                <w:kern w:val="0"/>
              </w:rPr>
            </w:pPr>
          </w:p>
        </w:tc>
        <w:tc>
          <w:tcPr>
            <w:tcW w:w="1071" w:type="dxa"/>
            <w:vMerge/>
            <w:tcBorders>
              <w:left w:val="single" w:sz="4" w:space="0" w:color="auto"/>
              <w:right w:val="single" w:sz="4" w:space="0" w:color="auto"/>
            </w:tcBorders>
            <w:vAlign w:val="center"/>
          </w:tcPr>
          <w:p w:rsidR="006E54E8" w:rsidRDefault="006E54E8" w:rsidP="006E54E8">
            <w:pPr>
              <w:widowControl/>
              <w:ind w:leftChars="-47" w:left="31680" w:rightChars="-41" w:right="31680"/>
              <w:rPr>
                <w:kern w:val="0"/>
              </w:rPr>
            </w:pPr>
          </w:p>
        </w:tc>
        <w:tc>
          <w:tcPr>
            <w:tcW w:w="1185" w:type="dxa"/>
            <w:tcBorders>
              <w:top w:val="single" w:sz="4" w:space="0" w:color="auto"/>
              <w:left w:val="nil"/>
              <w:bottom w:val="single" w:sz="4" w:space="0" w:color="auto"/>
              <w:right w:val="single" w:sz="4" w:space="0" w:color="auto"/>
            </w:tcBorders>
            <w:vAlign w:val="center"/>
          </w:tcPr>
          <w:p w:rsidR="006E54E8" w:rsidRDefault="006E54E8" w:rsidP="006E54E8">
            <w:pPr>
              <w:widowControl/>
              <w:ind w:leftChars="-22" w:left="31680" w:rightChars="-42" w:right="31680"/>
              <w:jc w:val="center"/>
              <w:rPr>
                <w:kern w:val="0"/>
              </w:rPr>
            </w:pPr>
            <w:r>
              <w:rPr>
                <w:rFonts w:ascii="宋体" w:hAnsi="宋体" w:cs="宋体" w:hint="eastAsia"/>
                <w:color w:val="000000"/>
                <w:kern w:val="0"/>
              </w:rPr>
              <w:t>安全生产和文明施工措施</w:t>
            </w:r>
            <w:r>
              <w:rPr>
                <w:kern w:val="0"/>
              </w:rPr>
              <w:t xml:space="preserve"> </w:t>
            </w:r>
          </w:p>
        </w:tc>
        <w:tc>
          <w:tcPr>
            <w:tcW w:w="1110" w:type="dxa"/>
            <w:tcBorders>
              <w:top w:val="single" w:sz="4" w:space="0" w:color="auto"/>
              <w:left w:val="nil"/>
              <w:bottom w:val="single" w:sz="4" w:space="0" w:color="auto"/>
              <w:right w:val="single" w:sz="4" w:space="0" w:color="auto"/>
            </w:tcBorders>
            <w:vAlign w:val="center"/>
          </w:tcPr>
          <w:p w:rsidR="006E54E8" w:rsidRDefault="006E54E8" w:rsidP="006E54E8">
            <w:pPr>
              <w:widowControl/>
              <w:ind w:leftChars="-45" w:left="31680" w:rightChars="-47" w:right="31680"/>
              <w:jc w:val="center"/>
              <w:rPr>
                <w:kern w:val="0"/>
              </w:rPr>
            </w:pPr>
            <w:r>
              <w:rPr>
                <w:rFonts w:cs="宋体" w:hint="eastAsia"/>
                <w:kern w:val="0"/>
              </w:rPr>
              <w:t>（</w:t>
            </w:r>
            <w:r>
              <w:rPr>
                <w:kern w:val="0"/>
              </w:rPr>
              <w:t>5</w:t>
            </w:r>
            <w:r>
              <w:rPr>
                <w:rFonts w:cs="宋体" w:hint="eastAsia"/>
                <w:kern w:val="0"/>
              </w:rPr>
              <w:t>分）</w:t>
            </w:r>
          </w:p>
        </w:tc>
        <w:tc>
          <w:tcPr>
            <w:tcW w:w="5583" w:type="dxa"/>
            <w:tcBorders>
              <w:top w:val="single" w:sz="4" w:space="0" w:color="auto"/>
              <w:left w:val="nil"/>
              <w:bottom w:val="single" w:sz="4" w:space="0" w:color="auto"/>
              <w:right w:val="single" w:sz="4" w:space="0" w:color="auto"/>
            </w:tcBorders>
            <w:vAlign w:val="center"/>
          </w:tcPr>
          <w:p w:rsidR="006E54E8" w:rsidRDefault="006E54E8" w:rsidP="006E54E8">
            <w:pPr>
              <w:widowControl/>
              <w:ind w:leftChars="-45" w:left="31680" w:rightChars="-47" w:right="31680"/>
              <w:rPr>
                <w:kern w:val="0"/>
              </w:rPr>
            </w:pPr>
            <w:r>
              <w:rPr>
                <w:rFonts w:cs="宋体" w:hint="eastAsia"/>
                <w:kern w:val="0"/>
              </w:rPr>
              <w:t>全过程</w:t>
            </w:r>
            <w:r w:rsidRPr="005A7619">
              <w:rPr>
                <w:rFonts w:cs="宋体" w:hint="eastAsia"/>
                <w:kern w:val="0"/>
              </w:rPr>
              <w:t>安全生产和文明施工</w:t>
            </w:r>
            <w:r>
              <w:rPr>
                <w:rFonts w:cs="宋体" w:hint="eastAsia"/>
                <w:kern w:val="0"/>
              </w:rPr>
              <w:t>方案详细具体、操作性强得</w:t>
            </w:r>
            <w:r>
              <w:rPr>
                <w:kern w:val="0"/>
              </w:rPr>
              <w:t>2-3</w:t>
            </w:r>
            <w:r>
              <w:rPr>
                <w:rFonts w:cs="宋体" w:hint="eastAsia"/>
                <w:kern w:val="0"/>
              </w:rPr>
              <w:t>分；方案详细具体、操作性一般得</w:t>
            </w:r>
            <w:r>
              <w:rPr>
                <w:kern w:val="0"/>
              </w:rPr>
              <w:t>1-2</w:t>
            </w:r>
            <w:r>
              <w:rPr>
                <w:rFonts w:cs="宋体" w:hint="eastAsia"/>
                <w:kern w:val="0"/>
              </w:rPr>
              <w:t>分；方案差、操作性差得</w:t>
            </w:r>
            <w:r>
              <w:rPr>
                <w:kern w:val="0"/>
              </w:rPr>
              <w:t>0</w:t>
            </w:r>
            <w:r>
              <w:rPr>
                <w:rFonts w:cs="宋体" w:hint="eastAsia"/>
                <w:kern w:val="0"/>
              </w:rPr>
              <w:t>分。</w:t>
            </w:r>
          </w:p>
        </w:tc>
      </w:tr>
      <w:tr w:rsidR="006E54E8">
        <w:trPr>
          <w:trHeight w:val="1032"/>
          <w:jc w:val="center"/>
        </w:trPr>
        <w:tc>
          <w:tcPr>
            <w:tcW w:w="433" w:type="dxa"/>
            <w:vMerge/>
            <w:tcBorders>
              <w:left w:val="single" w:sz="4" w:space="0" w:color="auto"/>
              <w:bottom w:val="single" w:sz="4" w:space="0" w:color="auto"/>
              <w:right w:val="single" w:sz="4" w:space="0" w:color="auto"/>
            </w:tcBorders>
            <w:vAlign w:val="center"/>
          </w:tcPr>
          <w:p w:rsidR="006E54E8" w:rsidRDefault="006E54E8" w:rsidP="006E54E8">
            <w:pPr>
              <w:widowControl/>
              <w:ind w:leftChars="-44" w:left="31680" w:rightChars="-48" w:right="31680"/>
              <w:jc w:val="center"/>
              <w:rPr>
                <w:kern w:val="0"/>
              </w:rPr>
            </w:pPr>
          </w:p>
        </w:tc>
        <w:tc>
          <w:tcPr>
            <w:tcW w:w="1071" w:type="dxa"/>
            <w:vMerge/>
            <w:tcBorders>
              <w:left w:val="single" w:sz="4" w:space="0" w:color="auto"/>
              <w:bottom w:val="single" w:sz="4" w:space="0" w:color="auto"/>
              <w:right w:val="single" w:sz="4" w:space="0" w:color="auto"/>
            </w:tcBorders>
            <w:vAlign w:val="center"/>
          </w:tcPr>
          <w:p w:rsidR="006E54E8" w:rsidRDefault="006E54E8" w:rsidP="006E54E8">
            <w:pPr>
              <w:widowControl/>
              <w:ind w:leftChars="-47" w:left="31680" w:rightChars="-41" w:right="31680"/>
              <w:rPr>
                <w:kern w:val="0"/>
              </w:rPr>
            </w:pPr>
          </w:p>
        </w:tc>
        <w:tc>
          <w:tcPr>
            <w:tcW w:w="1185" w:type="dxa"/>
            <w:tcBorders>
              <w:top w:val="single" w:sz="4" w:space="0" w:color="auto"/>
              <w:left w:val="nil"/>
              <w:bottom w:val="single" w:sz="4" w:space="0" w:color="auto"/>
              <w:right w:val="single" w:sz="4" w:space="0" w:color="auto"/>
            </w:tcBorders>
            <w:vAlign w:val="center"/>
          </w:tcPr>
          <w:p w:rsidR="006E54E8" w:rsidRDefault="006E54E8" w:rsidP="006E54E8">
            <w:pPr>
              <w:widowControl/>
              <w:ind w:leftChars="-22" w:left="31680" w:rightChars="-42" w:right="31680"/>
              <w:jc w:val="center"/>
              <w:rPr>
                <w:kern w:val="0"/>
              </w:rPr>
            </w:pPr>
            <w:r>
              <w:rPr>
                <w:rFonts w:ascii="宋体" w:hAnsi="宋体" w:cs="宋体" w:hint="eastAsia"/>
                <w:color w:val="000000"/>
                <w:kern w:val="0"/>
              </w:rPr>
              <w:t>服务承诺</w:t>
            </w:r>
          </w:p>
        </w:tc>
        <w:tc>
          <w:tcPr>
            <w:tcW w:w="1110" w:type="dxa"/>
            <w:tcBorders>
              <w:top w:val="single" w:sz="4" w:space="0" w:color="auto"/>
              <w:left w:val="nil"/>
              <w:bottom w:val="single" w:sz="4" w:space="0" w:color="auto"/>
              <w:right w:val="single" w:sz="4" w:space="0" w:color="auto"/>
            </w:tcBorders>
            <w:vAlign w:val="center"/>
          </w:tcPr>
          <w:p w:rsidR="006E54E8" w:rsidRDefault="006E54E8" w:rsidP="006E54E8">
            <w:pPr>
              <w:widowControl/>
              <w:ind w:leftChars="-45" w:left="31680" w:rightChars="-47" w:right="31680"/>
              <w:jc w:val="center"/>
              <w:rPr>
                <w:kern w:val="0"/>
              </w:rPr>
            </w:pPr>
            <w:r>
              <w:rPr>
                <w:rFonts w:cs="宋体" w:hint="eastAsia"/>
                <w:kern w:val="0"/>
              </w:rPr>
              <w:t>（</w:t>
            </w:r>
            <w:r>
              <w:rPr>
                <w:kern w:val="0"/>
              </w:rPr>
              <w:t>3</w:t>
            </w:r>
            <w:r>
              <w:rPr>
                <w:rFonts w:cs="宋体" w:hint="eastAsia"/>
                <w:kern w:val="0"/>
              </w:rPr>
              <w:t>分）</w:t>
            </w:r>
          </w:p>
        </w:tc>
        <w:tc>
          <w:tcPr>
            <w:tcW w:w="5583" w:type="dxa"/>
            <w:tcBorders>
              <w:top w:val="single" w:sz="4" w:space="0" w:color="auto"/>
              <w:left w:val="nil"/>
              <w:bottom w:val="single" w:sz="4" w:space="0" w:color="auto"/>
              <w:right w:val="single" w:sz="4" w:space="0" w:color="auto"/>
            </w:tcBorders>
            <w:vAlign w:val="center"/>
          </w:tcPr>
          <w:p w:rsidR="006E54E8" w:rsidRDefault="006E54E8" w:rsidP="006E54E8">
            <w:pPr>
              <w:widowControl/>
              <w:ind w:leftChars="-45" w:left="31680" w:rightChars="-47" w:right="31680"/>
              <w:rPr>
                <w:kern w:val="0"/>
              </w:rPr>
            </w:pPr>
            <w:r w:rsidRPr="005A7619">
              <w:rPr>
                <w:rFonts w:cs="宋体" w:hint="eastAsia"/>
                <w:kern w:val="0"/>
              </w:rPr>
              <w:t>整个过程中，检修人员必须持证挂牌上岗，严格按照规程规范作业，并在服务期内，对已检测的设备仪器负责。</w:t>
            </w:r>
            <w:r>
              <w:rPr>
                <w:kern w:val="0"/>
              </w:rPr>
              <w:t xml:space="preserve"> </w:t>
            </w:r>
          </w:p>
        </w:tc>
      </w:tr>
      <w:tr w:rsidR="006E54E8">
        <w:trPr>
          <w:trHeight w:val="1048"/>
          <w:jc w:val="center"/>
        </w:trPr>
        <w:tc>
          <w:tcPr>
            <w:tcW w:w="433" w:type="dxa"/>
            <w:vMerge w:val="restart"/>
            <w:tcBorders>
              <w:top w:val="single" w:sz="4" w:space="0" w:color="auto"/>
              <w:left w:val="single" w:sz="4" w:space="0" w:color="auto"/>
              <w:right w:val="single" w:sz="4" w:space="0" w:color="auto"/>
            </w:tcBorders>
            <w:vAlign w:val="center"/>
          </w:tcPr>
          <w:p w:rsidR="006E54E8" w:rsidRDefault="006E54E8" w:rsidP="006E54E8">
            <w:pPr>
              <w:widowControl/>
              <w:ind w:leftChars="-44" w:left="31680" w:rightChars="-48" w:right="31680"/>
              <w:jc w:val="center"/>
              <w:rPr>
                <w:kern w:val="0"/>
              </w:rPr>
            </w:pPr>
            <w:r>
              <w:rPr>
                <w:kern w:val="0"/>
              </w:rPr>
              <w:t>3</w:t>
            </w:r>
          </w:p>
        </w:tc>
        <w:tc>
          <w:tcPr>
            <w:tcW w:w="1071" w:type="dxa"/>
            <w:vMerge w:val="restart"/>
            <w:tcBorders>
              <w:top w:val="single" w:sz="4" w:space="0" w:color="auto"/>
              <w:left w:val="single" w:sz="4" w:space="0" w:color="auto"/>
              <w:right w:val="single" w:sz="4" w:space="0" w:color="auto"/>
            </w:tcBorders>
            <w:vAlign w:val="center"/>
          </w:tcPr>
          <w:p w:rsidR="006E54E8" w:rsidRDefault="006E54E8" w:rsidP="006E54E8">
            <w:pPr>
              <w:widowControl/>
              <w:ind w:leftChars="-47" w:left="31680" w:rightChars="-41" w:right="31680"/>
              <w:rPr>
                <w:kern w:val="0"/>
              </w:rPr>
            </w:pPr>
            <w:r>
              <w:rPr>
                <w:rFonts w:cs="宋体" w:hint="eastAsia"/>
                <w:kern w:val="0"/>
              </w:rPr>
              <w:t>投标报价（</w:t>
            </w:r>
            <w:r>
              <w:rPr>
                <w:kern w:val="0"/>
              </w:rPr>
              <w:t>30</w:t>
            </w:r>
            <w:r>
              <w:rPr>
                <w:rFonts w:cs="宋体" w:hint="eastAsia"/>
                <w:kern w:val="0"/>
              </w:rPr>
              <w:t>分）</w:t>
            </w:r>
          </w:p>
        </w:tc>
        <w:tc>
          <w:tcPr>
            <w:tcW w:w="1185" w:type="dxa"/>
            <w:tcBorders>
              <w:top w:val="single" w:sz="4" w:space="0" w:color="auto"/>
              <w:left w:val="nil"/>
              <w:bottom w:val="single" w:sz="4" w:space="0" w:color="auto"/>
              <w:right w:val="single" w:sz="4" w:space="0" w:color="auto"/>
            </w:tcBorders>
            <w:vAlign w:val="center"/>
          </w:tcPr>
          <w:p w:rsidR="006E54E8" w:rsidRDefault="006E54E8" w:rsidP="00A663CA">
            <w:pPr>
              <w:autoSpaceDE w:val="0"/>
              <w:autoSpaceDN w:val="0"/>
              <w:jc w:val="center"/>
              <w:rPr>
                <w:rFonts w:ascii="宋体"/>
                <w:kern w:val="0"/>
              </w:rPr>
            </w:pPr>
            <w:r>
              <w:rPr>
                <w:rFonts w:ascii="宋体" w:hAnsi="宋体" w:cs="宋体" w:hint="eastAsia"/>
                <w:kern w:val="0"/>
              </w:rPr>
              <w:t>投标报价</w:t>
            </w:r>
          </w:p>
        </w:tc>
        <w:tc>
          <w:tcPr>
            <w:tcW w:w="1110" w:type="dxa"/>
            <w:tcBorders>
              <w:top w:val="single" w:sz="4" w:space="0" w:color="auto"/>
              <w:left w:val="nil"/>
              <w:bottom w:val="single" w:sz="4" w:space="0" w:color="auto"/>
              <w:right w:val="single" w:sz="4" w:space="0" w:color="auto"/>
            </w:tcBorders>
            <w:vAlign w:val="center"/>
          </w:tcPr>
          <w:p w:rsidR="006E54E8" w:rsidRDefault="006E54E8" w:rsidP="00E90C04">
            <w:pPr>
              <w:autoSpaceDE w:val="0"/>
              <w:autoSpaceDN w:val="0"/>
              <w:jc w:val="center"/>
              <w:rPr>
                <w:kern w:val="0"/>
              </w:rPr>
            </w:pPr>
            <w:r>
              <w:rPr>
                <w:kern w:val="0"/>
              </w:rPr>
              <w:t>30</w:t>
            </w:r>
            <w:r>
              <w:rPr>
                <w:rFonts w:cs="宋体" w:hint="eastAsia"/>
                <w:kern w:val="0"/>
              </w:rPr>
              <w:t>分）</w:t>
            </w:r>
          </w:p>
        </w:tc>
        <w:tc>
          <w:tcPr>
            <w:tcW w:w="5583" w:type="dxa"/>
            <w:tcBorders>
              <w:top w:val="single" w:sz="4" w:space="0" w:color="auto"/>
              <w:left w:val="nil"/>
              <w:bottom w:val="single" w:sz="4" w:space="0" w:color="auto"/>
              <w:right w:val="single" w:sz="4" w:space="0" w:color="auto"/>
            </w:tcBorders>
            <w:vAlign w:val="center"/>
          </w:tcPr>
          <w:p w:rsidR="006E54E8" w:rsidRPr="001A48C4" w:rsidRDefault="006E54E8" w:rsidP="00283A33">
            <w:pPr>
              <w:autoSpaceDE w:val="0"/>
              <w:autoSpaceDN w:val="0"/>
              <w:rPr>
                <w:kern w:val="0"/>
                <w:sz w:val="24"/>
                <w:szCs w:val="24"/>
              </w:rPr>
            </w:pPr>
            <w:r>
              <w:rPr>
                <w:rFonts w:cs="宋体" w:hint="eastAsia"/>
                <w:color w:val="000000"/>
              </w:rPr>
              <w:t>评标价的产生：评标价为各有效投标报价的算术平均值的</w:t>
            </w:r>
            <w:r>
              <w:rPr>
                <w:color w:val="000000"/>
              </w:rPr>
              <w:t>100%</w:t>
            </w:r>
            <w:r>
              <w:rPr>
                <w:rFonts w:cs="宋体" w:hint="eastAsia"/>
                <w:color w:val="000000"/>
              </w:rPr>
              <w:t>作为评标基准价。投标人的报价与评标基准价相比，相等者得基本分</w:t>
            </w:r>
            <w:r>
              <w:rPr>
                <w:b/>
                <w:bCs/>
                <w:color w:val="000000"/>
              </w:rPr>
              <w:t>25</w:t>
            </w:r>
            <w:r>
              <w:rPr>
                <w:rFonts w:cs="宋体" w:hint="eastAsia"/>
                <w:color w:val="000000"/>
              </w:rPr>
              <w:t>分；每低于评标基准价</w:t>
            </w:r>
            <w:r>
              <w:rPr>
                <w:color w:val="000000"/>
              </w:rPr>
              <w:t>1</w:t>
            </w:r>
            <w:r>
              <w:rPr>
                <w:rFonts w:cs="宋体" w:hint="eastAsia"/>
                <w:color w:val="000000"/>
              </w:rPr>
              <w:t>％，在</w:t>
            </w:r>
            <w:r>
              <w:rPr>
                <w:color w:val="000000"/>
              </w:rPr>
              <w:t>25</w:t>
            </w:r>
            <w:r>
              <w:rPr>
                <w:rFonts w:cs="宋体" w:hint="eastAsia"/>
                <w:color w:val="000000"/>
              </w:rPr>
              <w:t>分的基础上加</w:t>
            </w:r>
            <w:r>
              <w:rPr>
                <w:color w:val="000000"/>
              </w:rPr>
              <w:t>1</w:t>
            </w:r>
            <w:r>
              <w:rPr>
                <w:rFonts w:cs="宋体" w:hint="eastAsia"/>
                <w:color w:val="000000"/>
              </w:rPr>
              <w:t>分，最多加</w:t>
            </w:r>
            <w:r>
              <w:rPr>
                <w:color w:val="000000"/>
              </w:rPr>
              <w:t>5</w:t>
            </w:r>
            <w:r>
              <w:rPr>
                <w:rFonts w:cs="宋体" w:hint="eastAsia"/>
                <w:color w:val="000000"/>
              </w:rPr>
              <w:t>分；低于评标基准价</w:t>
            </w:r>
            <w:r>
              <w:rPr>
                <w:color w:val="000000"/>
              </w:rPr>
              <w:t>5%</w:t>
            </w:r>
            <w:r>
              <w:rPr>
                <w:rFonts w:cs="宋体" w:hint="eastAsia"/>
                <w:color w:val="000000"/>
              </w:rPr>
              <w:t>（不含</w:t>
            </w:r>
            <w:r>
              <w:rPr>
                <w:color w:val="000000"/>
              </w:rPr>
              <w:t>-5</w:t>
            </w:r>
            <w:r>
              <w:rPr>
                <w:rFonts w:cs="宋体" w:hint="eastAsia"/>
                <w:color w:val="000000"/>
              </w:rPr>
              <w:t>％）</w:t>
            </w:r>
            <w:r>
              <w:rPr>
                <w:color w:val="000000"/>
              </w:rPr>
              <w:t>,</w:t>
            </w:r>
            <w:r>
              <w:rPr>
                <w:rFonts w:cs="宋体" w:hint="eastAsia"/>
                <w:color w:val="000000"/>
              </w:rPr>
              <w:t>每再低</w:t>
            </w:r>
            <w:r>
              <w:rPr>
                <w:color w:val="000000"/>
              </w:rPr>
              <w:t>1%</w:t>
            </w:r>
            <w:r>
              <w:rPr>
                <w:rFonts w:cs="宋体" w:hint="eastAsia"/>
                <w:color w:val="000000"/>
              </w:rPr>
              <w:t>，在满分基础上扣</w:t>
            </w:r>
            <w:r>
              <w:rPr>
                <w:color w:val="000000"/>
              </w:rPr>
              <w:t>1</w:t>
            </w:r>
            <w:r>
              <w:rPr>
                <w:rFonts w:cs="宋体" w:hint="eastAsia"/>
                <w:color w:val="000000"/>
              </w:rPr>
              <w:t>分，直到扣完为止；每高于评标基准价</w:t>
            </w:r>
            <w:r>
              <w:rPr>
                <w:color w:val="000000"/>
              </w:rPr>
              <w:t>1</w:t>
            </w:r>
            <w:r>
              <w:rPr>
                <w:rFonts w:cs="宋体" w:hint="eastAsia"/>
                <w:color w:val="000000"/>
              </w:rPr>
              <w:t>％，在满分基础上扣</w:t>
            </w:r>
            <w:r>
              <w:rPr>
                <w:color w:val="000000"/>
              </w:rPr>
              <w:t>1</w:t>
            </w:r>
            <w:r>
              <w:rPr>
                <w:rFonts w:cs="宋体" w:hint="eastAsia"/>
                <w:color w:val="000000"/>
              </w:rPr>
              <w:t>分，直到扣完为止。</w:t>
            </w:r>
          </w:p>
        </w:tc>
      </w:tr>
      <w:tr w:rsidR="006E54E8">
        <w:trPr>
          <w:trHeight w:val="1545"/>
          <w:jc w:val="center"/>
        </w:trPr>
        <w:tc>
          <w:tcPr>
            <w:tcW w:w="433" w:type="dxa"/>
            <w:vMerge/>
            <w:tcBorders>
              <w:left w:val="single" w:sz="4" w:space="0" w:color="auto"/>
              <w:bottom w:val="single" w:sz="4" w:space="0" w:color="auto"/>
              <w:right w:val="single" w:sz="4" w:space="0" w:color="auto"/>
            </w:tcBorders>
            <w:vAlign w:val="center"/>
          </w:tcPr>
          <w:p w:rsidR="006E54E8" w:rsidRDefault="006E54E8" w:rsidP="006E54E8">
            <w:pPr>
              <w:widowControl/>
              <w:ind w:leftChars="-44" w:left="31680" w:rightChars="-48" w:right="31680"/>
              <w:jc w:val="center"/>
              <w:rPr>
                <w:kern w:val="0"/>
              </w:rPr>
            </w:pPr>
          </w:p>
        </w:tc>
        <w:tc>
          <w:tcPr>
            <w:tcW w:w="1071" w:type="dxa"/>
            <w:vMerge/>
            <w:tcBorders>
              <w:left w:val="single" w:sz="4" w:space="0" w:color="auto"/>
              <w:bottom w:val="single" w:sz="4" w:space="0" w:color="auto"/>
              <w:right w:val="single" w:sz="4" w:space="0" w:color="auto"/>
            </w:tcBorders>
            <w:vAlign w:val="center"/>
          </w:tcPr>
          <w:p w:rsidR="006E54E8" w:rsidRDefault="006E54E8" w:rsidP="006E54E8">
            <w:pPr>
              <w:widowControl/>
              <w:ind w:leftChars="-47" w:left="31680" w:rightChars="-41" w:right="31680"/>
              <w:rPr>
                <w:rFonts w:ascii="宋体"/>
                <w:b/>
                <w:bCs/>
                <w:kern w:val="0"/>
              </w:rPr>
            </w:pPr>
          </w:p>
        </w:tc>
        <w:tc>
          <w:tcPr>
            <w:tcW w:w="2295" w:type="dxa"/>
            <w:gridSpan w:val="2"/>
            <w:tcBorders>
              <w:top w:val="single" w:sz="4" w:space="0" w:color="auto"/>
              <w:left w:val="nil"/>
              <w:bottom w:val="single" w:sz="4" w:space="0" w:color="auto"/>
              <w:right w:val="single" w:sz="4" w:space="0" w:color="auto"/>
            </w:tcBorders>
            <w:vAlign w:val="center"/>
          </w:tcPr>
          <w:p w:rsidR="006E54E8" w:rsidRDefault="006E54E8" w:rsidP="00A663CA">
            <w:pPr>
              <w:spacing w:line="276" w:lineRule="auto"/>
              <w:jc w:val="center"/>
              <w:rPr>
                <w:rFonts w:ascii="宋体"/>
                <w:kern w:val="0"/>
              </w:rPr>
            </w:pPr>
            <w:r>
              <w:rPr>
                <w:rFonts w:ascii="宋体" w:hAnsi="宋体" w:cs="宋体" w:hint="eastAsia"/>
                <w:kern w:val="0"/>
              </w:rPr>
              <w:t>判断投标报价是否低于其成本</w:t>
            </w:r>
          </w:p>
        </w:tc>
        <w:tc>
          <w:tcPr>
            <w:tcW w:w="5583" w:type="dxa"/>
            <w:tcBorders>
              <w:top w:val="single" w:sz="4" w:space="0" w:color="auto"/>
              <w:left w:val="nil"/>
              <w:bottom w:val="single" w:sz="4" w:space="0" w:color="auto"/>
              <w:right w:val="single" w:sz="4" w:space="0" w:color="auto"/>
            </w:tcBorders>
            <w:vAlign w:val="center"/>
          </w:tcPr>
          <w:p w:rsidR="006E54E8" w:rsidRDefault="006E54E8" w:rsidP="00A663CA">
            <w:pPr>
              <w:spacing w:line="276" w:lineRule="auto"/>
              <w:rPr>
                <w:rFonts w:ascii="宋体"/>
                <w:kern w:val="0"/>
              </w:rPr>
            </w:pPr>
            <w:r>
              <w:rPr>
                <w:rFonts w:ascii="宋体" w:hAnsi="宋体" w:cs="宋体" w:hint="eastAsia"/>
                <w:kern w:val="0"/>
              </w:rPr>
              <w:t>评标委员会全体成员三分之二以上认为该投标人不能合理说明的，认定该投标人以低于成本报价竞标，其投标应作否决处理。持有异议的评标委员会成员可以书面方式阐述其不同意见和理由，拒绝签字且不陈述其不同意见和理由的，视为同意。</w:t>
            </w:r>
          </w:p>
        </w:tc>
      </w:tr>
    </w:tbl>
    <w:p w:rsidR="006E54E8" w:rsidRPr="00DB7440" w:rsidRDefault="006E54E8" w:rsidP="000177AA"/>
    <w:p w:rsidR="006E54E8" w:rsidRPr="000177AA" w:rsidRDefault="006E54E8" w:rsidP="0099749A">
      <w:pPr>
        <w:ind w:firstLineChars="200" w:firstLine="31680"/>
        <w:rPr>
          <w:rFonts w:ascii="仿宋_GB2312" w:eastAsia="仿宋_GB2312"/>
          <w:sz w:val="24"/>
          <w:szCs w:val="24"/>
        </w:rPr>
      </w:pPr>
    </w:p>
    <w:p w:rsidR="006E54E8" w:rsidRDefault="006E54E8" w:rsidP="0099749A">
      <w:pPr>
        <w:ind w:firstLineChars="200" w:firstLine="31680"/>
        <w:rPr>
          <w:rFonts w:ascii="仿宋_GB2312" w:eastAsia="仿宋_GB2312"/>
          <w:sz w:val="24"/>
          <w:szCs w:val="24"/>
        </w:rPr>
      </w:pPr>
    </w:p>
    <w:p w:rsidR="006E54E8" w:rsidRDefault="006E54E8" w:rsidP="0099749A">
      <w:pPr>
        <w:ind w:firstLineChars="200" w:firstLine="31680"/>
        <w:rPr>
          <w:rFonts w:ascii="仿宋_GB2312" w:eastAsia="仿宋_GB2312"/>
          <w:sz w:val="24"/>
          <w:szCs w:val="24"/>
        </w:rPr>
      </w:pPr>
    </w:p>
    <w:p w:rsidR="006E54E8" w:rsidRDefault="006E54E8" w:rsidP="0099749A">
      <w:pPr>
        <w:ind w:firstLineChars="200" w:firstLine="31680"/>
        <w:rPr>
          <w:rFonts w:ascii="仿宋_GB2312" w:eastAsia="仿宋_GB2312"/>
          <w:sz w:val="24"/>
          <w:szCs w:val="24"/>
        </w:rPr>
      </w:pPr>
    </w:p>
    <w:p w:rsidR="006E54E8" w:rsidRPr="00114456" w:rsidRDefault="006E54E8" w:rsidP="00E97901">
      <w:pPr>
        <w:spacing w:line="440" w:lineRule="exact"/>
        <w:jc w:val="left"/>
        <w:rPr>
          <w:rFonts w:ascii="仿宋_GB2312" w:eastAsia="仿宋_GB2312"/>
          <w:sz w:val="24"/>
          <w:szCs w:val="24"/>
        </w:rPr>
      </w:pPr>
    </w:p>
    <w:p w:rsidR="006E54E8" w:rsidRDefault="006E54E8" w:rsidP="00E97901">
      <w:pPr>
        <w:jc w:val="left"/>
        <w:rPr>
          <w:rFonts w:ascii="黑体" w:eastAsia="黑体" w:hAnsi="宋体"/>
          <w:sz w:val="32"/>
          <w:szCs w:val="32"/>
        </w:rPr>
      </w:pPr>
    </w:p>
    <w:p w:rsidR="006E54E8" w:rsidRDefault="006E54E8" w:rsidP="00E97901">
      <w:pPr>
        <w:jc w:val="left"/>
        <w:rPr>
          <w:rFonts w:ascii="黑体" w:eastAsia="黑体" w:hAnsi="宋体"/>
          <w:sz w:val="32"/>
          <w:szCs w:val="32"/>
        </w:rPr>
      </w:pPr>
    </w:p>
    <w:p w:rsidR="006E54E8" w:rsidRDefault="006E54E8" w:rsidP="00E97901">
      <w:pPr>
        <w:jc w:val="left"/>
        <w:rPr>
          <w:rFonts w:ascii="黑体" w:eastAsia="黑体" w:hAnsi="宋体"/>
          <w:sz w:val="32"/>
          <w:szCs w:val="32"/>
        </w:rPr>
      </w:pPr>
    </w:p>
    <w:p w:rsidR="006E54E8" w:rsidRDefault="006E54E8" w:rsidP="00E97901">
      <w:pPr>
        <w:jc w:val="left"/>
        <w:rPr>
          <w:rFonts w:ascii="黑体" w:eastAsia="黑体" w:hAnsi="宋体"/>
          <w:sz w:val="32"/>
          <w:szCs w:val="32"/>
        </w:rPr>
      </w:pPr>
    </w:p>
    <w:p w:rsidR="006E54E8" w:rsidRDefault="006E54E8" w:rsidP="00E97901">
      <w:pPr>
        <w:jc w:val="left"/>
        <w:rPr>
          <w:rFonts w:ascii="黑体" w:eastAsia="黑体" w:hAnsi="宋体"/>
          <w:sz w:val="32"/>
          <w:szCs w:val="32"/>
        </w:rPr>
      </w:pPr>
    </w:p>
    <w:p w:rsidR="006E54E8" w:rsidRDefault="006E54E8" w:rsidP="00E97901">
      <w:pPr>
        <w:jc w:val="left"/>
        <w:rPr>
          <w:rFonts w:ascii="黑体" w:eastAsia="黑体" w:hAnsi="宋体"/>
          <w:sz w:val="32"/>
          <w:szCs w:val="32"/>
        </w:rPr>
      </w:pPr>
    </w:p>
    <w:p w:rsidR="006E54E8" w:rsidRDefault="006E54E8" w:rsidP="00E97901">
      <w:pPr>
        <w:jc w:val="left"/>
        <w:rPr>
          <w:rFonts w:ascii="黑体" w:eastAsia="黑体" w:hAnsi="宋体"/>
          <w:sz w:val="32"/>
          <w:szCs w:val="32"/>
        </w:rPr>
      </w:pPr>
    </w:p>
    <w:p w:rsidR="006E54E8" w:rsidRDefault="006E54E8" w:rsidP="00E97901">
      <w:pPr>
        <w:jc w:val="left"/>
        <w:rPr>
          <w:rFonts w:ascii="黑体" w:eastAsia="黑体" w:hAnsi="宋体"/>
          <w:sz w:val="32"/>
          <w:szCs w:val="32"/>
        </w:rPr>
      </w:pPr>
    </w:p>
    <w:p w:rsidR="006E54E8" w:rsidRDefault="006E54E8" w:rsidP="00E97901">
      <w:pPr>
        <w:jc w:val="left"/>
        <w:rPr>
          <w:rFonts w:ascii="黑体" w:eastAsia="黑体" w:hAnsi="宋体"/>
          <w:sz w:val="32"/>
          <w:szCs w:val="32"/>
        </w:rPr>
      </w:pPr>
    </w:p>
    <w:p w:rsidR="006E54E8" w:rsidRPr="008B09F9" w:rsidRDefault="006E54E8" w:rsidP="00E97901">
      <w:pPr>
        <w:jc w:val="left"/>
        <w:rPr>
          <w:rFonts w:ascii="黑体" w:eastAsia="黑体" w:hAnsi="宋体" w:cs="黑体"/>
          <w:sz w:val="32"/>
          <w:szCs w:val="32"/>
        </w:rPr>
      </w:pPr>
      <w:r w:rsidRPr="008B09F9">
        <w:rPr>
          <w:rFonts w:ascii="黑体" w:eastAsia="黑体" w:hAnsi="宋体" w:cs="黑体" w:hint="eastAsia"/>
          <w:sz w:val="32"/>
          <w:szCs w:val="32"/>
        </w:rPr>
        <w:t>附件</w:t>
      </w:r>
      <w:r w:rsidRPr="008B09F9">
        <w:rPr>
          <w:rFonts w:ascii="黑体" w:eastAsia="黑体" w:hAnsi="宋体" w:cs="黑体"/>
          <w:sz w:val="32"/>
          <w:szCs w:val="32"/>
        </w:rPr>
        <w:t>2</w:t>
      </w:r>
    </w:p>
    <w:p w:rsidR="006E54E8" w:rsidRPr="008B09F9" w:rsidRDefault="006E54E8" w:rsidP="00E97901">
      <w:pPr>
        <w:spacing w:line="240" w:lineRule="atLeast"/>
        <w:jc w:val="center"/>
        <w:rPr>
          <w:rFonts w:ascii="黑体" w:eastAsia="黑体" w:hAnsi="宋体"/>
          <w:sz w:val="32"/>
          <w:szCs w:val="32"/>
        </w:rPr>
      </w:pPr>
      <w:r w:rsidRPr="008B09F9">
        <w:rPr>
          <w:rFonts w:ascii="黑体" w:eastAsia="黑体" w:hAnsi="宋体" w:cs="黑体" w:hint="eastAsia"/>
          <w:sz w:val="32"/>
          <w:szCs w:val="32"/>
        </w:rPr>
        <w:t>采购文件书装订顺序</w:t>
      </w:r>
    </w:p>
    <w:p w:rsidR="006E54E8" w:rsidRPr="008B09F9" w:rsidRDefault="006E54E8" w:rsidP="0099749A">
      <w:pPr>
        <w:spacing w:line="240" w:lineRule="atLeast"/>
        <w:ind w:firstLineChars="200" w:firstLine="31680"/>
        <w:rPr>
          <w:rFonts w:ascii="仿宋_GB2312" w:eastAsia="仿宋_GB2312" w:hAnsi="宋体"/>
          <w:color w:val="000000"/>
          <w:spacing w:val="8"/>
          <w:sz w:val="32"/>
          <w:szCs w:val="32"/>
        </w:rPr>
      </w:pPr>
      <w:r w:rsidRPr="008B09F9">
        <w:rPr>
          <w:rFonts w:ascii="仿宋_GB2312" w:eastAsia="仿宋_GB2312" w:hAnsi="宋体" w:cs="仿宋_GB2312"/>
          <w:color w:val="000000"/>
          <w:spacing w:val="8"/>
          <w:sz w:val="32"/>
          <w:szCs w:val="32"/>
        </w:rPr>
        <w:t>1</w:t>
      </w:r>
      <w:r w:rsidRPr="008B09F9">
        <w:rPr>
          <w:rFonts w:ascii="仿宋_GB2312" w:eastAsia="仿宋_GB2312" w:hAnsi="宋体" w:cs="仿宋_GB2312" w:hint="eastAsia"/>
          <w:color w:val="000000"/>
          <w:spacing w:val="8"/>
          <w:sz w:val="32"/>
          <w:szCs w:val="32"/>
        </w:rPr>
        <w:t>、封面（公司、项目、联系人、联系方式）</w:t>
      </w:r>
    </w:p>
    <w:p w:rsidR="006E54E8" w:rsidRPr="008B09F9" w:rsidRDefault="006E54E8" w:rsidP="0099749A">
      <w:pPr>
        <w:spacing w:line="240" w:lineRule="atLeast"/>
        <w:ind w:firstLineChars="200" w:firstLine="31680"/>
        <w:rPr>
          <w:rFonts w:ascii="仿宋_GB2312" w:eastAsia="仿宋_GB2312" w:hAnsi="宋体"/>
          <w:color w:val="000000"/>
          <w:spacing w:val="8"/>
          <w:sz w:val="32"/>
          <w:szCs w:val="32"/>
        </w:rPr>
      </w:pPr>
      <w:r w:rsidRPr="008B09F9">
        <w:rPr>
          <w:rFonts w:ascii="仿宋_GB2312" w:eastAsia="仿宋_GB2312" w:hAnsi="宋体" w:cs="仿宋_GB2312"/>
          <w:color w:val="000000"/>
          <w:spacing w:val="8"/>
          <w:sz w:val="32"/>
          <w:szCs w:val="32"/>
        </w:rPr>
        <w:t>2</w:t>
      </w:r>
      <w:r w:rsidRPr="008B09F9">
        <w:rPr>
          <w:rFonts w:ascii="仿宋_GB2312" w:eastAsia="仿宋_GB2312" w:hAnsi="宋体" w:cs="仿宋_GB2312" w:hint="eastAsia"/>
          <w:color w:val="000000"/>
          <w:spacing w:val="8"/>
          <w:sz w:val="32"/>
          <w:szCs w:val="32"/>
        </w:rPr>
        <w:t>、目录</w:t>
      </w:r>
    </w:p>
    <w:p w:rsidR="006E54E8" w:rsidRPr="008B09F9" w:rsidRDefault="006E54E8" w:rsidP="0099749A">
      <w:pPr>
        <w:adjustRightInd w:val="0"/>
        <w:spacing w:line="400" w:lineRule="exact"/>
        <w:ind w:firstLineChars="200" w:firstLine="31680"/>
        <w:rPr>
          <w:rFonts w:ascii="仿宋_GB2312" w:eastAsia="仿宋_GB2312" w:hAnsi="宋体"/>
          <w:b/>
          <w:bCs/>
          <w:sz w:val="32"/>
          <w:szCs w:val="32"/>
        </w:rPr>
      </w:pPr>
      <w:r w:rsidRPr="008B09F9">
        <w:rPr>
          <w:rFonts w:ascii="仿宋_GB2312" w:eastAsia="仿宋_GB2312" w:hAnsi="宋体" w:cs="仿宋_GB2312"/>
          <w:spacing w:val="8"/>
          <w:sz w:val="32"/>
          <w:szCs w:val="32"/>
        </w:rPr>
        <w:t>3</w:t>
      </w:r>
      <w:r w:rsidRPr="008B09F9">
        <w:rPr>
          <w:rFonts w:ascii="仿宋_GB2312" w:eastAsia="仿宋_GB2312" w:hAnsi="宋体" w:cs="仿宋_GB2312" w:hint="eastAsia"/>
          <w:spacing w:val="8"/>
          <w:sz w:val="32"/>
          <w:szCs w:val="32"/>
        </w:rPr>
        <w:t>、</w:t>
      </w:r>
      <w:r w:rsidRPr="008B09F9">
        <w:rPr>
          <w:rFonts w:ascii="仿宋_GB2312" w:eastAsia="仿宋_GB2312" w:hAnsi="宋体" w:cs="仿宋_GB2312" w:hint="eastAsia"/>
          <w:sz w:val="32"/>
          <w:szCs w:val="32"/>
        </w:rPr>
        <w:t>报价一览表</w:t>
      </w:r>
    </w:p>
    <w:p w:rsidR="006E54E8" w:rsidRPr="008B09F9" w:rsidRDefault="006E54E8" w:rsidP="0099749A">
      <w:pPr>
        <w:spacing w:line="240" w:lineRule="atLeast"/>
        <w:ind w:firstLineChars="200" w:firstLine="31680"/>
        <w:rPr>
          <w:rFonts w:ascii="仿宋_GB2312" w:eastAsia="仿宋_GB2312" w:hAnsi="宋体"/>
          <w:color w:val="C00000"/>
          <w:spacing w:val="8"/>
          <w:sz w:val="32"/>
          <w:szCs w:val="32"/>
        </w:rPr>
      </w:pPr>
      <w:r w:rsidRPr="008B09F9">
        <w:rPr>
          <w:rFonts w:ascii="仿宋_GB2312" w:eastAsia="仿宋_GB2312" w:hAnsi="宋体" w:cs="仿宋_GB2312"/>
          <w:color w:val="C00000"/>
          <w:spacing w:val="8"/>
          <w:sz w:val="32"/>
          <w:szCs w:val="32"/>
        </w:rPr>
        <w:t>4</w:t>
      </w:r>
      <w:r w:rsidRPr="008B09F9">
        <w:rPr>
          <w:rFonts w:ascii="仿宋_GB2312" w:eastAsia="仿宋_GB2312" w:hAnsi="宋体" w:cs="仿宋_GB2312" w:hint="eastAsia"/>
          <w:color w:val="C00000"/>
          <w:spacing w:val="8"/>
          <w:sz w:val="32"/>
          <w:szCs w:val="32"/>
        </w:rPr>
        <w:t>、企业营业执照（复印件）</w:t>
      </w:r>
    </w:p>
    <w:p w:rsidR="006E54E8" w:rsidRPr="008B09F9" w:rsidRDefault="006E54E8" w:rsidP="0099749A">
      <w:pPr>
        <w:spacing w:line="240" w:lineRule="atLeast"/>
        <w:ind w:firstLineChars="200" w:firstLine="31680"/>
        <w:rPr>
          <w:rFonts w:ascii="仿宋_GB2312" w:eastAsia="仿宋_GB2312"/>
          <w:color w:val="C00000"/>
          <w:sz w:val="32"/>
          <w:szCs w:val="32"/>
        </w:rPr>
      </w:pPr>
      <w:r w:rsidRPr="008B09F9">
        <w:rPr>
          <w:rFonts w:ascii="仿宋_GB2312" w:eastAsia="仿宋_GB2312" w:hAnsi="宋体" w:cs="仿宋_GB2312"/>
          <w:color w:val="C00000"/>
          <w:spacing w:val="8"/>
          <w:sz w:val="32"/>
          <w:szCs w:val="32"/>
        </w:rPr>
        <w:t>5</w:t>
      </w:r>
      <w:r w:rsidRPr="008B09F9">
        <w:rPr>
          <w:rFonts w:ascii="仿宋_GB2312" w:eastAsia="仿宋_GB2312" w:hAnsi="宋体" w:cs="仿宋_GB2312" w:hint="eastAsia"/>
          <w:color w:val="C00000"/>
          <w:spacing w:val="8"/>
          <w:sz w:val="32"/>
          <w:szCs w:val="32"/>
        </w:rPr>
        <w:t>、</w:t>
      </w:r>
      <w:r w:rsidRPr="008B09F9">
        <w:rPr>
          <w:rFonts w:ascii="仿宋_GB2312" w:eastAsia="仿宋_GB2312" w:cs="仿宋_GB2312" w:hint="eastAsia"/>
          <w:color w:val="C00000"/>
          <w:sz w:val="32"/>
          <w:szCs w:val="32"/>
        </w:rPr>
        <w:t>组织机构代码证、税务登记证（复印件）</w:t>
      </w:r>
      <w:r>
        <w:rPr>
          <w:rFonts w:ascii="仿宋_GB2312" w:eastAsia="仿宋_GB2312" w:cs="仿宋_GB2312" w:hint="eastAsia"/>
          <w:color w:val="C00000"/>
          <w:sz w:val="32"/>
          <w:szCs w:val="32"/>
        </w:rPr>
        <w:t>（或三证合一），</w:t>
      </w:r>
      <w:r w:rsidRPr="009C67C5">
        <w:rPr>
          <w:rFonts w:ascii="仿宋_GB2312" w:eastAsia="仿宋_GB2312" w:cs="仿宋_GB2312" w:hint="eastAsia"/>
          <w:color w:val="C00000"/>
          <w:sz w:val="32"/>
          <w:szCs w:val="32"/>
        </w:rPr>
        <w:t>具有承装（修、试）电力设施业务，三级承装类或以上，四级承修类或以上，四级承试类或以上；</w:t>
      </w:r>
    </w:p>
    <w:p w:rsidR="006E54E8" w:rsidRPr="008B09F9" w:rsidRDefault="006E54E8" w:rsidP="0099749A">
      <w:pPr>
        <w:spacing w:line="240" w:lineRule="atLeast"/>
        <w:ind w:firstLineChars="200" w:firstLine="31680"/>
        <w:rPr>
          <w:rFonts w:ascii="仿宋_GB2312" w:eastAsia="仿宋_GB2312"/>
          <w:sz w:val="32"/>
          <w:szCs w:val="32"/>
        </w:rPr>
      </w:pPr>
      <w:r w:rsidRPr="008B09F9">
        <w:rPr>
          <w:rFonts w:ascii="仿宋_GB2312" w:eastAsia="仿宋_GB2312" w:cs="仿宋_GB2312"/>
          <w:sz w:val="32"/>
          <w:szCs w:val="32"/>
        </w:rPr>
        <w:t>6</w:t>
      </w:r>
      <w:r w:rsidRPr="008B09F9">
        <w:rPr>
          <w:rFonts w:ascii="仿宋_GB2312" w:eastAsia="仿宋_GB2312" w:cs="仿宋_GB2312" w:hint="eastAsia"/>
          <w:sz w:val="32"/>
          <w:szCs w:val="32"/>
        </w:rPr>
        <w:t>、法定代表人授权书</w:t>
      </w:r>
      <w:r>
        <w:rPr>
          <w:rFonts w:ascii="仿宋_GB2312" w:eastAsia="仿宋_GB2312" w:cs="仿宋_GB2312" w:hint="eastAsia"/>
          <w:sz w:val="32"/>
          <w:szCs w:val="32"/>
        </w:rPr>
        <w:t>、</w:t>
      </w:r>
      <w:r w:rsidRPr="008B09F9">
        <w:rPr>
          <w:rFonts w:ascii="仿宋_GB2312" w:eastAsia="仿宋_GB2312" w:cs="仿宋_GB2312" w:hint="eastAsia"/>
          <w:sz w:val="32"/>
          <w:szCs w:val="32"/>
        </w:rPr>
        <w:t>暨经办人授权书，法人、经办人身份证（复印件）</w:t>
      </w:r>
    </w:p>
    <w:p w:rsidR="006E54E8" w:rsidRPr="008B09F9" w:rsidRDefault="006E54E8" w:rsidP="0099749A">
      <w:pPr>
        <w:spacing w:line="240" w:lineRule="atLeast"/>
        <w:ind w:firstLineChars="200" w:firstLine="31680"/>
        <w:rPr>
          <w:rFonts w:ascii="仿宋_GB2312" w:eastAsia="仿宋_GB2312"/>
          <w:color w:val="FF0000"/>
          <w:sz w:val="32"/>
          <w:szCs w:val="32"/>
        </w:rPr>
      </w:pPr>
      <w:r w:rsidRPr="008B09F9">
        <w:rPr>
          <w:rFonts w:ascii="仿宋_GB2312" w:eastAsia="仿宋_GB2312" w:cs="仿宋_GB2312"/>
          <w:sz w:val="32"/>
          <w:szCs w:val="32"/>
        </w:rPr>
        <w:t>7</w:t>
      </w:r>
      <w:r w:rsidRPr="008B09F9">
        <w:rPr>
          <w:rFonts w:ascii="仿宋_GB2312" w:eastAsia="仿宋_GB2312" w:cs="仿宋_GB2312" w:hint="eastAsia"/>
          <w:sz w:val="32"/>
          <w:szCs w:val="32"/>
        </w:rPr>
        <w:t>、</w:t>
      </w:r>
      <w:r w:rsidRPr="008B09F9">
        <w:rPr>
          <w:rFonts w:ascii="仿宋_GB2312" w:eastAsia="仿宋_GB2312" w:hAnsi="宋体" w:cs="仿宋_GB2312" w:hint="eastAsia"/>
          <w:sz w:val="32"/>
          <w:szCs w:val="32"/>
        </w:rPr>
        <w:t>如有</w:t>
      </w:r>
      <w:r w:rsidRPr="008B09F9">
        <w:rPr>
          <w:rFonts w:ascii="仿宋_GB2312" w:eastAsia="仿宋_GB2312" w:cs="仿宋_GB2312" w:hint="eastAsia"/>
          <w:sz w:val="32"/>
          <w:szCs w:val="32"/>
        </w:rPr>
        <w:t>企业管理体系认证（考核），请提供的有效证明文件的复印或扫描件，质量管理体系认证包括</w:t>
      </w:r>
      <w:r w:rsidRPr="008B09F9">
        <w:rPr>
          <w:rFonts w:ascii="仿宋_GB2312" w:eastAsia="仿宋_GB2312" w:cs="仿宋_GB2312"/>
          <w:sz w:val="32"/>
          <w:szCs w:val="32"/>
        </w:rPr>
        <w:t>FDA</w:t>
      </w:r>
      <w:r w:rsidRPr="008B09F9">
        <w:rPr>
          <w:rFonts w:ascii="仿宋_GB2312" w:eastAsia="仿宋_GB2312" w:cs="仿宋_GB2312" w:hint="eastAsia"/>
          <w:sz w:val="32"/>
          <w:szCs w:val="32"/>
        </w:rPr>
        <w:t>、</w:t>
      </w:r>
      <w:r w:rsidRPr="008B09F9">
        <w:rPr>
          <w:rFonts w:ascii="仿宋_GB2312" w:eastAsia="仿宋_GB2312" w:cs="仿宋_GB2312"/>
          <w:sz w:val="32"/>
          <w:szCs w:val="32"/>
        </w:rPr>
        <w:t>CE</w:t>
      </w:r>
      <w:r w:rsidRPr="008B09F9">
        <w:rPr>
          <w:rFonts w:ascii="仿宋_GB2312" w:eastAsia="仿宋_GB2312" w:cs="仿宋_GB2312" w:hint="eastAsia"/>
          <w:sz w:val="32"/>
          <w:szCs w:val="32"/>
        </w:rPr>
        <w:t>、</w:t>
      </w:r>
      <w:r w:rsidRPr="008B09F9">
        <w:rPr>
          <w:rFonts w:ascii="仿宋_GB2312" w:eastAsia="仿宋_GB2312" w:cs="仿宋_GB2312"/>
          <w:sz w:val="32"/>
          <w:szCs w:val="32"/>
        </w:rPr>
        <w:t>ISO</w:t>
      </w:r>
      <w:r w:rsidRPr="008B09F9">
        <w:rPr>
          <w:rFonts w:ascii="仿宋_GB2312" w:eastAsia="仿宋_GB2312" w:cs="仿宋_GB2312" w:hint="eastAsia"/>
          <w:sz w:val="32"/>
          <w:szCs w:val="32"/>
        </w:rPr>
        <w:t>等认证（提供中文翻译复印件）</w:t>
      </w:r>
    </w:p>
    <w:p w:rsidR="006E54E8" w:rsidRPr="008B09F9" w:rsidRDefault="006E54E8" w:rsidP="0099749A">
      <w:pPr>
        <w:spacing w:line="240" w:lineRule="atLeast"/>
        <w:ind w:firstLineChars="200" w:firstLine="31680"/>
        <w:rPr>
          <w:rFonts w:ascii="仿宋_GB2312" w:eastAsia="仿宋_GB2312"/>
          <w:sz w:val="32"/>
          <w:szCs w:val="32"/>
        </w:rPr>
      </w:pPr>
      <w:r w:rsidRPr="008B09F9">
        <w:rPr>
          <w:rFonts w:ascii="仿宋_GB2312" w:eastAsia="仿宋_GB2312" w:hAnsi="宋体" w:cs="仿宋_GB2312"/>
          <w:sz w:val="32"/>
          <w:szCs w:val="32"/>
        </w:rPr>
        <w:t>8</w:t>
      </w:r>
      <w:r w:rsidRPr="008B09F9">
        <w:rPr>
          <w:rFonts w:ascii="仿宋_GB2312" w:eastAsia="仿宋_GB2312" w:hAnsi="宋体" w:cs="仿宋_GB2312" w:hint="eastAsia"/>
          <w:sz w:val="32"/>
          <w:szCs w:val="32"/>
        </w:rPr>
        <w:t>、</w:t>
      </w:r>
      <w:r w:rsidRPr="008B09F9">
        <w:rPr>
          <w:rFonts w:ascii="仿宋_GB2312" w:eastAsia="仿宋_GB2312" w:cs="仿宋_GB2312" w:hint="eastAsia"/>
          <w:sz w:val="32"/>
          <w:szCs w:val="32"/>
        </w:rPr>
        <w:t>设计规范或标准</w:t>
      </w:r>
    </w:p>
    <w:p w:rsidR="006E54E8" w:rsidRPr="008B09F9" w:rsidRDefault="006E54E8" w:rsidP="0099749A">
      <w:pPr>
        <w:spacing w:line="240" w:lineRule="atLeast"/>
        <w:ind w:firstLineChars="200" w:firstLine="31680"/>
        <w:rPr>
          <w:rFonts w:ascii="仿宋_GB2312" w:eastAsia="仿宋_GB2312"/>
          <w:sz w:val="32"/>
          <w:szCs w:val="32"/>
        </w:rPr>
      </w:pPr>
      <w:r w:rsidRPr="008B09F9">
        <w:rPr>
          <w:rFonts w:ascii="仿宋_GB2312" w:eastAsia="仿宋_GB2312" w:cs="仿宋_GB2312"/>
          <w:sz w:val="32"/>
          <w:szCs w:val="32"/>
        </w:rPr>
        <w:t>9</w:t>
      </w:r>
      <w:r w:rsidRPr="008B09F9">
        <w:rPr>
          <w:rFonts w:ascii="仿宋_GB2312" w:eastAsia="仿宋_GB2312" w:cs="仿宋_GB2312" w:hint="eastAsia"/>
          <w:sz w:val="32"/>
          <w:szCs w:val="32"/>
        </w:rPr>
        <w:t>、</w:t>
      </w:r>
      <w:r w:rsidRPr="008B09F9">
        <w:rPr>
          <w:rFonts w:ascii="仿宋_GB2312" w:eastAsia="仿宋_GB2312" w:hAnsi="宋体" w:cs="仿宋_GB2312" w:hint="eastAsia"/>
          <w:spacing w:val="8"/>
          <w:sz w:val="32"/>
          <w:szCs w:val="32"/>
        </w:rPr>
        <w:t>售后</w:t>
      </w:r>
      <w:r w:rsidRPr="008B09F9">
        <w:rPr>
          <w:rFonts w:ascii="仿宋_GB2312" w:eastAsia="仿宋_GB2312" w:hAnsi="宋体" w:cs="仿宋_GB2312" w:hint="eastAsia"/>
          <w:sz w:val="32"/>
          <w:szCs w:val="32"/>
        </w:rPr>
        <w:t>服务承诺书</w:t>
      </w:r>
    </w:p>
    <w:p w:rsidR="006E54E8" w:rsidRPr="008B09F9" w:rsidRDefault="006E54E8" w:rsidP="0099749A">
      <w:pPr>
        <w:spacing w:line="240" w:lineRule="atLeast"/>
        <w:ind w:firstLineChars="200" w:firstLine="31680"/>
        <w:rPr>
          <w:rFonts w:ascii="仿宋_GB2312" w:eastAsia="仿宋_GB2312" w:hAnsi="宋体"/>
          <w:spacing w:val="8"/>
          <w:sz w:val="32"/>
          <w:szCs w:val="32"/>
        </w:rPr>
      </w:pPr>
      <w:r w:rsidRPr="008B09F9">
        <w:rPr>
          <w:rFonts w:ascii="仿宋_GB2312" w:eastAsia="仿宋_GB2312" w:hAnsi="宋体" w:cs="仿宋_GB2312"/>
          <w:spacing w:val="8"/>
          <w:sz w:val="32"/>
          <w:szCs w:val="32"/>
        </w:rPr>
        <w:t>10</w:t>
      </w:r>
      <w:r w:rsidRPr="008B09F9">
        <w:rPr>
          <w:rFonts w:ascii="仿宋_GB2312" w:eastAsia="仿宋_GB2312" w:hAnsi="宋体" w:cs="仿宋_GB2312" w:hint="eastAsia"/>
          <w:spacing w:val="8"/>
          <w:sz w:val="32"/>
          <w:szCs w:val="32"/>
        </w:rPr>
        <w:t>、</w:t>
      </w:r>
      <w:r>
        <w:rPr>
          <w:rFonts w:ascii="仿宋_GB2312" w:eastAsia="仿宋_GB2312" w:cs="仿宋_GB2312" w:hint="eastAsia"/>
          <w:sz w:val="32"/>
          <w:szCs w:val="32"/>
        </w:rPr>
        <w:t>业绩证明文件（近一</w:t>
      </w:r>
      <w:r w:rsidRPr="008B09F9">
        <w:rPr>
          <w:rFonts w:ascii="仿宋_GB2312" w:eastAsia="仿宋_GB2312" w:cs="仿宋_GB2312" w:hint="eastAsia"/>
          <w:sz w:val="32"/>
          <w:szCs w:val="32"/>
        </w:rPr>
        <w:t>年用户名单及联系人与联系方式及合同复印件或近三个月内送货复印件，格式见附件</w:t>
      </w:r>
      <w:r w:rsidRPr="008B09F9">
        <w:rPr>
          <w:rFonts w:ascii="仿宋_GB2312" w:eastAsia="仿宋_GB2312" w:cs="仿宋_GB2312"/>
          <w:sz w:val="32"/>
          <w:szCs w:val="32"/>
        </w:rPr>
        <w:t>3</w:t>
      </w:r>
      <w:r w:rsidRPr="008B09F9">
        <w:rPr>
          <w:rFonts w:ascii="仿宋_GB2312" w:eastAsia="仿宋_GB2312" w:cs="仿宋_GB2312" w:hint="eastAsia"/>
          <w:sz w:val="32"/>
          <w:szCs w:val="32"/>
        </w:rPr>
        <w:t>）。</w:t>
      </w:r>
    </w:p>
    <w:p w:rsidR="006E54E8" w:rsidRPr="008B09F9" w:rsidRDefault="006E54E8" w:rsidP="0099749A">
      <w:pPr>
        <w:tabs>
          <w:tab w:val="left" w:pos="0"/>
        </w:tabs>
        <w:spacing w:line="240" w:lineRule="atLeast"/>
        <w:ind w:firstLineChars="200" w:firstLine="31680"/>
        <w:rPr>
          <w:rFonts w:ascii="仿宋_GB2312" w:eastAsia="仿宋_GB2312" w:hAnsi="宋体"/>
          <w:sz w:val="32"/>
          <w:szCs w:val="32"/>
        </w:rPr>
      </w:pPr>
      <w:r w:rsidRPr="008B09F9">
        <w:rPr>
          <w:rFonts w:ascii="仿宋_GB2312" w:eastAsia="仿宋_GB2312" w:hAnsi="宋体" w:cs="仿宋_GB2312"/>
          <w:spacing w:val="8"/>
          <w:sz w:val="32"/>
          <w:szCs w:val="32"/>
        </w:rPr>
        <w:t>11</w:t>
      </w:r>
      <w:r w:rsidRPr="008B09F9">
        <w:rPr>
          <w:rFonts w:ascii="仿宋_GB2312" w:eastAsia="仿宋_GB2312" w:hAnsi="宋体" w:cs="仿宋_GB2312" w:hint="eastAsia"/>
          <w:spacing w:val="8"/>
          <w:sz w:val="32"/>
          <w:szCs w:val="32"/>
        </w:rPr>
        <w:t>、封底</w:t>
      </w:r>
    </w:p>
    <w:p w:rsidR="006E54E8" w:rsidRPr="008B09F9" w:rsidRDefault="006E54E8" w:rsidP="00E97901">
      <w:pPr>
        <w:rPr>
          <w:rFonts w:ascii="仿宋_GB2312" w:eastAsia="仿宋_GB2312"/>
          <w:sz w:val="32"/>
          <w:szCs w:val="32"/>
        </w:rPr>
      </w:pPr>
      <w:r w:rsidRPr="008B09F9">
        <w:rPr>
          <w:rFonts w:ascii="仿宋_GB2312" w:eastAsia="仿宋_GB2312" w:hAnsi="宋体" w:cs="仿宋_GB2312" w:hint="eastAsia"/>
          <w:b/>
          <w:bCs/>
          <w:sz w:val="32"/>
          <w:szCs w:val="32"/>
        </w:rPr>
        <w:t>注：请务必按以上顺序装订资料，如有非中文资料，请同时提供中文翻译件。</w:t>
      </w:r>
    </w:p>
    <w:p w:rsidR="006E54E8" w:rsidRDefault="006E54E8" w:rsidP="0099749A">
      <w:pPr>
        <w:spacing w:line="440" w:lineRule="exact"/>
        <w:ind w:firstLineChars="202" w:firstLine="31680"/>
        <w:rPr>
          <w:rFonts w:ascii="仿宋_GB2312" w:eastAsia="仿宋_GB2312"/>
          <w:b/>
          <w:bCs/>
          <w:sz w:val="24"/>
          <w:szCs w:val="24"/>
        </w:rPr>
      </w:pPr>
    </w:p>
    <w:p w:rsidR="006E54E8" w:rsidRPr="006677E2" w:rsidRDefault="006E54E8" w:rsidP="0099749A">
      <w:pPr>
        <w:spacing w:line="440" w:lineRule="exact"/>
        <w:ind w:firstLineChars="202" w:firstLine="31680"/>
        <w:rPr>
          <w:rFonts w:ascii="仿宋_GB2312" w:eastAsia="仿宋_GB2312"/>
          <w:b/>
          <w:bCs/>
          <w:sz w:val="32"/>
          <w:szCs w:val="32"/>
        </w:rPr>
      </w:pPr>
    </w:p>
    <w:p w:rsidR="006E54E8" w:rsidRPr="0099749A" w:rsidRDefault="006E54E8" w:rsidP="00E97901">
      <w:pPr>
        <w:spacing w:line="440" w:lineRule="exact"/>
        <w:rPr>
          <w:rFonts w:ascii="黑体" w:eastAsia="黑体" w:cs="黑体"/>
          <w:sz w:val="32"/>
          <w:szCs w:val="32"/>
        </w:rPr>
      </w:pPr>
      <w:r w:rsidRPr="0099749A">
        <w:rPr>
          <w:rFonts w:ascii="黑体" w:eastAsia="黑体" w:cs="黑体" w:hint="eastAsia"/>
          <w:sz w:val="32"/>
          <w:szCs w:val="32"/>
        </w:rPr>
        <w:t>附件</w:t>
      </w:r>
      <w:r w:rsidRPr="0099749A">
        <w:rPr>
          <w:rFonts w:ascii="黑体" w:eastAsia="黑体" w:cs="黑体"/>
          <w:sz w:val="32"/>
          <w:szCs w:val="32"/>
        </w:rPr>
        <w:t>3</w:t>
      </w:r>
    </w:p>
    <w:p w:rsidR="006E54E8" w:rsidRPr="0099749A" w:rsidRDefault="006E54E8" w:rsidP="00E97901">
      <w:pPr>
        <w:adjustRightInd w:val="0"/>
        <w:spacing w:line="400" w:lineRule="exact"/>
        <w:jc w:val="center"/>
        <w:rPr>
          <w:rFonts w:ascii="黑体" w:eastAsia="黑体" w:hAnsi="宋体"/>
          <w:sz w:val="32"/>
          <w:szCs w:val="32"/>
        </w:rPr>
      </w:pPr>
    </w:p>
    <w:p w:rsidR="006E54E8" w:rsidRPr="0099749A" w:rsidRDefault="006E54E8" w:rsidP="00E97901">
      <w:pPr>
        <w:adjustRightInd w:val="0"/>
        <w:spacing w:line="400" w:lineRule="exact"/>
        <w:jc w:val="center"/>
        <w:rPr>
          <w:rFonts w:ascii="黑体" w:eastAsia="黑体" w:hAnsi="宋体"/>
          <w:sz w:val="32"/>
          <w:szCs w:val="32"/>
        </w:rPr>
      </w:pPr>
      <w:r w:rsidRPr="0099749A">
        <w:rPr>
          <w:rFonts w:ascii="黑体" w:eastAsia="黑体" w:hAnsi="宋体" w:cs="黑体" w:hint="eastAsia"/>
          <w:sz w:val="32"/>
          <w:szCs w:val="32"/>
        </w:rPr>
        <w:t>四川省妇幼保健院院内高低压配电系统维保测试</w:t>
      </w:r>
    </w:p>
    <w:p w:rsidR="006E54E8" w:rsidRPr="0099749A" w:rsidRDefault="006E54E8" w:rsidP="00E97901">
      <w:pPr>
        <w:adjustRightInd w:val="0"/>
        <w:spacing w:line="400" w:lineRule="exact"/>
        <w:jc w:val="center"/>
        <w:rPr>
          <w:rFonts w:ascii="黑体" w:eastAsia="黑体" w:hAnsi="宋体"/>
          <w:sz w:val="32"/>
          <w:szCs w:val="32"/>
        </w:rPr>
      </w:pPr>
      <w:r w:rsidRPr="0099749A">
        <w:rPr>
          <w:rFonts w:ascii="黑体" w:eastAsia="黑体" w:hAnsi="宋体" w:cs="黑体" w:hint="eastAsia"/>
          <w:sz w:val="32"/>
          <w:szCs w:val="32"/>
        </w:rPr>
        <w:t>报价一览表</w:t>
      </w:r>
    </w:p>
    <w:p w:rsidR="006E54E8" w:rsidRPr="006677E2" w:rsidRDefault="006E54E8" w:rsidP="00E97901">
      <w:pPr>
        <w:jc w:val="center"/>
        <w:rPr>
          <w:rFonts w:ascii="仿宋_GB2312" w:eastAsia="仿宋_GB2312" w:hAnsi="宋体"/>
          <w:b/>
          <w:bCs/>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4"/>
        <w:gridCol w:w="1684"/>
        <w:gridCol w:w="1031"/>
        <w:gridCol w:w="1984"/>
        <w:gridCol w:w="1560"/>
        <w:gridCol w:w="1497"/>
      </w:tblGrid>
      <w:tr w:rsidR="006E54E8" w:rsidRPr="006677E2">
        <w:trPr>
          <w:trHeight w:val="735"/>
          <w:jc w:val="center"/>
        </w:trPr>
        <w:tc>
          <w:tcPr>
            <w:tcW w:w="1194" w:type="dxa"/>
            <w:vAlign w:val="center"/>
          </w:tcPr>
          <w:p w:rsidR="006E54E8" w:rsidRPr="006677E2" w:rsidRDefault="006E54E8" w:rsidP="001E458D">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序号</w:t>
            </w:r>
          </w:p>
        </w:tc>
        <w:tc>
          <w:tcPr>
            <w:tcW w:w="1684" w:type="dxa"/>
            <w:vAlign w:val="center"/>
          </w:tcPr>
          <w:p w:rsidR="006E54E8" w:rsidRPr="006677E2" w:rsidRDefault="006E54E8" w:rsidP="001E458D">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项目名称</w:t>
            </w:r>
          </w:p>
        </w:tc>
        <w:tc>
          <w:tcPr>
            <w:tcW w:w="1031" w:type="dxa"/>
            <w:vAlign w:val="center"/>
          </w:tcPr>
          <w:p w:rsidR="006E54E8" w:rsidRPr="006677E2" w:rsidRDefault="006E54E8" w:rsidP="001E458D">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数量</w:t>
            </w:r>
          </w:p>
        </w:tc>
        <w:tc>
          <w:tcPr>
            <w:tcW w:w="1984" w:type="dxa"/>
            <w:vAlign w:val="center"/>
          </w:tcPr>
          <w:p w:rsidR="006E54E8" w:rsidRPr="006677E2" w:rsidRDefault="006E54E8" w:rsidP="001E458D">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单价（万元）</w:t>
            </w:r>
          </w:p>
        </w:tc>
        <w:tc>
          <w:tcPr>
            <w:tcW w:w="1560" w:type="dxa"/>
            <w:vAlign w:val="center"/>
          </w:tcPr>
          <w:p w:rsidR="006E54E8" w:rsidRPr="006677E2" w:rsidRDefault="006E54E8" w:rsidP="001E458D">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金额（万元）</w:t>
            </w:r>
          </w:p>
        </w:tc>
        <w:tc>
          <w:tcPr>
            <w:tcW w:w="1497" w:type="dxa"/>
            <w:vAlign w:val="center"/>
          </w:tcPr>
          <w:p w:rsidR="006E54E8" w:rsidRPr="006677E2" w:rsidRDefault="006E54E8" w:rsidP="001E458D">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备注</w:t>
            </w:r>
          </w:p>
        </w:tc>
      </w:tr>
      <w:tr w:rsidR="006E54E8" w:rsidRPr="006677E2">
        <w:trPr>
          <w:trHeight w:val="491"/>
          <w:jc w:val="center"/>
        </w:trPr>
        <w:tc>
          <w:tcPr>
            <w:tcW w:w="1194" w:type="dxa"/>
            <w:vAlign w:val="center"/>
          </w:tcPr>
          <w:p w:rsidR="006E54E8" w:rsidRPr="006677E2" w:rsidRDefault="006E54E8" w:rsidP="001E458D">
            <w:pPr>
              <w:spacing w:line="360" w:lineRule="auto"/>
              <w:rPr>
                <w:rFonts w:ascii="仿宋_GB2312" w:eastAsia="仿宋_GB2312" w:hAnsi="宋体"/>
                <w:sz w:val="32"/>
                <w:szCs w:val="32"/>
              </w:rPr>
            </w:pPr>
          </w:p>
        </w:tc>
        <w:tc>
          <w:tcPr>
            <w:tcW w:w="1684" w:type="dxa"/>
            <w:vAlign w:val="center"/>
          </w:tcPr>
          <w:p w:rsidR="006E54E8" w:rsidRPr="006677E2" w:rsidRDefault="006E54E8" w:rsidP="001E458D">
            <w:pPr>
              <w:rPr>
                <w:rFonts w:ascii="仿宋_GB2312" w:eastAsia="仿宋_GB2312" w:hAnsi="宋体"/>
                <w:sz w:val="32"/>
                <w:szCs w:val="32"/>
              </w:rPr>
            </w:pPr>
          </w:p>
        </w:tc>
        <w:tc>
          <w:tcPr>
            <w:tcW w:w="1031" w:type="dxa"/>
            <w:vAlign w:val="center"/>
          </w:tcPr>
          <w:p w:rsidR="006E54E8" w:rsidRPr="006677E2" w:rsidRDefault="006E54E8" w:rsidP="001E458D">
            <w:pPr>
              <w:spacing w:line="360" w:lineRule="auto"/>
              <w:jc w:val="center"/>
              <w:rPr>
                <w:rFonts w:ascii="仿宋_GB2312" w:eastAsia="仿宋_GB2312" w:hAnsi="宋体"/>
                <w:sz w:val="32"/>
                <w:szCs w:val="32"/>
              </w:rPr>
            </w:pPr>
          </w:p>
        </w:tc>
        <w:tc>
          <w:tcPr>
            <w:tcW w:w="1984" w:type="dxa"/>
            <w:vAlign w:val="center"/>
          </w:tcPr>
          <w:p w:rsidR="006E54E8" w:rsidRPr="006677E2" w:rsidRDefault="006E54E8" w:rsidP="001E458D">
            <w:pPr>
              <w:spacing w:line="360" w:lineRule="auto"/>
              <w:jc w:val="center"/>
              <w:rPr>
                <w:rFonts w:ascii="仿宋_GB2312" w:eastAsia="仿宋_GB2312" w:hAnsi="宋体"/>
                <w:sz w:val="32"/>
                <w:szCs w:val="32"/>
              </w:rPr>
            </w:pPr>
          </w:p>
        </w:tc>
        <w:tc>
          <w:tcPr>
            <w:tcW w:w="1560" w:type="dxa"/>
            <w:vAlign w:val="center"/>
          </w:tcPr>
          <w:p w:rsidR="006E54E8" w:rsidRPr="006677E2" w:rsidRDefault="006E54E8" w:rsidP="001E458D">
            <w:pPr>
              <w:spacing w:line="360" w:lineRule="auto"/>
              <w:jc w:val="center"/>
              <w:rPr>
                <w:rFonts w:ascii="仿宋_GB2312" w:eastAsia="仿宋_GB2312" w:hAnsi="宋体"/>
                <w:sz w:val="32"/>
                <w:szCs w:val="32"/>
              </w:rPr>
            </w:pPr>
          </w:p>
        </w:tc>
        <w:tc>
          <w:tcPr>
            <w:tcW w:w="1497" w:type="dxa"/>
            <w:vAlign w:val="center"/>
          </w:tcPr>
          <w:p w:rsidR="006E54E8" w:rsidRPr="006677E2" w:rsidRDefault="006E54E8" w:rsidP="001E458D">
            <w:pPr>
              <w:spacing w:line="360" w:lineRule="auto"/>
              <w:rPr>
                <w:rFonts w:ascii="仿宋_GB2312" w:eastAsia="仿宋_GB2312" w:hAnsi="宋体"/>
                <w:sz w:val="32"/>
                <w:szCs w:val="32"/>
              </w:rPr>
            </w:pPr>
          </w:p>
        </w:tc>
      </w:tr>
      <w:tr w:rsidR="006E54E8" w:rsidRPr="006677E2">
        <w:trPr>
          <w:trHeight w:val="491"/>
          <w:jc w:val="center"/>
        </w:trPr>
        <w:tc>
          <w:tcPr>
            <w:tcW w:w="1194" w:type="dxa"/>
            <w:vAlign w:val="center"/>
          </w:tcPr>
          <w:p w:rsidR="006E54E8" w:rsidRPr="006677E2" w:rsidRDefault="006E54E8" w:rsidP="001E458D">
            <w:pPr>
              <w:spacing w:line="360" w:lineRule="auto"/>
              <w:jc w:val="center"/>
              <w:rPr>
                <w:rFonts w:ascii="仿宋_GB2312" w:eastAsia="仿宋_GB2312" w:hAnsi="宋体"/>
                <w:sz w:val="32"/>
                <w:szCs w:val="32"/>
              </w:rPr>
            </w:pPr>
          </w:p>
        </w:tc>
        <w:tc>
          <w:tcPr>
            <w:tcW w:w="1684" w:type="dxa"/>
            <w:vAlign w:val="center"/>
          </w:tcPr>
          <w:p w:rsidR="006E54E8" w:rsidRPr="006677E2" w:rsidRDefault="006E54E8" w:rsidP="001E458D">
            <w:pPr>
              <w:jc w:val="center"/>
              <w:rPr>
                <w:rFonts w:ascii="仿宋_GB2312" w:eastAsia="仿宋_GB2312" w:hAnsi="宋体"/>
                <w:sz w:val="32"/>
                <w:szCs w:val="32"/>
              </w:rPr>
            </w:pPr>
          </w:p>
        </w:tc>
        <w:tc>
          <w:tcPr>
            <w:tcW w:w="1031" w:type="dxa"/>
            <w:vAlign w:val="center"/>
          </w:tcPr>
          <w:p w:rsidR="006E54E8" w:rsidRPr="006677E2" w:rsidRDefault="006E54E8" w:rsidP="001E458D">
            <w:pPr>
              <w:spacing w:line="360" w:lineRule="auto"/>
              <w:jc w:val="center"/>
              <w:rPr>
                <w:rFonts w:ascii="仿宋_GB2312" w:eastAsia="仿宋_GB2312" w:hAnsi="宋体"/>
                <w:sz w:val="32"/>
                <w:szCs w:val="32"/>
              </w:rPr>
            </w:pPr>
          </w:p>
        </w:tc>
        <w:tc>
          <w:tcPr>
            <w:tcW w:w="1984" w:type="dxa"/>
            <w:vAlign w:val="center"/>
          </w:tcPr>
          <w:p w:rsidR="006E54E8" w:rsidRPr="006677E2" w:rsidRDefault="006E54E8" w:rsidP="001E458D">
            <w:pPr>
              <w:spacing w:line="360" w:lineRule="auto"/>
              <w:jc w:val="center"/>
              <w:rPr>
                <w:rFonts w:ascii="仿宋_GB2312" w:eastAsia="仿宋_GB2312" w:hAnsi="宋体"/>
                <w:sz w:val="32"/>
                <w:szCs w:val="32"/>
              </w:rPr>
            </w:pPr>
          </w:p>
        </w:tc>
        <w:tc>
          <w:tcPr>
            <w:tcW w:w="1560" w:type="dxa"/>
            <w:vAlign w:val="center"/>
          </w:tcPr>
          <w:p w:rsidR="006E54E8" w:rsidRPr="006677E2" w:rsidRDefault="006E54E8" w:rsidP="001E458D">
            <w:pPr>
              <w:spacing w:line="360" w:lineRule="auto"/>
              <w:jc w:val="center"/>
              <w:rPr>
                <w:rFonts w:ascii="仿宋_GB2312" w:eastAsia="仿宋_GB2312" w:hAnsi="宋体"/>
                <w:sz w:val="32"/>
                <w:szCs w:val="32"/>
              </w:rPr>
            </w:pPr>
          </w:p>
        </w:tc>
        <w:tc>
          <w:tcPr>
            <w:tcW w:w="1497" w:type="dxa"/>
            <w:vAlign w:val="center"/>
          </w:tcPr>
          <w:p w:rsidR="006E54E8" w:rsidRPr="006677E2" w:rsidRDefault="006E54E8" w:rsidP="001E458D">
            <w:pPr>
              <w:spacing w:line="360" w:lineRule="auto"/>
              <w:jc w:val="center"/>
              <w:rPr>
                <w:rFonts w:ascii="仿宋_GB2312" w:eastAsia="仿宋_GB2312" w:hAnsi="宋体"/>
                <w:sz w:val="32"/>
                <w:szCs w:val="32"/>
              </w:rPr>
            </w:pPr>
          </w:p>
        </w:tc>
      </w:tr>
      <w:tr w:rsidR="006E54E8" w:rsidRPr="006677E2">
        <w:trPr>
          <w:trHeight w:val="491"/>
          <w:jc w:val="center"/>
        </w:trPr>
        <w:tc>
          <w:tcPr>
            <w:tcW w:w="1194" w:type="dxa"/>
            <w:vAlign w:val="center"/>
          </w:tcPr>
          <w:p w:rsidR="006E54E8" w:rsidRPr="006677E2" w:rsidRDefault="006E54E8" w:rsidP="001E458D">
            <w:pPr>
              <w:spacing w:line="360" w:lineRule="auto"/>
              <w:jc w:val="center"/>
              <w:rPr>
                <w:rFonts w:ascii="仿宋_GB2312" w:eastAsia="仿宋_GB2312" w:hAnsi="宋体"/>
                <w:sz w:val="32"/>
                <w:szCs w:val="32"/>
              </w:rPr>
            </w:pPr>
          </w:p>
        </w:tc>
        <w:tc>
          <w:tcPr>
            <w:tcW w:w="1684" w:type="dxa"/>
            <w:vAlign w:val="center"/>
          </w:tcPr>
          <w:p w:rsidR="006E54E8" w:rsidRPr="006677E2" w:rsidRDefault="006E54E8" w:rsidP="001E458D">
            <w:pPr>
              <w:jc w:val="center"/>
              <w:rPr>
                <w:rFonts w:ascii="仿宋_GB2312" w:eastAsia="仿宋_GB2312" w:hAnsi="宋体"/>
                <w:b/>
                <w:bCs/>
                <w:sz w:val="32"/>
                <w:szCs w:val="32"/>
              </w:rPr>
            </w:pPr>
            <w:r w:rsidRPr="006677E2">
              <w:rPr>
                <w:rFonts w:ascii="仿宋_GB2312" w:eastAsia="仿宋_GB2312" w:hAnsi="宋体" w:cs="仿宋_GB2312" w:hint="eastAsia"/>
                <w:b/>
                <w:bCs/>
                <w:sz w:val="32"/>
                <w:szCs w:val="32"/>
              </w:rPr>
              <w:t>合计</w:t>
            </w:r>
          </w:p>
        </w:tc>
        <w:tc>
          <w:tcPr>
            <w:tcW w:w="1031" w:type="dxa"/>
            <w:vAlign w:val="center"/>
          </w:tcPr>
          <w:p w:rsidR="006E54E8" w:rsidRPr="006677E2" w:rsidRDefault="006E54E8" w:rsidP="001E458D">
            <w:pPr>
              <w:spacing w:line="360" w:lineRule="auto"/>
              <w:jc w:val="center"/>
              <w:rPr>
                <w:rFonts w:ascii="仿宋_GB2312" w:eastAsia="仿宋_GB2312" w:hAnsi="宋体"/>
                <w:sz w:val="32"/>
                <w:szCs w:val="32"/>
              </w:rPr>
            </w:pPr>
          </w:p>
        </w:tc>
        <w:tc>
          <w:tcPr>
            <w:tcW w:w="1984" w:type="dxa"/>
            <w:vAlign w:val="center"/>
          </w:tcPr>
          <w:p w:rsidR="006E54E8" w:rsidRPr="006677E2" w:rsidRDefault="006E54E8" w:rsidP="001E458D">
            <w:pPr>
              <w:spacing w:line="360" w:lineRule="auto"/>
              <w:jc w:val="center"/>
              <w:rPr>
                <w:rFonts w:ascii="仿宋_GB2312" w:eastAsia="仿宋_GB2312" w:hAnsi="宋体"/>
                <w:sz w:val="32"/>
                <w:szCs w:val="32"/>
              </w:rPr>
            </w:pPr>
          </w:p>
        </w:tc>
        <w:tc>
          <w:tcPr>
            <w:tcW w:w="1560" w:type="dxa"/>
            <w:vAlign w:val="center"/>
          </w:tcPr>
          <w:p w:rsidR="006E54E8" w:rsidRPr="006677E2" w:rsidRDefault="006E54E8" w:rsidP="001E458D">
            <w:pPr>
              <w:spacing w:line="360" w:lineRule="auto"/>
              <w:jc w:val="center"/>
              <w:rPr>
                <w:rFonts w:ascii="仿宋_GB2312" w:eastAsia="仿宋_GB2312" w:hAnsi="宋体"/>
                <w:sz w:val="32"/>
                <w:szCs w:val="32"/>
              </w:rPr>
            </w:pPr>
          </w:p>
        </w:tc>
        <w:tc>
          <w:tcPr>
            <w:tcW w:w="1497" w:type="dxa"/>
            <w:vAlign w:val="center"/>
          </w:tcPr>
          <w:p w:rsidR="006E54E8" w:rsidRPr="006677E2" w:rsidRDefault="006E54E8" w:rsidP="001E458D">
            <w:pPr>
              <w:spacing w:line="360" w:lineRule="auto"/>
              <w:jc w:val="center"/>
              <w:rPr>
                <w:rFonts w:ascii="仿宋_GB2312" w:eastAsia="仿宋_GB2312" w:hAnsi="宋体"/>
                <w:sz w:val="32"/>
                <w:szCs w:val="32"/>
              </w:rPr>
            </w:pPr>
          </w:p>
        </w:tc>
      </w:tr>
    </w:tbl>
    <w:p w:rsidR="006E54E8" w:rsidRPr="006677E2" w:rsidRDefault="006E54E8" w:rsidP="00E97901">
      <w:pPr>
        <w:spacing w:line="400" w:lineRule="exact"/>
        <w:jc w:val="left"/>
        <w:rPr>
          <w:rFonts w:ascii="仿宋_GB2312" w:eastAsia="仿宋_GB2312" w:hAnsi="宋体"/>
          <w:sz w:val="32"/>
          <w:szCs w:val="32"/>
        </w:rPr>
      </w:pPr>
      <w:r w:rsidRPr="006677E2">
        <w:rPr>
          <w:rFonts w:ascii="仿宋_GB2312" w:eastAsia="仿宋_GB2312" w:hAnsi="宋体" w:cs="仿宋_GB2312" w:hint="eastAsia"/>
          <w:sz w:val="32"/>
          <w:szCs w:val="32"/>
        </w:rPr>
        <w:t>注：</w:t>
      </w:r>
      <w:r w:rsidRPr="006677E2">
        <w:rPr>
          <w:rFonts w:ascii="仿宋_GB2312" w:eastAsia="仿宋_GB2312" w:hAnsi="宋体" w:cs="仿宋_GB2312"/>
          <w:sz w:val="32"/>
          <w:szCs w:val="32"/>
        </w:rPr>
        <w:t>1.</w:t>
      </w:r>
      <w:r w:rsidRPr="006677E2">
        <w:rPr>
          <w:rFonts w:ascii="仿宋_GB2312" w:eastAsia="仿宋_GB2312" w:hAnsi="宋体" w:cs="仿宋_GB2312" w:hint="eastAsia"/>
          <w:sz w:val="32"/>
          <w:szCs w:val="32"/>
        </w:rPr>
        <w:t>报价应是最终用户验收合格后的总价，税费、采购文件规定的其它费用。</w:t>
      </w:r>
    </w:p>
    <w:p w:rsidR="006E54E8" w:rsidRPr="006677E2" w:rsidRDefault="006E54E8" w:rsidP="0099749A">
      <w:pPr>
        <w:spacing w:line="400" w:lineRule="exact"/>
        <w:ind w:firstLineChars="200" w:firstLine="31680"/>
        <w:jc w:val="left"/>
        <w:rPr>
          <w:rFonts w:ascii="仿宋_GB2312" w:eastAsia="仿宋_GB2312" w:hAnsi="宋体"/>
          <w:sz w:val="32"/>
          <w:szCs w:val="32"/>
        </w:rPr>
      </w:pPr>
      <w:r w:rsidRPr="006677E2">
        <w:rPr>
          <w:rFonts w:ascii="仿宋_GB2312" w:eastAsia="仿宋_GB2312" w:hAnsi="宋体" w:cs="仿宋_GB2312"/>
          <w:sz w:val="32"/>
          <w:szCs w:val="32"/>
        </w:rPr>
        <w:t>2.</w:t>
      </w:r>
      <w:r w:rsidRPr="006677E2">
        <w:rPr>
          <w:rFonts w:ascii="仿宋_GB2312" w:eastAsia="仿宋_GB2312" w:hAnsi="宋体" w:cs="仿宋_GB2312" w:hint="eastAsia"/>
          <w:sz w:val="32"/>
          <w:szCs w:val="32"/>
        </w:rPr>
        <w:t>“报价一览表”为多页的，每页均需由法定代表人或授权代表签字并盖投标人印章。</w:t>
      </w:r>
    </w:p>
    <w:p w:rsidR="006E54E8" w:rsidRPr="006677E2" w:rsidRDefault="006E54E8" w:rsidP="0099749A">
      <w:pPr>
        <w:spacing w:line="400" w:lineRule="exact"/>
        <w:ind w:firstLineChars="200" w:firstLine="31680"/>
        <w:jc w:val="left"/>
        <w:rPr>
          <w:rFonts w:ascii="仿宋_GB2312" w:eastAsia="仿宋_GB2312" w:hAnsi="宋体"/>
          <w:sz w:val="32"/>
          <w:szCs w:val="32"/>
        </w:rPr>
      </w:pPr>
      <w:r w:rsidRPr="006677E2">
        <w:rPr>
          <w:rFonts w:ascii="仿宋_GB2312" w:eastAsia="仿宋_GB2312" w:hAnsi="宋体" w:cs="仿宋_GB2312"/>
          <w:sz w:val="32"/>
          <w:szCs w:val="32"/>
        </w:rPr>
        <w:t>3.</w:t>
      </w:r>
      <w:r w:rsidRPr="006677E2">
        <w:rPr>
          <w:rFonts w:ascii="仿宋_GB2312" w:eastAsia="仿宋_GB2312" w:hAnsi="宋体" w:cs="仿宋_GB2312" w:hint="eastAsia"/>
          <w:sz w:val="32"/>
          <w:szCs w:val="32"/>
        </w:rPr>
        <w:t>“报价一览表”需单独密封。</w:t>
      </w:r>
    </w:p>
    <w:p w:rsidR="006E54E8" w:rsidRPr="006677E2" w:rsidRDefault="006E54E8" w:rsidP="00E97901">
      <w:pPr>
        <w:adjustRightInd w:val="0"/>
        <w:spacing w:line="400" w:lineRule="exact"/>
        <w:jc w:val="left"/>
        <w:rPr>
          <w:rFonts w:ascii="仿宋_GB2312" w:eastAsia="仿宋_GB2312" w:hAnsi="宋体" w:cs="仿宋_GB2312"/>
          <w:sz w:val="32"/>
          <w:szCs w:val="32"/>
        </w:rPr>
      </w:pPr>
      <w:r w:rsidRPr="006677E2">
        <w:rPr>
          <w:rFonts w:ascii="仿宋_GB2312" w:eastAsia="仿宋_GB2312" w:hAnsi="宋体" w:cs="仿宋_GB2312" w:hint="eastAsia"/>
          <w:sz w:val="32"/>
          <w:szCs w:val="32"/>
        </w:rPr>
        <w:t>供应商名称（盖章）：</w:t>
      </w:r>
      <w:r w:rsidRPr="006677E2">
        <w:rPr>
          <w:rFonts w:ascii="仿宋_GB2312" w:eastAsia="仿宋_GB2312" w:hAnsi="宋体" w:cs="仿宋_GB2312"/>
          <w:sz w:val="32"/>
          <w:szCs w:val="32"/>
        </w:rPr>
        <w:t xml:space="preserve">        </w:t>
      </w:r>
    </w:p>
    <w:p w:rsidR="006E54E8" w:rsidRPr="006677E2" w:rsidRDefault="006E54E8" w:rsidP="00E97901">
      <w:pPr>
        <w:adjustRightInd w:val="0"/>
        <w:spacing w:line="400" w:lineRule="exact"/>
        <w:jc w:val="left"/>
        <w:rPr>
          <w:rFonts w:ascii="仿宋_GB2312" w:eastAsia="仿宋_GB2312" w:hAnsi="宋体"/>
          <w:sz w:val="32"/>
          <w:szCs w:val="32"/>
        </w:rPr>
      </w:pPr>
      <w:r w:rsidRPr="006677E2">
        <w:rPr>
          <w:rFonts w:ascii="仿宋_GB2312" w:eastAsia="仿宋_GB2312" w:hAnsi="宋体" w:cs="仿宋_GB2312" w:hint="eastAsia"/>
          <w:sz w:val="32"/>
          <w:szCs w:val="32"/>
        </w:rPr>
        <w:t>法定代表人或授权代表（签字）：</w:t>
      </w:r>
      <w:r>
        <w:rPr>
          <w:rFonts w:ascii="仿宋_GB2312" w:eastAsia="仿宋_GB2312" w:hAnsi="宋体" w:cs="仿宋_GB2312"/>
          <w:sz w:val="32"/>
          <w:szCs w:val="32"/>
        </w:rPr>
        <w:t xml:space="preserve">    </w:t>
      </w:r>
      <w:r w:rsidRPr="006677E2">
        <w:rPr>
          <w:rFonts w:ascii="仿宋_GB2312" w:eastAsia="仿宋_GB2312" w:hAnsi="宋体" w:cs="仿宋_GB2312"/>
          <w:sz w:val="32"/>
          <w:szCs w:val="32"/>
        </w:rPr>
        <w:t xml:space="preserve">  </w:t>
      </w:r>
      <w:r w:rsidRPr="006677E2">
        <w:rPr>
          <w:rFonts w:ascii="仿宋_GB2312" w:eastAsia="仿宋_GB2312" w:hAnsi="宋体" w:cs="仿宋_GB2312" w:hint="eastAsia"/>
          <w:sz w:val="32"/>
          <w:szCs w:val="32"/>
        </w:rPr>
        <w:t>联系方式：</w:t>
      </w:r>
      <w:r w:rsidRPr="006677E2">
        <w:rPr>
          <w:rFonts w:ascii="仿宋_GB2312" w:eastAsia="仿宋_GB2312" w:hAnsi="宋体" w:cs="仿宋_GB2312"/>
          <w:sz w:val="32"/>
          <w:szCs w:val="32"/>
          <w:u w:val="single"/>
        </w:rPr>
        <w:t xml:space="preserve">        </w:t>
      </w:r>
    </w:p>
    <w:p w:rsidR="006E54E8" w:rsidRPr="006677E2" w:rsidRDefault="006E54E8" w:rsidP="00E97901">
      <w:pPr>
        <w:spacing w:line="400" w:lineRule="exact"/>
        <w:ind w:firstLine="480"/>
        <w:rPr>
          <w:rFonts w:ascii="仿宋_GB2312" w:eastAsia="仿宋_GB2312" w:hAnsi="宋体"/>
          <w:b/>
          <w:bCs/>
          <w:sz w:val="32"/>
          <w:szCs w:val="32"/>
        </w:rPr>
      </w:pPr>
      <w:r w:rsidRPr="006677E2">
        <w:rPr>
          <w:rFonts w:ascii="仿宋_GB2312" w:eastAsia="仿宋_GB2312" w:hAnsi="宋体" w:cs="仿宋_GB2312" w:hint="eastAsia"/>
          <w:sz w:val="32"/>
          <w:szCs w:val="32"/>
        </w:rPr>
        <w:t>日期：</w:t>
      </w:r>
    </w:p>
    <w:p w:rsidR="006E54E8" w:rsidRDefault="006E54E8" w:rsidP="00E97901">
      <w:pPr>
        <w:spacing w:line="240" w:lineRule="atLeast"/>
        <w:rPr>
          <w:rFonts w:ascii="仿宋_GB2312" w:eastAsia="仿宋_GB2312" w:hAnsi="宋体"/>
          <w:sz w:val="32"/>
          <w:szCs w:val="32"/>
          <w:u w:val="single"/>
        </w:rPr>
      </w:pPr>
    </w:p>
    <w:p w:rsidR="006E54E8" w:rsidRDefault="006E54E8" w:rsidP="00E97901">
      <w:pPr>
        <w:spacing w:line="240" w:lineRule="atLeast"/>
        <w:rPr>
          <w:rFonts w:ascii="仿宋_GB2312" w:eastAsia="仿宋_GB2312" w:hAnsi="宋体"/>
          <w:sz w:val="32"/>
          <w:szCs w:val="32"/>
          <w:u w:val="single"/>
        </w:rPr>
      </w:pPr>
    </w:p>
    <w:p w:rsidR="006E54E8" w:rsidRDefault="006E54E8" w:rsidP="00E97901">
      <w:pPr>
        <w:spacing w:line="240" w:lineRule="atLeast"/>
        <w:rPr>
          <w:rFonts w:ascii="仿宋_GB2312" w:eastAsia="仿宋_GB2312" w:hAnsi="宋体"/>
          <w:sz w:val="32"/>
          <w:szCs w:val="32"/>
          <w:u w:val="single"/>
        </w:rPr>
      </w:pPr>
    </w:p>
    <w:p w:rsidR="006E54E8" w:rsidRDefault="006E54E8" w:rsidP="00E97901">
      <w:pPr>
        <w:spacing w:line="240" w:lineRule="atLeast"/>
        <w:rPr>
          <w:rFonts w:ascii="仿宋_GB2312" w:eastAsia="仿宋_GB2312" w:hAnsi="宋体"/>
          <w:sz w:val="32"/>
          <w:szCs w:val="32"/>
          <w:u w:val="single"/>
        </w:rPr>
      </w:pPr>
    </w:p>
    <w:p w:rsidR="006E54E8" w:rsidRDefault="006E54E8" w:rsidP="00E97901">
      <w:pPr>
        <w:spacing w:line="240" w:lineRule="atLeast"/>
        <w:rPr>
          <w:rFonts w:ascii="仿宋_GB2312" w:eastAsia="仿宋_GB2312" w:hAnsi="宋体"/>
          <w:sz w:val="32"/>
          <w:szCs w:val="32"/>
          <w:u w:val="single"/>
        </w:rPr>
      </w:pPr>
    </w:p>
    <w:p w:rsidR="006E54E8" w:rsidRDefault="006E54E8" w:rsidP="00E97901">
      <w:pPr>
        <w:spacing w:line="240" w:lineRule="atLeast"/>
        <w:rPr>
          <w:rFonts w:ascii="仿宋_GB2312" w:eastAsia="仿宋_GB2312" w:hAnsi="宋体"/>
          <w:sz w:val="32"/>
          <w:szCs w:val="32"/>
          <w:u w:val="single"/>
        </w:rPr>
      </w:pPr>
    </w:p>
    <w:p w:rsidR="006E54E8" w:rsidRDefault="006E54E8" w:rsidP="00E97901">
      <w:pPr>
        <w:spacing w:line="240" w:lineRule="atLeast"/>
        <w:rPr>
          <w:rFonts w:ascii="仿宋_GB2312" w:eastAsia="仿宋_GB2312" w:hAnsi="宋体"/>
          <w:sz w:val="32"/>
          <w:szCs w:val="32"/>
          <w:u w:val="single"/>
        </w:rPr>
      </w:pPr>
    </w:p>
    <w:p w:rsidR="006E54E8" w:rsidRPr="006677E2" w:rsidRDefault="006E54E8" w:rsidP="00E97901">
      <w:pPr>
        <w:spacing w:line="240" w:lineRule="atLeast"/>
        <w:rPr>
          <w:rFonts w:ascii="仿宋_GB2312" w:eastAsia="仿宋_GB2312" w:hAnsi="宋体"/>
          <w:sz w:val="32"/>
          <w:szCs w:val="32"/>
          <w:u w:val="single"/>
        </w:rPr>
      </w:pPr>
    </w:p>
    <w:p w:rsidR="006E54E8" w:rsidRPr="006677E2" w:rsidRDefault="006E54E8" w:rsidP="00E97901">
      <w:pPr>
        <w:jc w:val="center"/>
        <w:rPr>
          <w:rFonts w:ascii="仿宋_GB2312" w:eastAsia="仿宋_GB2312"/>
          <w:sz w:val="32"/>
          <w:szCs w:val="32"/>
        </w:rPr>
      </w:pPr>
      <w:r w:rsidRPr="006677E2">
        <w:rPr>
          <w:rFonts w:ascii="仿宋_GB2312" w:eastAsia="仿宋_GB2312" w:cs="仿宋_GB2312" w:hint="eastAsia"/>
          <w:sz w:val="32"/>
          <w:szCs w:val="32"/>
        </w:rPr>
        <w:t>项目业绩表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6"/>
        <w:gridCol w:w="1824"/>
        <w:gridCol w:w="1110"/>
        <w:gridCol w:w="1770"/>
        <w:gridCol w:w="1260"/>
      </w:tblGrid>
      <w:tr w:rsidR="006E54E8" w:rsidRPr="006677E2">
        <w:trPr>
          <w:trHeight w:val="420"/>
          <w:jc w:val="center"/>
        </w:trPr>
        <w:tc>
          <w:tcPr>
            <w:tcW w:w="1056" w:type="dxa"/>
            <w:vMerge w:val="restart"/>
            <w:vAlign w:val="center"/>
          </w:tcPr>
          <w:p w:rsidR="006E54E8" w:rsidRPr="006677E2" w:rsidRDefault="006E54E8" w:rsidP="001E458D">
            <w:pPr>
              <w:jc w:val="center"/>
              <w:rPr>
                <w:rFonts w:ascii="仿宋_GB2312" w:eastAsia="仿宋_GB2312"/>
                <w:sz w:val="32"/>
                <w:szCs w:val="32"/>
              </w:rPr>
            </w:pPr>
            <w:r w:rsidRPr="006677E2">
              <w:rPr>
                <w:rFonts w:ascii="仿宋_GB2312" w:eastAsia="仿宋_GB2312" w:cs="仿宋_GB2312" w:hint="eastAsia"/>
                <w:sz w:val="32"/>
                <w:szCs w:val="32"/>
              </w:rPr>
              <w:t>省外省级以上单位用户</w:t>
            </w:r>
          </w:p>
        </w:tc>
        <w:tc>
          <w:tcPr>
            <w:tcW w:w="1824" w:type="dxa"/>
          </w:tcPr>
          <w:p w:rsidR="006E54E8" w:rsidRPr="006677E2" w:rsidRDefault="006E54E8" w:rsidP="001E458D">
            <w:pPr>
              <w:jc w:val="center"/>
              <w:rPr>
                <w:rFonts w:ascii="仿宋_GB2312" w:eastAsia="仿宋_GB2312"/>
                <w:sz w:val="32"/>
                <w:szCs w:val="32"/>
              </w:rPr>
            </w:pPr>
            <w:r w:rsidRPr="006677E2">
              <w:rPr>
                <w:rFonts w:ascii="仿宋_GB2312" w:eastAsia="仿宋_GB2312" w:cs="仿宋_GB2312" w:hint="eastAsia"/>
                <w:sz w:val="32"/>
                <w:szCs w:val="32"/>
              </w:rPr>
              <w:t>用户名称</w:t>
            </w:r>
          </w:p>
        </w:tc>
        <w:tc>
          <w:tcPr>
            <w:tcW w:w="1110" w:type="dxa"/>
          </w:tcPr>
          <w:p w:rsidR="006E54E8" w:rsidRPr="006677E2" w:rsidRDefault="006E54E8" w:rsidP="001E458D">
            <w:pPr>
              <w:jc w:val="center"/>
              <w:rPr>
                <w:rFonts w:ascii="仿宋_GB2312" w:eastAsia="仿宋_GB2312"/>
                <w:sz w:val="32"/>
                <w:szCs w:val="32"/>
              </w:rPr>
            </w:pPr>
            <w:r w:rsidRPr="006677E2">
              <w:rPr>
                <w:rFonts w:ascii="仿宋_GB2312" w:eastAsia="仿宋_GB2312" w:cs="仿宋_GB2312" w:hint="eastAsia"/>
                <w:sz w:val="32"/>
                <w:szCs w:val="32"/>
              </w:rPr>
              <w:t>数量</w:t>
            </w:r>
          </w:p>
        </w:tc>
        <w:tc>
          <w:tcPr>
            <w:tcW w:w="1770" w:type="dxa"/>
          </w:tcPr>
          <w:p w:rsidR="006E54E8" w:rsidRPr="006677E2" w:rsidRDefault="006E54E8" w:rsidP="001E458D">
            <w:pPr>
              <w:rPr>
                <w:rFonts w:ascii="仿宋_GB2312" w:eastAsia="仿宋_GB2312"/>
                <w:sz w:val="32"/>
                <w:szCs w:val="32"/>
              </w:rPr>
            </w:pPr>
            <w:r w:rsidRPr="006677E2">
              <w:rPr>
                <w:rFonts w:ascii="仿宋_GB2312" w:eastAsia="仿宋_GB2312" w:cs="仿宋_GB2312" w:hint="eastAsia"/>
                <w:sz w:val="32"/>
                <w:szCs w:val="32"/>
              </w:rPr>
              <w:t>合同签订日期</w:t>
            </w:r>
          </w:p>
        </w:tc>
        <w:tc>
          <w:tcPr>
            <w:tcW w:w="1260" w:type="dxa"/>
          </w:tcPr>
          <w:p w:rsidR="006E54E8" w:rsidRPr="006677E2" w:rsidRDefault="006E54E8" w:rsidP="001E458D">
            <w:pPr>
              <w:jc w:val="center"/>
              <w:rPr>
                <w:rFonts w:ascii="仿宋_GB2312" w:eastAsia="仿宋_GB2312"/>
                <w:sz w:val="32"/>
                <w:szCs w:val="32"/>
              </w:rPr>
            </w:pPr>
            <w:r w:rsidRPr="006677E2">
              <w:rPr>
                <w:rFonts w:ascii="仿宋_GB2312" w:eastAsia="仿宋_GB2312" w:cs="仿宋_GB2312" w:hint="eastAsia"/>
                <w:sz w:val="32"/>
                <w:szCs w:val="32"/>
              </w:rPr>
              <w:t>备注</w:t>
            </w:r>
          </w:p>
        </w:tc>
      </w:tr>
      <w:tr w:rsidR="006E54E8" w:rsidRPr="006677E2">
        <w:trPr>
          <w:trHeight w:val="300"/>
          <w:jc w:val="center"/>
        </w:trPr>
        <w:tc>
          <w:tcPr>
            <w:tcW w:w="1056" w:type="dxa"/>
            <w:vMerge/>
            <w:vAlign w:val="center"/>
          </w:tcPr>
          <w:p w:rsidR="006E54E8" w:rsidRPr="006677E2" w:rsidRDefault="006E54E8" w:rsidP="001E458D">
            <w:pPr>
              <w:jc w:val="center"/>
              <w:rPr>
                <w:rFonts w:ascii="仿宋_GB2312" w:eastAsia="仿宋_GB2312"/>
                <w:sz w:val="32"/>
                <w:szCs w:val="32"/>
              </w:rPr>
            </w:pPr>
          </w:p>
        </w:tc>
        <w:tc>
          <w:tcPr>
            <w:tcW w:w="1824" w:type="dxa"/>
          </w:tcPr>
          <w:p w:rsidR="006E54E8" w:rsidRPr="006677E2" w:rsidRDefault="006E54E8" w:rsidP="001E458D">
            <w:pPr>
              <w:jc w:val="center"/>
              <w:rPr>
                <w:rFonts w:ascii="仿宋_GB2312" w:eastAsia="仿宋_GB2312"/>
                <w:sz w:val="32"/>
                <w:szCs w:val="32"/>
              </w:rPr>
            </w:pPr>
          </w:p>
        </w:tc>
        <w:tc>
          <w:tcPr>
            <w:tcW w:w="1110" w:type="dxa"/>
          </w:tcPr>
          <w:p w:rsidR="006E54E8" w:rsidRPr="006677E2" w:rsidRDefault="006E54E8" w:rsidP="001E458D">
            <w:pPr>
              <w:jc w:val="center"/>
              <w:rPr>
                <w:rFonts w:ascii="仿宋_GB2312" w:eastAsia="仿宋_GB2312"/>
                <w:sz w:val="32"/>
                <w:szCs w:val="32"/>
              </w:rPr>
            </w:pPr>
          </w:p>
        </w:tc>
        <w:tc>
          <w:tcPr>
            <w:tcW w:w="1770" w:type="dxa"/>
          </w:tcPr>
          <w:p w:rsidR="006E54E8" w:rsidRPr="006677E2" w:rsidRDefault="006E54E8" w:rsidP="001E458D">
            <w:pPr>
              <w:jc w:val="center"/>
              <w:rPr>
                <w:rFonts w:ascii="仿宋_GB2312" w:eastAsia="仿宋_GB2312"/>
                <w:sz w:val="32"/>
                <w:szCs w:val="32"/>
              </w:rPr>
            </w:pPr>
          </w:p>
        </w:tc>
        <w:tc>
          <w:tcPr>
            <w:tcW w:w="1260" w:type="dxa"/>
          </w:tcPr>
          <w:p w:rsidR="006E54E8" w:rsidRPr="006677E2" w:rsidRDefault="006E54E8" w:rsidP="001E458D">
            <w:pPr>
              <w:jc w:val="center"/>
              <w:rPr>
                <w:rFonts w:ascii="仿宋_GB2312" w:eastAsia="仿宋_GB2312"/>
                <w:sz w:val="32"/>
                <w:szCs w:val="32"/>
              </w:rPr>
            </w:pPr>
          </w:p>
        </w:tc>
      </w:tr>
      <w:tr w:rsidR="006E54E8" w:rsidRPr="006677E2">
        <w:trPr>
          <w:trHeight w:val="300"/>
          <w:jc w:val="center"/>
        </w:trPr>
        <w:tc>
          <w:tcPr>
            <w:tcW w:w="1056" w:type="dxa"/>
            <w:vMerge/>
            <w:vAlign w:val="center"/>
          </w:tcPr>
          <w:p w:rsidR="006E54E8" w:rsidRPr="006677E2" w:rsidRDefault="006E54E8" w:rsidP="001E458D">
            <w:pPr>
              <w:jc w:val="center"/>
              <w:rPr>
                <w:rFonts w:ascii="仿宋_GB2312" w:eastAsia="仿宋_GB2312"/>
                <w:sz w:val="32"/>
                <w:szCs w:val="32"/>
              </w:rPr>
            </w:pPr>
          </w:p>
        </w:tc>
        <w:tc>
          <w:tcPr>
            <w:tcW w:w="1824" w:type="dxa"/>
          </w:tcPr>
          <w:p w:rsidR="006E54E8" w:rsidRPr="006677E2" w:rsidRDefault="006E54E8" w:rsidP="001E458D">
            <w:pPr>
              <w:jc w:val="center"/>
              <w:rPr>
                <w:rFonts w:ascii="仿宋_GB2312" w:eastAsia="仿宋_GB2312"/>
                <w:sz w:val="32"/>
                <w:szCs w:val="32"/>
              </w:rPr>
            </w:pPr>
          </w:p>
        </w:tc>
        <w:tc>
          <w:tcPr>
            <w:tcW w:w="1110" w:type="dxa"/>
          </w:tcPr>
          <w:p w:rsidR="006E54E8" w:rsidRPr="006677E2" w:rsidRDefault="006E54E8" w:rsidP="001E458D">
            <w:pPr>
              <w:jc w:val="center"/>
              <w:rPr>
                <w:rFonts w:ascii="仿宋_GB2312" w:eastAsia="仿宋_GB2312"/>
                <w:sz w:val="32"/>
                <w:szCs w:val="32"/>
              </w:rPr>
            </w:pPr>
          </w:p>
        </w:tc>
        <w:tc>
          <w:tcPr>
            <w:tcW w:w="1770" w:type="dxa"/>
          </w:tcPr>
          <w:p w:rsidR="006E54E8" w:rsidRPr="006677E2" w:rsidRDefault="006E54E8" w:rsidP="001E458D">
            <w:pPr>
              <w:jc w:val="center"/>
              <w:rPr>
                <w:rFonts w:ascii="仿宋_GB2312" w:eastAsia="仿宋_GB2312"/>
                <w:sz w:val="32"/>
                <w:szCs w:val="32"/>
              </w:rPr>
            </w:pPr>
          </w:p>
        </w:tc>
        <w:tc>
          <w:tcPr>
            <w:tcW w:w="1260" w:type="dxa"/>
          </w:tcPr>
          <w:p w:rsidR="006E54E8" w:rsidRPr="006677E2" w:rsidRDefault="006E54E8" w:rsidP="001E458D">
            <w:pPr>
              <w:jc w:val="center"/>
              <w:rPr>
                <w:rFonts w:ascii="仿宋_GB2312" w:eastAsia="仿宋_GB2312"/>
                <w:sz w:val="32"/>
                <w:szCs w:val="32"/>
              </w:rPr>
            </w:pPr>
          </w:p>
        </w:tc>
      </w:tr>
      <w:tr w:rsidR="006E54E8" w:rsidRPr="006677E2">
        <w:trPr>
          <w:trHeight w:val="300"/>
          <w:jc w:val="center"/>
        </w:trPr>
        <w:tc>
          <w:tcPr>
            <w:tcW w:w="1056" w:type="dxa"/>
            <w:vMerge/>
            <w:vAlign w:val="center"/>
          </w:tcPr>
          <w:p w:rsidR="006E54E8" w:rsidRPr="006677E2" w:rsidRDefault="006E54E8" w:rsidP="001E458D">
            <w:pPr>
              <w:jc w:val="center"/>
              <w:rPr>
                <w:rFonts w:ascii="仿宋_GB2312" w:eastAsia="仿宋_GB2312"/>
                <w:sz w:val="32"/>
                <w:szCs w:val="32"/>
              </w:rPr>
            </w:pPr>
          </w:p>
        </w:tc>
        <w:tc>
          <w:tcPr>
            <w:tcW w:w="1824" w:type="dxa"/>
          </w:tcPr>
          <w:p w:rsidR="006E54E8" w:rsidRPr="006677E2" w:rsidRDefault="006E54E8" w:rsidP="001E458D">
            <w:pPr>
              <w:rPr>
                <w:rFonts w:ascii="仿宋_GB2312" w:eastAsia="仿宋_GB2312"/>
                <w:sz w:val="32"/>
                <w:szCs w:val="32"/>
              </w:rPr>
            </w:pPr>
          </w:p>
        </w:tc>
        <w:tc>
          <w:tcPr>
            <w:tcW w:w="1110" w:type="dxa"/>
          </w:tcPr>
          <w:p w:rsidR="006E54E8" w:rsidRPr="006677E2" w:rsidRDefault="006E54E8" w:rsidP="001E458D">
            <w:pPr>
              <w:rPr>
                <w:rFonts w:ascii="仿宋_GB2312" w:eastAsia="仿宋_GB2312"/>
                <w:sz w:val="32"/>
                <w:szCs w:val="32"/>
              </w:rPr>
            </w:pPr>
          </w:p>
        </w:tc>
        <w:tc>
          <w:tcPr>
            <w:tcW w:w="1770" w:type="dxa"/>
          </w:tcPr>
          <w:p w:rsidR="006E54E8" w:rsidRPr="006677E2" w:rsidRDefault="006E54E8" w:rsidP="001E458D">
            <w:pPr>
              <w:rPr>
                <w:rFonts w:ascii="仿宋_GB2312" w:eastAsia="仿宋_GB2312"/>
                <w:sz w:val="32"/>
                <w:szCs w:val="32"/>
              </w:rPr>
            </w:pPr>
          </w:p>
        </w:tc>
        <w:tc>
          <w:tcPr>
            <w:tcW w:w="1260" w:type="dxa"/>
          </w:tcPr>
          <w:p w:rsidR="006E54E8" w:rsidRPr="006677E2" w:rsidRDefault="006E54E8" w:rsidP="001E458D">
            <w:pPr>
              <w:rPr>
                <w:rFonts w:ascii="仿宋_GB2312" w:eastAsia="仿宋_GB2312"/>
                <w:sz w:val="32"/>
                <w:szCs w:val="32"/>
              </w:rPr>
            </w:pPr>
          </w:p>
        </w:tc>
      </w:tr>
      <w:tr w:rsidR="006E54E8" w:rsidRPr="006677E2">
        <w:trPr>
          <w:trHeight w:val="300"/>
          <w:jc w:val="center"/>
        </w:trPr>
        <w:tc>
          <w:tcPr>
            <w:tcW w:w="1056" w:type="dxa"/>
            <w:vMerge/>
            <w:vAlign w:val="center"/>
          </w:tcPr>
          <w:p w:rsidR="006E54E8" w:rsidRPr="006677E2" w:rsidRDefault="006E54E8" w:rsidP="001E458D">
            <w:pPr>
              <w:jc w:val="center"/>
              <w:rPr>
                <w:rFonts w:ascii="仿宋_GB2312" w:eastAsia="仿宋_GB2312"/>
                <w:sz w:val="32"/>
                <w:szCs w:val="32"/>
              </w:rPr>
            </w:pPr>
          </w:p>
        </w:tc>
        <w:tc>
          <w:tcPr>
            <w:tcW w:w="1824" w:type="dxa"/>
          </w:tcPr>
          <w:p w:rsidR="006E54E8" w:rsidRPr="006677E2" w:rsidRDefault="006E54E8" w:rsidP="001E458D">
            <w:pPr>
              <w:rPr>
                <w:rFonts w:ascii="仿宋_GB2312" w:eastAsia="仿宋_GB2312"/>
                <w:sz w:val="32"/>
                <w:szCs w:val="32"/>
              </w:rPr>
            </w:pPr>
          </w:p>
        </w:tc>
        <w:tc>
          <w:tcPr>
            <w:tcW w:w="1110" w:type="dxa"/>
          </w:tcPr>
          <w:p w:rsidR="006E54E8" w:rsidRPr="006677E2" w:rsidRDefault="006E54E8" w:rsidP="001E458D">
            <w:pPr>
              <w:rPr>
                <w:rFonts w:ascii="仿宋_GB2312" w:eastAsia="仿宋_GB2312"/>
                <w:sz w:val="32"/>
                <w:szCs w:val="32"/>
              </w:rPr>
            </w:pPr>
          </w:p>
        </w:tc>
        <w:tc>
          <w:tcPr>
            <w:tcW w:w="1770" w:type="dxa"/>
          </w:tcPr>
          <w:p w:rsidR="006E54E8" w:rsidRPr="006677E2" w:rsidRDefault="006E54E8" w:rsidP="001E458D">
            <w:pPr>
              <w:rPr>
                <w:rFonts w:ascii="仿宋_GB2312" w:eastAsia="仿宋_GB2312"/>
                <w:sz w:val="32"/>
                <w:szCs w:val="32"/>
              </w:rPr>
            </w:pPr>
          </w:p>
        </w:tc>
        <w:tc>
          <w:tcPr>
            <w:tcW w:w="1260" w:type="dxa"/>
          </w:tcPr>
          <w:p w:rsidR="006E54E8" w:rsidRPr="006677E2" w:rsidRDefault="006E54E8" w:rsidP="001E458D">
            <w:pPr>
              <w:rPr>
                <w:rFonts w:ascii="仿宋_GB2312" w:eastAsia="仿宋_GB2312"/>
                <w:sz w:val="32"/>
                <w:szCs w:val="32"/>
              </w:rPr>
            </w:pPr>
          </w:p>
        </w:tc>
      </w:tr>
      <w:tr w:rsidR="006E54E8" w:rsidRPr="006677E2">
        <w:trPr>
          <w:trHeight w:val="105"/>
          <w:jc w:val="center"/>
        </w:trPr>
        <w:tc>
          <w:tcPr>
            <w:tcW w:w="1056" w:type="dxa"/>
            <w:vMerge w:val="restart"/>
            <w:vAlign w:val="center"/>
          </w:tcPr>
          <w:p w:rsidR="006E54E8" w:rsidRPr="006677E2" w:rsidRDefault="006E54E8" w:rsidP="001E458D">
            <w:pPr>
              <w:jc w:val="center"/>
              <w:rPr>
                <w:rFonts w:ascii="仿宋_GB2312" w:eastAsia="仿宋_GB2312"/>
                <w:sz w:val="32"/>
                <w:szCs w:val="32"/>
              </w:rPr>
            </w:pPr>
            <w:r w:rsidRPr="006677E2">
              <w:rPr>
                <w:rFonts w:ascii="仿宋_GB2312" w:eastAsia="仿宋_GB2312" w:cs="仿宋_GB2312" w:hint="eastAsia"/>
                <w:sz w:val="32"/>
                <w:szCs w:val="32"/>
              </w:rPr>
              <w:t>省内省级单位用户</w:t>
            </w:r>
          </w:p>
        </w:tc>
        <w:tc>
          <w:tcPr>
            <w:tcW w:w="1824" w:type="dxa"/>
          </w:tcPr>
          <w:p w:rsidR="006E54E8" w:rsidRPr="006677E2" w:rsidRDefault="006E54E8" w:rsidP="001E458D">
            <w:pPr>
              <w:rPr>
                <w:rFonts w:ascii="仿宋_GB2312" w:eastAsia="仿宋_GB2312"/>
                <w:sz w:val="32"/>
                <w:szCs w:val="32"/>
              </w:rPr>
            </w:pPr>
          </w:p>
        </w:tc>
        <w:tc>
          <w:tcPr>
            <w:tcW w:w="1110" w:type="dxa"/>
          </w:tcPr>
          <w:p w:rsidR="006E54E8" w:rsidRPr="006677E2" w:rsidRDefault="006E54E8" w:rsidP="001E458D">
            <w:pPr>
              <w:rPr>
                <w:rFonts w:ascii="仿宋_GB2312" w:eastAsia="仿宋_GB2312"/>
                <w:sz w:val="32"/>
                <w:szCs w:val="32"/>
              </w:rPr>
            </w:pPr>
          </w:p>
        </w:tc>
        <w:tc>
          <w:tcPr>
            <w:tcW w:w="1770" w:type="dxa"/>
          </w:tcPr>
          <w:p w:rsidR="006E54E8" w:rsidRPr="006677E2" w:rsidRDefault="006E54E8" w:rsidP="001E458D">
            <w:pPr>
              <w:rPr>
                <w:rFonts w:ascii="仿宋_GB2312" w:eastAsia="仿宋_GB2312"/>
                <w:sz w:val="32"/>
                <w:szCs w:val="32"/>
              </w:rPr>
            </w:pPr>
          </w:p>
        </w:tc>
        <w:tc>
          <w:tcPr>
            <w:tcW w:w="1260" w:type="dxa"/>
          </w:tcPr>
          <w:p w:rsidR="006E54E8" w:rsidRPr="006677E2" w:rsidRDefault="006E54E8" w:rsidP="001E458D">
            <w:pPr>
              <w:rPr>
                <w:rFonts w:ascii="仿宋_GB2312" w:eastAsia="仿宋_GB2312"/>
                <w:sz w:val="32"/>
                <w:szCs w:val="32"/>
              </w:rPr>
            </w:pPr>
          </w:p>
        </w:tc>
      </w:tr>
      <w:tr w:rsidR="006E54E8" w:rsidRPr="006677E2">
        <w:trPr>
          <w:trHeight w:val="105"/>
          <w:jc w:val="center"/>
        </w:trPr>
        <w:tc>
          <w:tcPr>
            <w:tcW w:w="1056" w:type="dxa"/>
            <w:vMerge/>
            <w:vAlign w:val="center"/>
          </w:tcPr>
          <w:p w:rsidR="006E54E8" w:rsidRPr="006677E2" w:rsidRDefault="006E54E8" w:rsidP="001E458D">
            <w:pPr>
              <w:jc w:val="center"/>
              <w:rPr>
                <w:rFonts w:ascii="仿宋_GB2312" w:eastAsia="仿宋_GB2312"/>
                <w:sz w:val="32"/>
                <w:szCs w:val="32"/>
              </w:rPr>
            </w:pPr>
          </w:p>
        </w:tc>
        <w:tc>
          <w:tcPr>
            <w:tcW w:w="1824" w:type="dxa"/>
          </w:tcPr>
          <w:p w:rsidR="006E54E8" w:rsidRPr="006677E2" w:rsidRDefault="006E54E8" w:rsidP="001E458D">
            <w:pPr>
              <w:rPr>
                <w:rFonts w:ascii="仿宋_GB2312" w:eastAsia="仿宋_GB2312"/>
                <w:sz w:val="32"/>
                <w:szCs w:val="32"/>
              </w:rPr>
            </w:pPr>
          </w:p>
        </w:tc>
        <w:tc>
          <w:tcPr>
            <w:tcW w:w="1110" w:type="dxa"/>
          </w:tcPr>
          <w:p w:rsidR="006E54E8" w:rsidRPr="006677E2" w:rsidRDefault="006E54E8" w:rsidP="001E458D">
            <w:pPr>
              <w:rPr>
                <w:rFonts w:ascii="仿宋_GB2312" w:eastAsia="仿宋_GB2312"/>
                <w:sz w:val="32"/>
                <w:szCs w:val="32"/>
              </w:rPr>
            </w:pPr>
          </w:p>
        </w:tc>
        <w:tc>
          <w:tcPr>
            <w:tcW w:w="1770" w:type="dxa"/>
          </w:tcPr>
          <w:p w:rsidR="006E54E8" w:rsidRPr="006677E2" w:rsidRDefault="006E54E8" w:rsidP="001E458D">
            <w:pPr>
              <w:rPr>
                <w:rFonts w:ascii="仿宋_GB2312" w:eastAsia="仿宋_GB2312"/>
                <w:sz w:val="32"/>
                <w:szCs w:val="32"/>
              </w:rPr>
            </w:pPr>
          </w:p>
        </w:tc>
        <w:tc>
          <w:tcPr>
            <w:tcW w:w="1260" w:type="dxa"/>
          </w:tcPr>
          <w:p w:rsidR="006E54E8" w:rsidRPr="006677E2" w:rsidRDefault="006E54E8" w:rsidP="001E458D">
            <w:pPr>
              <w:rPr>
                <w:rFonts w:ascii="仿宋_GB2312" w:eastAsia="仿宋_GB2312"/>
                <w:sz w:val="32"/>
                <w:szCs w:val="32"/>
              </w:rPr>
            </w:pPr>
          </w:p>
        </w:tc>
      </w:tr>
      <w:tr w:rsidR="006E54E8" w:rsidRPr="006677E2">
        <w:trPr>
          <w:trHeight w:val="105"/>
          <w:jc w:val="center"/>
        </w:trPr>
        <w:tc>
          <w:tcPr>
            <w:tcW w:w="1056" w:type="dxa"/>
            <w:vMerge/>
            <w:vAlign w:val="center"/>
          </w:tcPr>
          <w:p w:rsidR="006E54E8" w:rsidRPr="006677E2" w:rsidRDefault="006E54E8" w:rsidP="001E458D">
            <w:pPr>
              <w:jc w:val="center"/>
              <w:rPr>
                <w:rFonts w:ascii="仿宋_GB2312" w:eastAsia="仿宋_GB2312"/>
                <w:sz w:val="32"/>
                <w:szCs w:val="32"/>
              </w:rPr>
            </w:pPr>
          </w:p>
        </w:tc>
        <w:tc>
          <w:tcPr>
            <w:tcW w:w="1824" w:type="dxa"/>
          </w:tcPr>
          <w:p w:rsidR="006E54E8" w:rsidRPr="006677E2" w:rsidRDefault="006E54E8" w:rsidP="001E458D">
            <w:pPr>
              <w:rPr>
                <w:rFonts w:ascii="仿宋_GB2312" w:eastAsia="仿宋_GB2312"/>
                <w:sz w:val="32"/>
                <w:szCs w:val="32"/>
              </w:rPr>
            </w:pPr>
          </w:p>
        </w:tc>
        <w:tc>
          <w:tcPr>
            <w:tcW w:w="1110" w:type="dxa"/>
          </w:tcPr>
          <w:p w:rsidR="006E54E8" w:rsidRPr="006677E2" w:rsidRDefault="006E54E8" w:rsidP="001E458D">
            <w:pPr>
              <w:rPr>
                <w:rFonts w:ascii="仿宋_GB2312" w:eastAsia="仿宋_GB2312"/>
                <w:sz w:val="32"/>
                <w:szCs w:val="32"/>
              </w:rPr>
            </w:pPr>
          </w:p>
        </w:tc>
        <w:tc>
          <w:tcPr>
            <w:tcW w:w="1770" w:type="dxa"/>
          </w:tcPr>
          <w:p w:rsidR="006E54E8" w:rsidRPr="006677E2" w:rsidRDefault="006E54E8" w:rsidP="001E458D">
            <w:pPr>
              <w:rPr>
                <w:rFonts w:ascii="仿宋_GB2312" w:eastAsia="仿宋_GB2312"/>
                <w:sz w:val="32"/>
                <w:szCs w:val="32"/>
              </w:rPr>
            </w:pPr>
          </w:p>
        </w:tc>
        <w:tc>
          <w:tcPr>
            <w:tcW w:w="1260" w:type="dxa"/>
          </w:tcPr>
          <w:p w:rsidR="006E54E8" w:rsidRPr="006677E2" w:rsidRDefault="006E54E8" w:rsidP="001E458D">
            <w:pPr>
              <w:rPr>
                <w:rFonts w:ascii="仿宋_GB2312" w:eastAsia="仿宋_GB2312"/>
                <w:sz w:val="32"/>
                <w:szCs w:val="32"/>
              </w:rPr>
            </w:pPr>
          </w:p>
        </w:tc>
      </w:tr>
      <w:tr w:rsidR="006E54E8" w:rsidRPr="006677E2">
        <w:trPr>
          <w:trHeight w:val="255"/>
          <w:jc w:val="center"/>
        </w:trPr>
        <w:tc>
          <w:tcPr>
            <w:tcW w:w="1056" w:type="dxa"/>
            <w:vMerge/>
            <w:vAlign w:val="center"/>
          </w:tcPr>
          <w:p w:rsidR="006E54E8" w:rsidRPr="006677E2" w:rsidRDefault="006E54E8" w:rsidP="001E458D">
            <w:pPr>
              <w:jc w:val="center"/>
              <w:rPr>
                <w:rFonts w:ascii="仿宋_GB2312" w:eastAsia="仿宋_GB2312"/>
                <w:sz w:val="32"/>
                <w:szCs w:val="32"/>
              </w:rPr>
            </w:pPr>
          </w:p>
        </w:tc>
        <w:tc>
          <w:tcPr>
            <w:tcW w:w="1824" w:type="dxa"/>
          </w:tcPr>
          <w:p w:rsidR="006E54E8" w:rsidRPr="006677E2" w:rsidRDefault="006E54E8" w:rsidP="001E458D">
            <w:pPr>
              <w:rPr>
                <w:rFonts w:ascii="仿宋_GB2312" w:eastAsia="仿宋_GB2312"/>
                <w:sz w:val="32"/>
                <w:szCs w:val="32"/>
              </w:rPr>
            </w:pPr>
          </w:p>
        </w:tc>
        <w:tc>
          <w:tcPr>
            <w:tcW w:w="1110" w:type="dxa"/>
          </w:tcPr>
          <w:p w:rsidR="006E54E8" w:rsidRPr="006677E2" w:rsidRDefault="006E54E8" w:rsidP="001E458D">
            <w:pPr>
              <w:rPr>
                <w:rFonts w:ascii="仿宋_GB2312" w:eastAsia="仿宋_GB2312"/>
                <w:sz w:val="32"/>
                <w:szCs w:val="32"/>
              </w:rPr>
            </w:pPr>
          </w:p>
        </w:tc>
        <w:tc>
          <w:tcPr>
            <w:tcW w:w="1770" w:type="dxa"/>
          </w:tcPr>
          <w:p w:rsidR="006E54E8" w:rsidRPr="006677E2" w:rsidRDefault="006E54E8" w:rsidP="001E458D">
            <w:pPr>
              <w:rPr>
                <w:rFonts w:ascii="仿宋_GB2312" w:eastAsia="仿宋_GB2312"/>
                <w:sz w:val="32"/>
                <w:szCs w:val="32"/>
              </w:rPr>
            </w:pPr>
          </w:p>
        </w:tc>
        <w:tc>
          <w:tcPr>
            <w:tcW w:w="1260" w:type="dxa"/>
          </w:tcPr>
          <w:p w:rsidR="006E54E8" w:rsidRPr="006677E2" w:rsidRDefault="006E54E8" w:rsidP="001E458D">
            <w:pPr>
              <w:rPr>
                <w:rFonts w:ascii="仿宋_GB2312" w:eastAsia="仿宋_GB2312"/>
                <w:sz w:val="32"/>
                <w:szCs w:val="32"/>
              </w:rPr>
            </w:pPr>
          </w:p>
        </w:tc>
      </w:tr>
      <w:tr w:rsidR="006E54E8" w:rsidRPr="006677E2">
        <w:trPr>
          <w:trHeight w:val="375"/>
          <w:jc w:val="center"/>
        </w:trPr>
        <w:tc>
          <w:tcPr>
            <w:tcW w:w="1056" w:type="dxa"/>
            <w:vMerge w:val="restart"/>
            <w:vAlign w:val="center"/>
          </w:tcPr>
          <w:p w:rsidR="006E54E8" w:rsidRPr="006677E2" w:rsidRDefault="006E54E8" w:rsidP="001E458D">
            <w:pPr>
              <w:jc w:val="center"/>
              <w:rPr>
                <w:rFonts w:ascii="仿宋_GB2312" w:eastAsia="仿宋_GB2312"/>
                <w:sz w:val="32"/>
                <w:szCs w:val="32"/>
              </w:rPr>
            </w:pPr>
            <w:r w:rsidRPr="006677E2">
              <w:rPr>
                <w:rFonts w:ascii="仿宋_GB2312" w:eastAsia="仿宋_GB2312" w:cs="仿宋_GB2312" w:hint="eastAsia"/>
                <w:sz w:val="32"/>
                <w:szCs w:val="32"/>
              </w:rPr>
              <w:t>省内其他用户</w:t>
            </w:r>
          </w:p>
        </w:tc>
        <w:tc>
          <w:tcPr>
            <w:tcW w:w="1824" w:type="dxa"/>
          </w:tcPr>
          <w:p w:rsidR="006E54E8" w:rsidRPr="006677E2" w:rsidRDefault="006E54E8" w:rsidP="001E458D">
            <w:pPr>
              <w:rPr>
                <w:rFonts w:ascii="仿宋_GB2312" w:eastAsia="仿宋_GB2312"/>
                <w:sz w:val="32"/>
                <w:szCs w:val="32"/>
              </w:rPr>
            </w:pPr>
          </w:p>
        </w:tc>
        <w:tc>
          <w:tcPr>
            <w:tcW w:w="1110" w:type="dxa"/>
          </w:tcPr>
          <w:p w:rsidR="006E54E8" w:rsidRPr="006677E2" w:rsidRDefault="006E54E8" w:rsidP="001E458D">
            <w:pPr>
              <w:rPr>
                <w:rFonts w:ascii="仿宋_GB2312" w:eastAsia="仿宋_GB2312"/>
                <w:sz w:val="32"/>
                <w:szCs w:val="32"/>
              </w:rPr>
            </w:pPr>
          </w:p>
        </w:tc>
        <w:tc>
          <w:tcPr>
            <w:tcW w:w="1770" w:type="dxa"/>
          </w:tcPr>
          <w:p w:rsidR="006E54E8" w:rsidRPr="006677E2" w:rsidRDefault="006E54E8" w:rsidP="001E458D">
            <w:pPr>
              <w:rPr>
                <w:rFonts w:ascii="仿宋_GB2312" w:eastAsia="仿宋_GB2312"/>
                <w:sz w:val="32"/>
                <w:szCs w:val="32"/>
              </w:rPr>
            </w:pPr>
          </w:p>
        </w:tc>
        <w:tc>
          <w:tcPr>
            <w:tcW w:w="1260" w:type="dxa"/>
          </w:tcPr>
          <w:p w:rsidR="006E54E8" w:rsidRPr="006677E2" w:rsidRDefault="006E54E8" w:rsidP="001E458D">
            <w:pPr>
              <w:rPr>
                <w:rFonts w:ascii="仿宋_GB2312" w:eastAsia="仿宋_GB2312"/>
                <w:sz w:val="32"/>
                <w:szCs w:val="32"/>
              </w:rPr>
            </w:pPr>
          </w:p>
        </w:tc>
      </w:tr>
      <w:tr w:rsidR="006E54E8" w:rsidRPr="006677E2">
        <w:trPr>
          <w:trHeight w:val="375"/>
          <w:jc w:val="center"/>
        </w:trPr>
        <w:tc>
          <w:tcPr>
            <w:tcW w:w="1056" w:type="dxa"/>
            <w:vMerge/>
          </w:tcPr>
          <w:p w:rsidR="006E54E8" w:rsidRPr="006677E2" w:rsidRDefault="006E54E8" w:rsidP="001E458D">
            <w:pPr>
              <w:rPr>
                <w:rFonts w:ascii="仿宋_GB2312" w:eastAsia="仿宋_GB2312"/>
                <w:sz w:val="32"/>
                <w:szCs w:val="32"/>
              </w:rPr>
            </w:pPr>
          </w:p>
        </w:tc>
        <w:tc>
          <w:tcPr>
            <w:tcW w:w="1824" w:type="dxa"/>
          </w:tcPr>
          <w:p w:rsidR="006E54E8" w:rsidRPr="006677E2" w:rsidRDefault="006E54E8" w:rsidP="001E458D">
            <w:pPr>
              <w:rPr>
                <w:rFonts w:ascii="仿宋_GB2312" w:eastAsia="仿宋_GB2312"/>
                <w:sz w:val="32"/>
                <w:szCs w:val="32"/>
              </w:rPr>
            </w:pPr>
          </w:p>
        </w:tc>
        <w:tc>
          <w:tcPr>
            <w:tcW w:w="1110" w:type="dxa"/>
          </w:tcPr>
          <w:p w:rsidR="006E54E8" w:rsidRPr="006677E2" w:rsidRDefault="006E54E8" w:rsidP="001E458D">
            <w:pPr>
              <w:rPr>
                <w:rFonts w:ascii="仿宋_GB2312" w:eastAsia="仿宋_GB2312"/>
                <w:sz w:val="32"/>
                <w:szCs w:val="32"/>
              </w:rPr>
            </w:pPr>
          </w:p>
        </w:tc>
        <w:tc>
          <w:tcPr>
            <w:tcW w:w="1770" w:type="dxa"/>
          </w:tcPr>
          <w:p w:rsidR="006E54E8" w:rsidRPr="006677E2" w:rsidRDefault="006E54E8" w:rsidP="001E458D">
            <w:pPr>
              <w:rPr>
                <w:rFonts w:ascii="仿宋_GB2312" w:eastAsia="仿宋_GB2312"/>
                <w:sz w:val="32"/>
                <w:szCs w:val="32"/>
              </w:rPr>
            </w:pPr>
          </w:p>
        </w:tc>
        <w:tc>
          <w:tcPr>
            <w:tcW w:w="1260" w:type="dxa"/>
          </w:tcPr>
          <w:p w:rsidR="006E54E8" w:rsidRPr="006677E2" w:rsidRDefault="006E54E8" w:rsidP="001E458D">
            <w:pPr>
              <w:rPr>
                <w:rFonts w:ascii="仿宋_GB2312" w:eastAsia="仿宋_GB2312"/>
                <w:sz w:val="32"/>
                <w:szCs w:val="32"/>
              </w:rPr>
            </w:pPr>
          </w:p>
        </w:tc>
      </w:tr>
      <w:tr w:rsidR="006E54E8" w:rsidRPr="006677E2">
        <w:trPr>
          <w:trHeight w:val="375"/>
          <w:jc w:val="center"/>
        </w:trPr>
        <w:tc>
          <w:tcPr>
            <w:tcW w:w="1056" w:type="dxa"/>
            <w:vMerge/>
          </w:tcPr>
          <w:p w:rsidR="006E54E8" w:rsidRPr="006677E2" w:rsidRDefault="006E54E8" w:rsidP="001E458D">
            <w:pPr>
              <w:rPr>
                <w:rFonts w:ascii="仿宋_GB2312" w:eastAsia="仿宋_GB2312"/>
                <w:sz w:val="32"/>
                <w:szCs w:val="32"/>
              </w:rPr>
            </w:pPr>
          </w:p>
        </w:tc>
        <w:tc>
          <w:tcPr>
            <w:tcW w:w="1824" w:type="dxa"/>
          </w:tcPr>
          <w:p w:rsidR="006E54E8" w:rsidRPr="006677E2" w:rsidRDefault="006E54E8" w:rsidP="001E458D">
            <w:pPr>
              <w:rPr>
                <w:rFonts w:ascii="仿宋_GB2312" w:eastAsia="仿宋_GB2312"/>
                <w:sz w:val="32"/>
                <w:szCs w:val="32"/>
              </w:rPr>
            </w:pPr>
          </w:p>
        </w:tc>
        <w:tc>
          <w:tcPr>
            <w:tcW w:w="1110" w:type="dxa"/>
          </w:tcPr>
          <w:p w:rsidR="006E54E8" w:rsidRPr="006677E2" w:rsidRDefault="006E54E8" w:rsidP="001E458D">
            <w:pPr>
              <w:rPr>
                <w:rFonts w:ascii="仿宋_GB2312" w:eastAsia="仿宋_GB2312"/>
                <w:sz w:val="32"/>
                <w:szCs w:val="32"/>
              </w:rPr>
            </w:pPr>
          </w:p>
        </w:tc>
        <w:tc>
          <w:tcPr>
            <w:tcW w:w="1770" w:type="dxa"/>
          </w:tcPr>
          <w:p w:rsidR="006E54E8" w:rsidRPr="006677E2" w:rsidRDefault="006E54E8" w:rsidP="001E458D">
            <w:pPr>
              <w:rPr>
                <w:rFonts w:ascii="仿宋_GB2312" w:eastAsia="仿宋_GB2312"/>
                <w:sz w:val="32"/>
                <w:szCs w:val="32"/>
              </w:rPr>
            </w:pPr>
          </w:p>
        </w:tc>
        <w:tc>
          <w:tcPr>
            <w:tcW w:w="1260" w:type="dxa"/>
          </w:tcPr>
          <w:p w:rsidR="006E54E8" w:rsidRPr="006677E2" w:rsidRDefault="006E54E8" w:rsidP="001E458D">
            <w:pPr>
              <w:rPr>
                <w:rFonts w:ascii="仿宋_GB2312" w:eastAsia="仿宋_GB2312"/>
                <w:sz w:val="32"/>
                <w:szCs w:val="32"/>
              </w:rPr>
            </w:pPr>
          </w:p>
        </w:tc>
      </w:tr>
      <w:tr w:rsidR="006E54E8" w:rsidRPr="006677E2">
        <w:trPr>
          <w:trHeight w:val="375"/>
          <w:jc w:val="center"/>
        </w:trPr>
        <w:tc>
          <w:tcPr>
            <w:tcW w:w="1056" w:type="dxa"/>
            <w:vMerge/>
          </w:tcPr>
          <w:p w:rsidR="006E54E8" w:rsidRPr="006677E2" w:rsidRDefault="006E54E8" w:rsidP="001E458D">
            <w:pPr>
              <w:rPr>
                <w:rFonts w:ascii="仿宋_GB2312" w:eastAsia="仿宋_GB2312"/>
                <w:sz w:val="32"/>
                <w:szCs w:val="32"/>
              </w:rPr>
            </w:pPr>
          </w:p>
        </w:tc>
        <w:tc>
          <w:tcPr>
            <w:tcW w:w="1824" w:type="dxa"/>
          </w:tcPr>
          <w:p w:rsidR="006E54E8" w:rsidRPr="006677E2" w:rsidRDefault="006E54E8" w:rsidP="001E458D">
            <w:pPr>
              <w:rPr>
                <w:rFonts w:ascii="仿宋_GB2312" w:eastAsia="仿宋_GB2312"/>
                <w:sz w:val="32"/>
                <w:szCs w:val="32"/>
              </w:rPr>
            </w:pPr>
          </w:p>
        </w:tc>
        <w:tc>
          <w:tcPr>
            <w:tcW w:w="1110" w:type="dxa"/>
          </w:tcPr>
          <w:p w:rsidR="006E54E8" w:rsidRPr="006677E2" w:rsidRDefault="006E54E8" w:rsidP="001E458D">
            <w:pPr>
              <w:rPr>
                <w:rFonts w:ascii="仿宋_GB2312" w:eastAsia="仿宋_GB2312"/>
                <w:sz w:val="32"/>
                <w:szCs w:val="32"/>
              </w:rPr>
            </w:pPr>
          </w:p>
        </w:tc>
        <w:tc>
          <w:tcPr>
            <w:tcW w:w="1770" w:type="dxa"/>
          </w:tcPr>
          <w:p w:rsidR="006E54E8" w:rsidRPr="006677E2" w:rsidRDefault="006E54E8" w:rsidP="001E458D">
            <w:pPr>
              <w:rPr>
                <w:rFonts w:ascii="仿宋_GB2312" w:eastAsia="仿宋_GB2312"/>
                <w:sz w:val="32"/>
                <w:szCs w:val="32"/>
              </w:rPr>
            </w:pPr>
          </w:p>
        </w:tc>
        <w:tc>
          <w:tcPr>
            <w:tcW w:w="1260" w:type="dxa"/>
          </w:tcPr>
          <w:p w:rsidR="006E54E8" w:rsidRPr="006677E2" w:rsidRDefault="006E54E8" w:rsidP="001E458D">
            <w:pPr>
              <w:rPr>
                <w:rFonts w:ascii="仿宋_GB2312" w:eastAsia="仿宋_GB2312"/>
                <w:sz w:val="32"/>
                <w:szCs w:val="32"/>
              </w:rPr>
            </w:pPr>
          </w:p>
        </w:tc>
      </w:tr>
    </w:tbl>
    <w:p w:rsidR="006E54E8" w:rsidRPr="006677E2" w:rsidRDefault="006E54E8" w:rsidP="00E97901">
      <w:pPr>
        <w:rPr>
          <w:rFonts w:ascii="仿宋_GB2312" w:eastAsia="仿宋_GB2312"/>
          <w:sz w:val="32"/>
          <w:szCs w:val="32"/>
        </w:rPr>
      </w:pPr>
      <w:r w:rsidRPr="006677E2">
        <w:rPr>
          <w:rFonts w:ascii="仿宋_GB2312" w:eastAsia="仿宋_GB2312" w:cs="仿宋_GB2312" w:hint="eastAsia"/>
          <w:sz w:val="32"/>
          <w:szCs w:val="32"/>
        </w:rPr>
        <w:t>说明：</w:t>
      </w:r>
      <w:r w:rsidRPr="006677E2">
        <w:rPr>
          <w:rFonts w:ascii="仿宋_GB2312" w:eastAsia="仿宋_GB2312" w:cs="仿宋_GB2312"/>
          <w:sz w:val="32"/>
          <w:szCs w:val="32"/>
        </w:rPr>
        <w:t>1</w:t>
      </w:r>
      <w:r w:rsidRPr="006677E2">
        <w:rPr>
          <w:rFonts w:ascii="仿宋_GB2312" w:eastAsia="仿宋_GB2312" w:cs="仿宋_GB2312" w:hint="eastAsia"/>
          <w:sz w:val="32"/>
          <w:szCs w:val="32"/>
        </w:rPr>
        <w:t>、表中项目为近</w:t>
      </w:r>
      <w:r>
        <w:rPr>
          <w:rFonts w:ascii="仿宋_GB2312" w:eastAsia="仿宋_GB2312" w:cs="仿宋_GB2312" w:hint="eastAsia"/>
          <w:sz w:val="32"/>
          <w:szCs w:val="32"/>
        </w:rPr>
        <w:t>一</w:t>
      </w:r>
      <w:r w:rsidRPr="006677E2">
        <w:rPr>
          <w:rFonts w:ascii="仿宋_GB2312" w:eastAsia="仿宋_GB2312" w:cs="仿宋_GB2312" w:hint="eastAsia"/>
          <w:sz w:val="32"/>
          <w:szCs w:val="32"/>
        </w:rPr>
        <w:t>年销售业绩，用户仍在合作；</w:t>
      </w:r>
      <w:r w:rsidRPr="006677E2">
        <w:rPr>
          <w:rFonts w:ascii="仿宋_GB2312" w:eastAsia="仿宋_GB2312" w:cs="仿宋_GB2312"/>
          <w:sz w:val="32"/>
          <w:szCs w:val="32"/>
        </w:rPr>
        <w:t>2</w:t>
      </w:r>
      <w:r w:rsidRPr="006677E2">
        <w:rPr>
          <w:rFonts w:ascii="仿宋_GB2312" w:eastAsia="仿宋_GB2312" w:cs="仿宋_GB2312" w:hint="eastAsia"/>
          <w:sz w:val="32"/>
          <w:szCs w:val="32"/>
        </w:rPr>
        <w:t>、只填写与本次市场调研项目一致。</w:t>
      </w:r>
    </w:p>
    <w:p w:rsidR="006E54E8" w:rsidRPr="006677E2" w:rsidRDefault="006E54E8" w:rsidP="00E97901">
      <w:pPr>
        <w:rPr>
          <w:rFonts w:ascii="仿宋_GB2312" w:eastAsia="仿宋_GB2312"/>
          <w:sz w:val="32"/>
          <w:szCs w:val="32"/>
        </w:rPr>
      </w:pPr>
    </w:p>
    <w:p w:rsidR="006E54E8" w:rsidRPr="006677E2" w:rsidRDefault="006E54E8" w:rsidP="0099749A">
      <w:pPr>
        <w:spacing w:line="400" w:lineRule="exact"/>
        <w:ind w:firstLineChars="200" w:firstLine="31680"/>
        <w:rPr>
          <w:rFonts w:ascii="仿宋_GB2312" w:eastAsia="仿宋_GB2312"/>
          <w:sz w:val="32"/>
          <w:szCs w:val="32"/>
        </w:rPr>
      </w:pPr>
    </w:p>
    <w:p w:rsidR="006E54E8" w:rsidRPr="006677E2" w:rsidRDefault="006E54E8" w:rsidP="0099749A">
      <w:pPr>
        <w:spacing w:line="400" w:lineRule="exact"/>
        <w:ind w:firstLineChars="200" w:firstLine="31680"/>
        <w:rPr>
          <w:rFonts w:ascii="仿宋_GB2312" w:eastAsia="仿宋_GB2312"/>
          <w:sz w:val="32"/>
          <w:szCs w:val="32"/>
        </w:rPr>
      </w:pPr>
    </w:p>
    <w:p w:rsidR="006E54E8" w:rsidRPr="006677E2" w:rsidRDefault="006E54E8" w:rsidP="0099749A">
      <w:pPr>
        <w:spacing w:line="400" w:lineRule="exact"/>
        <w:ind w:firstLineChars="200" w:firstLine="31680"/>
        <w:rPr>
          <w:rFonts w:ascii="仿宋_GB2312" w:eastAsia="仿宋_GB2312"/>
          <w:sz w:val="32"/>
          <w:szCs w:val="32"/>
        </w:rPr>
      </w:pPr>
    </w:p>
    <w:p w:rsidR="006E54E8" w:rsidRPr="006677E2" w:rsidRDefault="006E54E8" w:rsidP="0099749A">
      <w:pPr>
        <w:spacing w:line="400" w:lineRule="exact"/>
        <w:ind w:firstLineChars="200" w:firstLine="31680"/>
        <w:rPr>
          <w:rFonts w:ascii="仿宋_GB2312" w:eastAsia="仿宋_GB2312"/>
          <w:sz w:val="32"/>
          <w:szCs w:val="32"/>
        </w:rPr>
      </w:pPr>
    </w:p>
    <w:p w:rsidR="006E54E8" w:rsidRDefault="006E54E8" w:rsidP="00E97901">
      <w:pPr>
        <w:tabs>
          <w:tab w:val="left" w:pos="6645"/>
        </w:tabs>
        <w:spacing w:line="360" w:lineRule="auto"/>
        <w:rPr>
          <w:rFonts w:ascii="仿宋_GB2312" w:eastAsia="仿宋_GB2312" w:hAnsi="宋体"/>
          <w:sz w:val="32"/>
          <w:szCs w:val="32"/>
        </w:rPr>
      </w:pPr>
    </w:p>
    <w:p w:rsidR="006E54E8" w:rsidRPr="0099749A" w:rsidRDefault="006E54E8" w:rsidP="00E97901">
      <w:pPr>
        <w:tabs>
          <w:tab w:val="left" w:pos="6645"/>
        </w:tabs>
        <w:spacing w:line="360" w:lineRule="auto"/>
        <w:rPr>
          <w:rFonts w:ascii="黑体" w:eastAsia="黑体" w:hAnsi="宋体" w:cs="黑体"/>
          <w:sz w:val="32"/>
          <w:szCs w:val="32"/>
        </w:rPr>
      </w:pPr>
      <w:r w:rsidRPr="0099749A">
        <w:rPr>
          <w:rFonts w:ascii="黑体" w:eastAsia="黑体" w:hAnsi="宋体" w:cs="黑体" w:hint="eastAsia"/>
          <w:sz w:val="32"/>
          <w:szCs w:val="32"/>
        </w:rPr>
        <w:t>附件</w:t>
      </w:r>
      <w:r w:rsidRPr="0099749A">
        <w:rPr>
          <w:rFonts w:ascii="黑体" w:eastAsia="黑体" w:hAnsi="宋体" w:cs="黑体"/>
          <w:sz w:val="32"/>
          <w:szCs w:val="32"/>
        </w:rPr>
        <w:t>4</w:t>
      </w:r>
    </w:p>
    <w:p w:rsidR="006E54E8" w:rsidRPr="0099749A" w:rsidRDefault="006E54E8" w:rsidP="00E97901">
      <w:pPr>
        <w:tabs>
          <w:tab w:val="left" w:pos="6645"/>
        </w:tabs>
        <w:spacing w:line="360" w:lineRule="auto"/>
        <w:jc w:val="center"/>
        <w:rPr>
          <w:rFonts w:ascii="黑体" w:eastAsia="黑体"/>
          <w:sz w:val="32"/>
          <w:szCs w:val="32"/>
        </w:rPr>
      </w:pPr>
      <w:r w:rsidRPr="0099749A">
        <w:rPr>
          <w:rFonts w:ascii="黑体" w:eastAsia="黑体" w:cs="黑体" w:hint="eastAsia"/>
          <w:sz w:val="32"/>
          <w:szCs w:val="32"/>
        </w:rPr>
        <w:t>反商业贿赂承诺书</w:t>
      </w:r>
    </w:p>
    <w:p w:rsidR="006E54E8" w:rsidRPr="006677E2" w:rsidRDefault="006E54E8" w:rsidP="0099749A">
      <w:pPr>
        <w:ind w:firstLineChars="200" w:firstLine="31680"/>
        <w:rPr>
          <w:rFonts w:ascii="仿宋_GB2312" w:eastAsia="仿宋_GB2312"/>
          <w:sz w:val="32"/>
          <w:szCs w:val="32"/>
        </w:rPr>
      </w:pPr>
      <w:r w:rsidRPr="006677E2">
        <w:rPr>
          <w:rFonts w:ascii="仿宋_GB2312" w:eastAsia="仿宋_GB2312" w:cs="仿宋_GB2312" w:hint="eastAsia"/>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6E54E8" w:rsidRPr="006677E2" w:rsidRDefault="006E54E8" w:rsidP="0099749A">
      <w:pPr>
        <w:ind w:firstLineChars="200" w:firstLine="31680"/>
        <w:rPr>
          <w:rFonts w:ascii="仿宋_GB2312" w:eastAsia="仿宋_GB2312"/>
          <w:sz w:val="32"/>
          <w:szCs w:val="32"/>
        </w:rPr>
      </w:pPr>
      <w:r w:rsidRPr="006677E2">
        <w:rPr>
          <w:rFonts w:ascii="仿宋_GB2312" w:eastAsia="仿宋_GB2312" w:hAnsi="宋体" w:cs="仿宋_GB2312" w:hint="eastAsia"/>
          <w:sz w:val="32"/>
          <w:szCs w:val="32"/>
        </w:rPr>
        <w:t>一、</w:t>
      </w:r>
      <w:r w:rsidRPr="006677E2">
        <w:rPr>
          <w:rFonts w:ascii="仿宋_GB2312" w:eastAsia="仿宋_GB2312" w:hAnsi="宋体" w:cs="仿宋_GB2312"/>
          <w:sz w:val="32"/>
          <w:szCs w:val="32"/>
        </w:rPr>
        <w:t xml:space="preserve"> </w:t>
      </w:r>
      <w:r w:rsidRPr="006677E2">
        <w:rPr>
          <w:rFonts w:ascii="仿宋_GB2312" w:eastAsia="仿宋_GB2312" w:cs="仿宋_GB2312" w:hint="eastAsia"/>
          <w:sz w:val="32"/>
          <w:szCs w:val="32"/>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6E54E8" w:rsidRPr="006677E2" w:rsidRDefault="006E54E8" w:rsidP="0099749A">
      <w:pPr>
        <w:ind w:firstLineChars="200" w:firstLine="31680"/>
        <w:rPr>
          <w:rFonts w:ascii="仿宋_GB2312" w:eastAsia="仿宋_GB2312"/>
          <w:sz w:val="32"/>
          <w:szCs w:val="32"/>
        </w:rPr>
      </w:pPr>
      <w:r w:rsidRPr="006677E2">
        <w:rPr>
          <w:rFonts w:ascii="仿宋_GB2312" w:eastAsia="仿宋_GB2312" w:cs="仿宋_GB2312" w:hint="eastAsia"/>
          <w:sz w:val="32"/>
          <w:szCs w:val="32"/>
        </w:rPr>
        <w:t>二、本厂家、商家、公司保证在药品、医疗器械、设备、物资、基建工程竞标工作及药品、试剂销售等工作中承诺做到：</w:t>
      </w:r>
    </w:p>
    <w:p w:rsidR="006E54E8" w:rsidRPr="006677E2" w:rsidRDefault="006E54E8" w:rsidP="0099749A">
      <w:pPr>
        <w:ind w:firstLineChars="200" w:firstLine="31680"/>
        <w:rPr>
          <w:rFonts w:ascii="仿宋_GB2312" w:eastAsia="仿宋_GB2312"/>
          <w:sz w:val="32"/>
          <w:szCs w:val="32"/>
        </w:rPr>
      </w:pPr>
      <w:r w:rsidRPr="006677E2">
        <w:rPr>
          <w:rFonts w:ascii="仿宋_GB2312" w:eastAsia="仿宋_GB2312" w:cs="仿宋_GB2312"/>
          <w:sz w:val="32"/>
          <w:szCs w:val="32"/>
        </w:rPr>
        <w:t>1</w:t>
      </w:r>
      <w:r w:rsidRPr="006677E2">
        <w:rPr>
          <w:rFonts w:ascii="仿宋_GB2312" w:eastAsia="仿宋_GB2312" w:cs="仿宋_GB2312" w:hint="eastAsia"/>
          <w:sz w:val="32"/>
          <w:szCs w:val="32"/>
        </w:rPr>
        <w:t>、不与其他投标人相互串通投标报价，损害贵院的合法权益；</w:t>
      </w:r>
    </w:p>
    <w:p w:rsidR="006E54E8" w:rsidRPr="006677E2" w:rsidRDefault="006E54E8" w:rsidP="0099749A">
      <w:pPr>
        <w:ind w:firstLineChars="200" w:firstLine="31680"/>
        <w:rPr>
          <w:rFonts w:ascii="仿宋_GB2312" w:eastAsia="仿宋_GB2312"/>
          <w:sz w:val="32"/>
          <w:szCs w:val="32"/>
        </w:rPr>
      </w:pPr>
      <w:r w:rsidRPr="006677E2">
        <w:rPr>
          <w:rFonts w:ascii="仿宋_GB2312" w:eastAsia="仿宋_GB2312" w:cs="仿宋_GB2312"/>
          <w:sz w:val="32"/>
          <w:szCs w:val="32"/>
        </w:rPr>
        <w:t>2</w:t>
      </w:r>
      <w:r w:rsidRPr="006677E2">
        <w:rPr>
          <w:rFonts w:ascii="仿宋_GB2312" w:eastAsia="仿宋_GB2312" w:cs="仿宋_GB2312" w:hint="eastAsia"/>
          <w:sz w:val="32"/>
          <w:szCs w:val="32"/>
        </w:rPr>
        <w:t>、不与招标人串通投标，损害国家利益、社会公共利益或他人的合法权益；</w:t>
      </w:r>
    </w:p>
    <w:p w:rsidR="006E54E8" w:rsidRPr="006677E2" w:rsidRDefault="006E54E8" w:rsidP="0099749A">
      <w:pPr>
        <w:ind w:firstLineChars="200" w:firstLine="31680"/>
        <w:rPr>
          <w:rFonts w:ascii="仿宋_GB2312" w:eastAsia="仿宋_GB2312"/>
          <w:sz w:val="32"/>
          <w:szCs w:val="32"/>
        </w:rPr>
      </w:pPr>
      <w:r w:rsidRPr="006677E2">
        <w:rPr>
          <w:rFonts w:ascii="仿宋_GB2312" w:eastAsia="仿宋_GB2312" w:cs="仿宋_GB2312"/>
          <w:sz w:val="32"/>
          <w:szCs w:val="32"/>
        </w:rPr>
        <w:t>3</w:t>
      </w:r>
      <w:r w:rsidRPr="006677E2">
        <w:rPr>
          <w:rFonts w:ascii="仿宋_GB2312" w:eastAsia="仿宋_GB2312" w:cs="仿宋_GB2312" w:hint="eastAsia"/>
          <w:sz w:val="32"/>
          <w:szCs w:val="32"/>
        </w:rPr>
        <w:t>、不以向招标人或者评标委员会成员行贿的手段谋取中标；</w:t>
      </w:r>
    </w:p>
    <w:p w:rsidR="006E54E8" w:rsidRPr="006677E2" w:rsidRDefault="006E54E8" w:rsidP="0099749A">
      <w:pPr>
        <w:ind w:firstLineChars="200" w:firstLine="31680"/>
        <w:rPr>
          <w:rFonts w:ascii="仿宋_GB2312" w:eastAsia="仿宋_GB2312"/>
          <w:sz w:val="32"/>
          <w:szCs w:val="32"/>
        </w:rPr>
      </w:pPr>
      <w:r w:rsidRPr="006677E2">
        <w:rPr>
          <w:rFonts w:ascii="仿宋_GB2312" w:eastAsia="仿宋_GB2312" w:cs="仿宋_GB2312"/>
          <w:sz w:val="32"/>
          <w:szCs w:val="32"/>
        </w:rPr>
        <w:t>4</w:t>
      </w:r>
      <w:r w:rsidRPr="006677E2">
        <w:rPr>
          <w:rFonts w:ascii="仿宋_GB2312" w:eastAsia="仿宋_GB2312" w:cs="仿宋_GB2312" w:hint="eastAsia"/>
          <w:sz w:val="32"/>
          <w:szCs w:val="32"/>
        </w:rPr>
        <w:t>、竞标报价不违反相关法律的规定，也不以他人名义投标或者以其他方式弄虚作假，骗取中标；</w:t>
      </w:r>
    </w:p>
    <w:p w:rsidR="006E54E8" w:rsidRPr="006677E2" w:rsidRDefault="006E54E8" w:rsidP="0099749A">
      <w:pPr>
        <w:ind w:firstLineChars="200" w:firstLine="31680"/>
        <w:rPr>
          <w:rFonts w:ascii="仿宋_GB2312" w:eastAsia="仿宋_GB2312"/>
          <w:sz w:val="32"/>
          <w:szCs w:val="32"/>
        </w:rPr>
      </w:pPr>
      <w:r w:rsidRPr="006677E2">
        <w:rPr>
          <w:rFonts w:ascii="仿宋_GB2312" w:eastAsia="仿宋_GB2312" w:cs="仿宋_GB2312"/>
          <w:sz w:val="32"/>
          <w:szCs w:val="32"/>
        </w:rPr>
        <w:t>5</w:t>
      </w:r>
      <w:r w:rsidRPr="006677E2">
        <w:rPr>
          <w:rFonts w:ascii="仿宋_GB2312" w:eastAsia="仿宋_GB2312" w:cs="仿宋_GB2312" w:hint="eastAsia"/>
          <w:sz w:val="32"/>
          <w:szCs w:val="32"/>
        </w:rPr>
        <w:t>、保证不以其他任何方式扰乱贵院的招标工作；</w:t>
      </w:r>
    </w:p>
    <w:p w:rsidR="006E54E8" w:rsidRPr="006677E2" w:rsidRDefault="006E54E8" w:rsidP="0099749A">
      <w:pPr>
        <w:ind w:firstLineChars="200" w:firstLine="31680"/>
        <w:rPr>
          <w:rFonts w:ascii="仿宋_GB2312" w:eastAsia="仿宋_GB2312"/>
          <w:sz w:val="32"/>
          <w:szCs w:val="32"/>
        </w:rPr>
      </w:pPr>
      <w:r w:rsidRPr="006677E2">
        <w:rPr>
          <w:rFonts w:ascii="仿宋_GB2312" w:eastAsia="仿宋_GB2312" w:cs="仿宋_GB2312"/>
          <w:sz w:val="32"/>
          <w:szCs w:val="32"/>
        </w:rPr>
        <w:t>6</w:t>
      </w:r>
      <w:r w:rsidRPr="006677E2">
        <w:rPr>
          <w:rFonts w:ascii="仿宋_GB2312" w:eastAsia="仿宋_GB2312" w:cs="仿宋_GB2312" w:hint="eastAsia"/>
          <w:sz w:val="32"/>
          <w:szCs w:val="32"/>
        </w:rPr>
        <w:t>、保证不在药品销售、医疗器械、设备、物资、基建工程竞标中采取账外暗中给予回扣的手段腐蚀、贿赂医护、药剂人员、干部等其他相关人员；</w:t>
      </w:r>
    </w:p>
    <w:p w:rsidR="006E54E8" w:rsidRPr="006677E2" w:rsidRDefault="006E54E8" w:rsidP="0099749A">
      <w:pPr>
        <w:ind w:firstLineChars="200" w:firstLine="31680"/>
        <w:rPr>
          <w:rFonts w:ascii="仿宋_GB2312" w:eastAsia="仿宋_GB2312"/>
          <w:sz w:val="32"/>
          <w:szCs w:val="32"/>
        </w:rPr>
      </w:pPr>
      <w:r w:rsidRPr="006677E2">
        <w:rPr>
          <w:rFonts w:ascii="仿宋_GB2312" w:eastAsia="仿宋_GB2312" w:cs="仿宋_GB2312"/>
          <w:sz w:val="32"/>
          <w:szCs w:val="32"/>
        </w:rPr>
        <w:t>7</w:t>
      </w:r>
      <w:r w:rsidRPr="006677E2">
        <w:rPr>
          <w:rFonts w:ascii="仿宋_GB2312" w:eastAsia="仿宋_GB2312" w:cs="仿宋_GB2312" w:hint="eastAsia"/>
          <w:sz w:val="32"/>
          <w:szCs w:val="32"/>
        </w:rPr>
        <w:t>、保证不以任何名义包括以宣传费、临床促销费、开单费、处方费、广告费、免费度假、考察旅游、房屋装修等任何名义给予贵院采购人员、药剂人员、医护人员、干部等有关人员以财物或者其他利益；</w:t>
      </w:r>
    </w:p>
    <w:p w:rsidR="006E54E8" w:rsidRPr="006677E2" w:rsidRDefault="006E54E8" w:rsidP="0099749A">
      <w:pPr>
        <w:ind w:firstLineChars="200" w:firstLine="31680"/>
        <w:rPr>
          <w:rFonts w:ascii="仿宋_GB2312" w:eastAsia="仿宋_GB2312"/>
          <w:sz w:val="32"/>
          <w:szCs w:val="32"/>
        </w:rPr>
      </w:pPr>
      <w:r w:rsidRPr="006677E2">
        <w:rPr>
          <w:rFonts w:ascii="仿宋_GB2312" w:eastAsia="仿宋_GB2312" w:cs="仿宋_GB2312"/>
          <w:sz w:val="32"/>
          <w:szCs w:val="32"/>
        </w:rPr>
        <w:t>8</w:t>
      </w:r>
      <w:r w:rsidRPr="006677E2">
        <w:rPr>
          <w:rFonts w:ascii="仿宋_GB2312" w:eastAsia="仿宋_GB2312" w:cs="仿宋_GB2312" w:hint="eastAsia"/>
          <w:sz w:val="32"/>
          <w:szCs w:val="32"/>
        </w:rPr>
        <w:t>、保证不让贵院临床科室、药剂部门以及有关人员登记、统计医生处方或为此提供方便，干扰贵院的正常工作秩序；</w:t>
      </w:r>
    </w:p>
    <w:p w:rsidR="006E54E8" w:rsidRPr="006677E2" w:rsidRDefault="006E54E8" w:rsidP="0099749A">
      <w:pPr>
        <w:ind w:firstLineChars="200" w:firstLine="31680"/>
        <w:rPr>
          <w:rFonts w:ascii="仿宋_GB2312" w:eastAsia="仿宋_GB2312"/>
          <w:sz w:val="32"/>
          <w:szCs w:val="32"/>
        </w:rPr>
      </w:pPr>
      <w:r w:rsidRPr="006677E2">
        <w:rPr>
          <w:rFonts w:ascii="仿宋_GB2312" w:eastAsia="仿宋_GB2312" w:cs="仿宋_GB2312"/>
          <w:sz w:val="32"/>
          <w:szCs w:val="32"/>
        </w:rPr>
        <w:t>9</w:t>
      </w:r>
      <w:r w:rsidRPr="006677E2">
        <w:rPr>
          <w:rFonts w:ascii="仿宋_GB2312" w:eastAsia="仿宋_GB2312" w:cs="仿宋_GB2312" w:hint="eastAsia"/>
          <w:sz w:val="32"/>
          <w:szCs w:val="32"/>
        </w:rPr>
        <w:t>、保证不以其他任何不正当竞争手段推销药品、医疗器械、设备、物资。</w:t>
      </w:r>
    </w:p>
    <w:p w:rsidR="006E54E8" w:rsidRPr="006677E2" w:rsidRDefault="006E54E8" w:rsidP="0099749A">
      <w:pPr>
        <w:ind w:firstLineChars="200" w:firstLine="31680"/>
        <w:rPr>
          <w:rFonts w:ascii="仿宋_GB2312" w:eastAsia="仿宋_GB2312"/>
          <w:sz w:val="32"/>
          <w:szCs w:val="32"/>
        </w:rPr>
      </w:pPr>
      <w:r w:rsidRPr="006677E2">
        <w:rPr>
          <w:rFonts w:ascii="仿宋_GB2312" w:eastAsia="仿宋_GB2312" w:cs="仿宋_GB2312" w:hint="eastAsia"/>
          <w:sz w:val="32"/>
          <w:szCs w:val="32"/>
        </w:rPr>
        <w:t>三、</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本厂家、商家、公司保证竭力维护贵院的声誉，不做任何有损贵院形象的事情。</w:t>
      </w:r>
    </w:p>
    <w:p w:rsidR="006E54E8" w:rsidRPr="006677E2" w:rsidRDefault="006E54E8" w:rsidP="0099749A">
      <w:pPr>
        <w:ind w:firstLineChars="200" w:firstLine="31680"/>
        <w:rPr>
          <w:rFonts w:ascii="仿宋_GB2312" w:eastAsia="仿宋_GB2312"/>
          <w:sz w:val="32"/>
          <w:szCs w:val="32"/>
        </w:rPr>
      </w:pPr>
      <w:r w:rsidRPr="006677E2">
        <w:rPr>
          <w:rFonts w:ascii="仿宋_GB2312" w:eastAsia="仿宋_GB2312" w:cs="仿宋_GB2312" w:hint="eastAsia"/>
          <w:sz w:val="32"/>
          <w:szCs w:val="32"/>
        </w:rPr>
        <w:t>四、</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6E54E8" w:rsidRPr="006677E2" w:rsidRDefault="006E54E8" w:rsidP="0099749A">
      <w:pPr>
        <w:ind w:firstLineChars="200" w:firstLine="31680"/>
        <w:rPr>
          <w:rFonts w:ascii="仿宋_GB2312" w:eastAsia="仿宋_GB2312"/>
          <w:sz w:val="32"/>
          <w:szCs w:val="32"/>
        </w:rPr>
      </w:pPr>
      <w:r w:rsidRPr="006677E2">
        <w:rPr>
          <w:rFonts w:ascii="仿宋_GB2312" w:eastAsia="仿宋_GB2312" w:cs="仿宋_GB2312" w:hint="eastAsia"/>
          <w:sz w:val="32"/>
          <w:szCs w:val="32"/>
        </w:rPr>
        <w:t>五、</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对本厂家、商家、公司及本厂家、商家、公司工作人员采取以上手段竞标、促销等，干扰贵院正常工作秩序，损害贵院形象的，本厂家、商家、公司保证：</w:t>
      </w:r>
    </w:p>
    <w:p w:rsidR="006E54E8" w:rsidRPr="006677E2" w:rsidRDefault="006E54E8" w:rsidP="0099749A">
      <w:pPr>
        <w:ind w:firstLineChars="200" w:firstLine="31680"/>
        <w:rPr>
          <w:rFonts w:ascii="仿宋_GB2312" w:eastAsia="仿宋_GB2312"/>
          <w:sz w:val="32"/>
          <w:szCs w:val="32"/>
        </w:rPr>
      </w:pPr>
      <w:r w:rsidRPr="006677E2">
        <w:rPr>
          <w:rFonts w:ascii="仿宋_GB2312" w:eastAsia="仿宋_GB2312" w:cs="仿宋_GB2312"/>
          <w:sz w:val="32"/>
          <w:szCs w:val="32"/>
        </w:rPr>
        <w:t>1</w:t>
      </w:r>
      <w:r w:rsidRPr="006677E2">
        <w:rPr>
          <w:rFonts w:ascii="仿宋_GB2312" w:eastAsia="仿宋_GB2312" w:cs="仿宋_GB2312" w:hint="eastAsia"/>
          <w:sz w:val="32"/>
          <w:szCs w:val="32"/>
        </w:rPr>
        <w:t>、对尚处在竞标阶段的，贵院有权取消本厂家、商家、公司的竞标资格；已经中标的，贵院有权取消中标；对已经获得准入资格的，贵院有权随时取消本厂家、商家、公司的准入资格；</w:t>
      </w:r>
    </w:p>
    <w:p w:rsidR="006E54E8" w:rsidRPr="006677E2" w:rsidRDefault="006E54E8" w:rsidP="0099749A">
      <w:pPr>
        <w:ind w:firstLineChars="200" w:firstLine="31680"/>
        <w:rPr>
          <w:rFonts w:ascii="仿宋_GB2312" w:eastAsia="仿宋_GB2312"/>
          <w:sz w:val="32"/>
          <w:szCs w:val="32"/>
        </w:rPr>
      </w:pPr>
      <w:r w:rsidRPr="006677E2">
        <w:rPr>
          <w:rFonts w:ascii="仿宋_GB2312" w:eastAsia="仿宋_GB2312" w:cs="仿宋_GB2312"/>
          <w:sz w:val="32"/>
          <w:szCs w:val="32"/>
        </w:rPr>
        <w:t>2</w:t>
      </w:r>
      <w:r w:rsidRPr="006677E2">
        <w:rPr>
          <w:rFonts w:ascii="仿宋_GB2312" w:eastAsia="仿宋_GB2312" w:cs="仿宋_GB2312" w:hint="eastAsia"/>
          <w:sz w:val="32"/>
          <w:szCs w:val="32"/>
        </w:rPr>
        <w:t>、对本厂家、商家、公司相关工作人员作出严肃处理；</w:t>
      </w:r>
    </w:p>
    <w:p w:rsidR="006E54E8" w:rsidRPr="006677E2" w:rsidRDefault="006E54E8" w:rsidP="0099749A">
      <w:pPr>
        <w:ind w:firstLineChars="200" w:firstLine="31680"/>
        <w:rPr>
          <w:rFonts w:ascii="仿宋_GB2312" w:eastAsia="仿宋_GB2312"/>
          <w:sz w:val="32"/>
          <w:szCs w:val="32"/>
        </w:rPr>
      </w:pPr>
      <w:r w:rsidRPr="006677E2">
        <w:rPr>
          <w:rFonts w:ascii="仿宋_GB2312" w:eastAsia="仿宋_GB2312" w:cs="仿宋_GB2312"/>
          <w:sz w:val="32"/>
          <w:szCs w:val="32"/>
        </w:rPr>
        <w:t>3</w:t>
      </w:r>
      <w:r w:rsidRPr="006677E2">
        <w:rPr>
          <w:rFonts w:ascii="仿宋_GB2312" w:eastAsia="仿宋_GB2312" w:cs="仿宋_GB2312" w:hint="eastAsia"/>
          <w:sz w:val="32"/>
          <w:szCs w:val="32"/>
        </w:rPr>
        <w:t>、对由于本厂家、商家、公司或本厂家、商家、公司工作人员的上述行为给贵院造成经济或名誉损失的，由本厂家、商家、公司负责，并愿意承担全部民事赔偿责任。</w:t>
      </w:r>
    </w:p>
    <w:p w:rsidR="006E54E8" w:rsidRPr="006677E2" w:rsidRDefault="006E54E8" w:rsidP="0099749A">
      <w:pPr>
        <w:ind w:firstLineChars="200" w:firstLine="31680"/>
        <w:rPr>
          <w:rFonts w:ascii="仿宋_GB2312" w:eastAsia="仿宋_GB2312" w:cs="仿宋_GB2312"/>
          <w:sz w:val="32"/>
          <w:szCs w:val="32"/>
        </w:rPr>
      </w:pPr>
      <w:r w:rsidRPr="006677E2">
        <w:rPr>
          <w:rFonts w:ascii="仿宋_GB2312" w:eastAsia="仿宋_GB2312" w:cs="仿宋_GB2312" w:hint="eastAsia"/>
          <w:sz w:val="32"/>
          <w:szCs w:val="32"/>
        </w:rPr>
        <w:t>六、</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采购物资名称：</w:t>
      </w:r>
      <w:r w:rsidRPr="006677E2">
        <w:rPr>
          <w:rFonts w:ascii="仿宋_GB2312" w:eastAsia="仿宋_GB2312" w:cs="仿宋_GB2312"/>
          <w:sz w:val="32"/>
          <w:szCs w:val="32"/>
        </w:rPr>
        <w:t xml:space="preserve">                                   </w:t>
      </w:r>
    </w:p>
    <w:p w:rsidR="006E54E8" w:rsidRPr="006677E2" w:rsidRDefault="006E54E8" w:rsidP="0099749A">
      <w:pPr>
        <w:ind w:firstLineChars="200" w:firstLine="31680"/>
        <w:rPr>
          <w:rFonts w:ascii="仿宋_GB2312" w:eastAsia="仿宋_GB2312"/>
          <w:sz w:val="32"/>
          <w:szCs w:val="32"/>
        </w:rPr>
      </w:pPr>
      <w:r w:rsidRPr="006677E2">
        <w:rPr>
          <w:rFonts w:ascii="仿宋_GB2312" w:eastAsia="仿宋_GB2312" w:cs="仿宋_GB2312" w:hint="eastAsia"/>
          <w:sz w:val="32"/>
          <w:szCs w:val="32"/>
        </w:rPr>
        <w:t>本《承诺书》一式</w:t>
      </w:r>
      <w:r>
        <w:rPr>
          <w:rFonts w:ascii="仿宋_GB2312" w:eastAsia="仿宋_GB2312" w:cs="仿宋_GB2312" w:hint="eastAsia"/>
          <w:sz w:val="32"/>
          <w:szCs w:val="32"/>
        </w:rPr>
        <w:t>伍</w:t>
      </w:r>
      <w:r w:rsidRPr="006677E2">
        <w:rPr>
          <w:rFonts w:ascii="仿宋_GB2312" w:eastAsia="仿宋_GB2312" w:cs="仿宋_GB2312" w:hint="eastAsia"/>
          <w:sz w:val="32"/>
          <w:szCs w:val="32"/>
        </w:rPr>
        <w:t>份（一份由承诺人自存；一份随竞价书传递）</w:t>
      </w:r>
    </w:p>
    <w:p w:rsidR="006E54E8" w:rsidRPr="006677E2" w:rsidRDefault="006E54E8" w:rsidP="0099749A">
      <w:pPr>
        <w:ind w:firstLineChars="200" w:firstLine="31680"/>
        <w:rPr>
          <w:rFonts w:ascii="仿宋_GB2312" w:eastAsia="仿宋_GB2312"/>
          <w:sz w:val="32"/>
          <w:szCs w:val="32"/>
        </w:rPr>
      </w:pPr>
    </w:p>
    <w:p w:rsidR="006E54E8" w:rsidRPr="006677E2" w:rsidRDefault="006E54E8" w:rsidP="00E97901">
      <w:pPr>
        <w:rPr>
          <w:rFonts w:ascii="仿宋_GB2312" w:eastAsia="仿宋_GB2312" w:cs="仿宋_GB2312"/>
          <w:sz w:val="32"/>
          <w:szCs w:val="32"/>
        </w:rPr>
      </w:pPr>
      <w:r w:rsidRPr="006677E2">
        <w:rPr>
          <w:rFonts w:ascii="仿宋_GB2312" w:eastAsia="仿宋_GB2312" w:cs="仿宋_GB2312" w:hint="eastAsia"/>
          <w:sz w:val="32"/>
          <w:szCs w:val="32"/>
        </w:rPr>
        <w:t>承诺企业名称（公章）</w:t>
      </w:r>
      <w:r w:rsidRPr="006677E2">
        <w:rPr>
          <w:rFonts w:ascii="仿宋_GB2312" w:eastAsia="仿宋_GB2312" w:cs="仿宋_GB2312"/>
          <w:sz w:val="32"/>
          <w:szCs w:val="32"/>
        </w:rPr>
        <w:t xml:space="preserve">                  </w:t>
      </w:r>
    </w:p>
    <w:p w:rsidR="006E54E8" w:rsidRPr="006677E2" w:rsidRDefault="006E54E8" w:rsidP="00E97901">
      <w:pPr>
        <w:rPr>
          <w:rFonts w:ascii="仿宋_GB2312" w:eastAsia="仿宋_GB2312"/>
          <w:sz w:val="32"/>
          <w:szCs w:val="32"/>
        </w:rPr>
      </w:pPr>
      <w:r w:rsidRPr="006677E2">
        <w:rPr>
          <w:rFonts w:ascii="仿宋_GB2312" w:eastAsia="仿宋_GB2312" w:cs="仿宋_GB2312" w:hint="eastAsia"/>
          <w:sz w:val="32"/>
          <w:szCs w:val="32"/>
        </w:rPr>
        <w:t>法人代表或委托代理人（承诺人）</w:t>
      </w:r>
    </w:p>
    <w:p w:rsidR="006E54E8" w:rsidRDefault="006E54E8" w:rsidP="00E97901"/>
    <w:p w:rsidR="006E54E8" w:rsidRDefault="006E54E8" w:rsidP="00E97901"/>
    <w:p w:rsidR="006E54E8" w:rsidRDefault="006E54E8" w:rsidP="00E97901"/>
    <w:p w:rsidR="006E54E8" w:rsidRPr="006F0E63" w:rsidRDefault="006E54E8" w:rsidP="00E97901"/>
    <w:p w:rsidR="006E54E8" w:rsidRPr="001961CC" w:rsidRDefault="006E54E8" w:rsidP="00E97901">
      <w:pPr>
        <w:spacing w:line="440" w:lineRule="exact"/>
      </w:pPr>
    </w:p>
    <w:p w:rsidR="006E54E8" w:rsidRDefault="006E54E8" w:rsidP="00E97901"/>
    <w:p w:rsidR="006E54E8" w:rsidRPr="00E97901" w:rsidRDefault="006E54E8"/>
    <w:sectPr w:rsidR="006E54E8" w:rsidRPr="00E97901" w:rsidSect="00F92B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4E8" w:rsidRDefault="006E54E8" w:rsidP="00E97901">
      <w:r>
        <w:separator/>
      </w:r>
    </w:p>
  </w:endnote>
  <w:endnote w:type="continuationSeparator" w:id="1">
    <w:p w:rsidR="006E54E8" w:rsidRDefault="006E54E8" w:rsidP="00E979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4E8" w:rsidRDefault="006E54E8" w:rsidP="00E97901">
      <w:r>
        <w:separator/>
      </w:r>
    </w:p>
  </w:footnote>
  <w:footnote w:type="continuationSeparator" w:id="1">
    <w:p w:rsidR="006E54E8" w:rsidRDefault="006E54E8" w:rsidP="00E979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F50B7"/>
    <w:multiLevelType w:val="hybridMultilevel"/>
    <w:tmpl w:val="231A1C1C"/>
    <w:lvl w:ilvl="0" w:tplc="720817D8">
      <w:start w:val="1"/>
      <w:numFmt w:val="decimal"/>
      <w:lvlText w:val="%1、"/>
      <w:lvlJc w:val="left"/>
      <w:pPr>
        <w:tabs>
          <w:tab w:val="num" w:pos="266"/>
        </w:tabs>
        <w:ind w:left="266" w:hanging="360"/>
      </w:pPr>
      <w:rPr>
        <w:rFonts w:hint="default"/>
      </w:rPr>
    </w:lvl>
    <w:lvl w:ilvl="1" w:tplc="04090019">
      <w:start w:val="1"/>
      <w:numFmt w:val="lowerLetter"/>
      <w:lvlText w:val="%2)"/>
      <w:lvlJc w:val="left"/>
      <w:pPr>
        <w:tabs>
          <w:tab w:val="num" w:pos="746"/>
        </w:tabs>
        <w:ind w:left="746" w:hanging="420"/>
      </w:pPr>
    </w:lvl>
    <w:lvl w:ilvl="2" w:tplc="0409001B">
      <w:start w:val="1"/>
      <w:numFmt w:val="lowerRoman"/>
      <w:lvlText w:val="%3."/>
      <w:lvlJc w:val="right"/>
      <w:pPr>
        <w:tabs>
          <w:tab w:val="num" w:pos="1166"/>
        </w:tabs>
        <w:ind w:left="1166" w:hanging="420"/>
      </w:pPr>
    </w:lvl>
    <w:lvl w:ilvl="3" w:tplc="0409000F">
      <w:start w:val="1"/>
      <w:numFmt w:val="decimal"/>
      <w:lvlText w:val="%4."/>
      <w:lvlJc w:val="left"/>
      <w:pPr>
        <w:tabs>
          <w:tab w:val="num" w:pos="1586"/>
        </w:tabs>
        <w:ind w:left="1586" w:hanging="420"/>
      </w:pPr>
    </w:lvl>
    <w:lvl w:ilvl="4" w:tplc="04090019">
      <w:start w:val="1"/>
      <w:numFmt w:val="lowerLetter"/>
      <w:lvlText w:val="%5)"/>
      <w:lvlJc w:val="left"/>
      <w:pPr>
        <w:tabs>
          <w:tab w:val="num" w:pos="2006"/>
        </w:tabs>
        <w:ind w:left="2006" w:hanging="420"/>
      </w:pPr>
    </w:lvl>
    <w:lvl w:ilvl="5" w:tplc="0409001B">
      <w:start w:val="1"/>
      <w:numFmt w:val="lowerRoman"/>
      <w:lvlText w:val="%6."/>
      <w:lvlJc w:val="right"/>
      <w:pPr>
        <w:tabs>
          <w:tab w:val="num" w:pos="2426"/>
        </w:tabs>
        <w:ind w:left="2426" w:hanging="420"/>
      </w:pPr>
    </w:lvl>
    <w:lvl w:ilvl="6" w:tplc="0409000F">
      <w:start w:val="1"/>
      <w:numFmt w:val="decimal"/>
      <w:lvlText w:val="%7."/>
      <w:lvlJc w:val="left"/>
      <w:pPr>
        <w:tabs>
          <w:tab w:val="num" w:pos="2846"/>
        </w:tabs>
        <w:ind w:left="2846" w:hanging="420"/>
      </w:pPr>
    </w:lvl>
    <w:lvl w:ilvl="7" w:tplc="04090019">
      <w:start w:val="1"/>
      <w:numFmt w:val="lowerLetter"/>
      <w:lvlText w:val="%8)"/>
      <w:lvlJc w:val="left"/>
      <w:pPr>
        <w:tabs>
          <w:tab w:val="num" w:pos="3266"/>
        </w:tabs>
        <w:ind w:left="3266" w:hanging="420"/>
      </w:pPr>
    </w:lvl>
    <w:lvl w:ilvl="8" w:tplc="0409001B">
      <w:start w:val="1"/>
      <w:numFmt w:val="lowerRoman"/>
      <w:lvlText w:val="%9."/>
      <w:lvlJc w:val="right"/>
      <w:pPr>
        <w:tabs>
          <w:tab w:val="num" w:pos="3686"/>
        </w:tabs>
        <w:ind w:left="3686" w:hanging="420"/>
      </w:pPr>
    </w:lvl>
  </w:abstractNum>
  <w:abstractNum w:abstractNumId="1">
    <w:nsid w:val="58BF9BA1"/>
    <w:multiLevelType w:val="singleLevel"/>
    <w:tmpl w:val="58BF9BA1"/>
    <w:lvl w:ilvl="0">
      <w:start w:val="4"/>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7901"/>
    <w:rsid w:val="00001279"/>
    <w:rsid w:val="00003FA5"/>
    <w:rsid w:val="000076AF"/>
    <w:rsid w:val="000144AA"/>
    <w:rsid w:val="000177AA"/>
    <w:rsid w:val="00027919"/>
    <w:rsid w:val="00030800"/>
    <w:rsid w:val="00035E31"/>
    <w:rsid w:val="00036236"/>
    <w:rsid w:val="00040079"/>
    <w:rsid w:val="00042FE7"/>
    <w:rsid w:val="000440B5"/>
    <w:rsid w:val="000445A2"/>
    <w:rsid w:val="0004573D"/>
    <w:rsid w:val="000532E9"/>
    <w:rsid w:val="00057121"/>
    <w:rsid w:val="00061B6D"/>
    <w:rsid w:val="000630E4"/>
    <w:rsid w:val="000660C2"/>
    <w:rsid w:val="000660D3"/>
    <w:rsid w:val="00074B20"/>
    <w:rsid w:val="000815CF"/>
    <w:rsid w:val="00083396"/>
    <w:rsid w:val="000906E8"/>
    <w:rsid w:val="00094105"/>
    <w:rsid w:val="000A0E91"/>
    <w:rsid w:val="000B1C03"/>
    <w:rsid w:val="000B67AD"/>
    <w:rsid w:val="000C5CE9"/>
    <w:rsid w:val="000C7534"/>
    <w:rsid w:val="000D606C"/>
    <w:rsid w:val="000E22DE"/>
    <w:rsid w:val="000E2EBD"/>
    <w:rsid w:val="000E3121"/>
    <w:rsid w:val="000E61F0"/>
    <w:rsid w:val="000F0615"/>
    <w:rsid w:val="000F30A4"/>
    <w:rsid w:val="000F4F68"/>
    <w:rsid w:val="00100495"/>
    <w:rsid w:val="00101915"/>
    <w:rsid w:val="00114456"/>
    <w:rsid w:val="001215A5"/>
    <w:rsid w:val="0012325F"/>
    <w:rsid w:val="0014391E"/>
    <w:rsid w:val="001829D5"/>
    <w:rsid w:val="0018643B"/>
    <w:rsid w:val="00186D56"/>
    <w:rsid w:val="00191CAA"/>
    <w:rsid w:val="00192537"/>
    <w:rsid w:val="001961CC"/>
    <w:rsid w:val="00197112"/>
    <w:rsid w:val="001979C6"/>
    <w:rsid w:val="001A48C4"/>
    <w:rsid w:val="001B303C"/>
    <w:rsid w:val="001B653E"/>
    <w:rsid w:val="001C65FE"/>
    <w:rsid w:val="001E458D"/>
    <w:rsid w:val="001E589F"/>
    <w:rsid w:val="001F2CF6"/>
    <w:rsid w:val="001F6745"/>
    <w:rsid w:val="00200F72"/>
    <w:rsid w:val="002020D0"/>
    <w:rsid w:val="00212A7C"/>
    <w:rsid w:val="00215E54"/>
    <w:rsid w:val="002163EF"/>
    <w:rsid w:val="00221F44"/>
    <w:rsid w:val="002456FB"/>
    <w:rsid w:val="0025160E"/>
    <w:rsid w:val="00254733"/>
    <w:rsid w:val="00262B36"/>
    <w:rsid w:val="002647CF"/>
    <w:rsid w:val="00271808"/>
    <w:rsid w:val="00274D5A"/>
    <w:rsid w:val="00282AB3"/>
    <w:rsid w:val="00283A33"/>
    <w:rsid w:val="00287F21"/>
    <w:rsid w:val="00290CCD"/>
    <w:rsid w:val="00290F51"/>
    <w:rsid w:val="002A71B5"/>
    <w:rsid w:val="002B106F"/>
    <w:rsid w:val="002B20C8"/>
    <w:rsid w:val="002B2FF8"/>
    <w:rsid w:val="002B4918"/>
    <w:rsid w:val="002C7AFE"/>
    <w:rsid w:val="002E2A5A"/>
    <w:rsid w:val="002E4172"/>
    <w:rsid w:val="002E5883"/>
    <w:rsid w:val="002E6DA0"/>
    <w:rsid w:val="002F0BBD"/>
    <w:rsid w:val="00310ADA"/>
    <w:rsid w:val="00311947"/>
    <w:rsid w:val="00312770"/>
    <w:rsid w:val="0031497D"/>
    <w:rsid w:val="003155CF"/>
    <w:rsid w:val="00330ECD"/>
    <w:rsid w:val="00331604"/>
    <w:rsid w:val="0033386E"/>
    <w:rsid w:val="00336659"/>
    <w:rsid w:val="00345BED"/>
    <w:rsid w:val="00347771"/>
    <w:rsid w:val="00364578"/>
    <w:rsid w:val="00373677"/>
    <w:rsid w:val="00380A15"/>
    <w:rsid w:val="00390525"/>
    <w:rsid w:val="003946BD"/>
    <w:rsid w:val="003B2F02"/>
    <w:rsid w:val="003B797F"/>
    <w:rsid w:val="003C1651"/>
    <w:rsid w:val="003C28A7"/>
    <w:rsid w:val="003C4BB9"/>
    <w:rsid w:val="003D0972"/>
    <w:rsid w:val="003D5A4F"/>
    <w:rsid w:val="003D74EB"/>
    <w:rsid w:val="003E107A"/>
    <w:rsid w:val="003E2856"/>
    <w:rsid w:val="003E32B5"/>
    <w:rsid w:val="003E4707"/>
    <w:rsid w:val="003E6B6C"/>
    <w:rsid w:val="003F0B49"/>
    <w:rsid w:val="003F526A"/>
    <w:rsid w:val="004000A0"/>
    <w:rsid w:val="00405D65"/>
    <w:rsid w:val="0041128C"/>
    <w:rsid w:val="0041432B"/>
    <w:rsid w:val="00414956"/>
    <w:rsid w:val="00414F5F"/>
    <w:rsid w:val="00415A27"/>
    <w:rsid w:val="00416EB8"/>
    <w:rsid w:val="00425F5A"/>
    <w:rsid w:val="00432CE1"/>
    <w:rsid w:val="00434486"/>
    <w:rsid w:val="0044600E"/>
    <w:rsid w:val="00446247"/>
    <w:rsid w:val="0046307F"/>
    <w:rsid w:val="0046440C"/>
    <w:rsid w:val="00464A31"/>
    <w:rsid w:val="004763F8"/>
    <w:rsid w:val="00480E78"/>
    <w:rsid w:val="00484020"/>
    <w:rsid w:val="00496BEE"/>
    <w:rsid w:val="004A207A"/>
    <w:rsid w:val="004A69D7"/>
    <w:rsid w:val="004B2918"/>
    <w:rsid w:val="004B3A54"/>
    <w:rsid w:val="004C236C"/>
    <w:rsid w:val="004C2EA2"/>
    <w:rsid w:val="004C39F9"/>
    <w:rsid w:val="004C56AF"/>
    <w:rsid w:val="004C5ED7"/>
    <w:rsid w:val="004C7484"/>
    <w:rsid w:val="004D13BA"/>
    <w:rsid w:val="004D7F41"/>
    <w:rsid w:val="004F0F04"/>
    <w:rsid w:val="004F36BC"/>
    <w:rsid w:val="004F7A52"/>
    <w:rsid w:val="00502C63"/>
    <w:rsid w:val="005046A6"/>
    <w:rsid w:val="0050483F"/>
    <w:rsid w:val="005050A1"/>
    <w:rsid w:val="00505450"/>
    <w:rsid w:val="00505EB6"/>
    <w:rsid w:val="005101BA"/>
    <w:rsid w:val="00512845"/>
    <w:rsid w:val="005145DB"/>
    <w:rsid w:val="0051654C"/>
    <w:rsid w:val="0052127A"/>
    <w:rsid w:val="00540B91"/>
    <w:rsid w:val="00542594"/>
    <w:rsid w:val="0054620B"/>
    <w:rsid w:val="00547E4A"/>
    <w:rsid w:val="005619EA"/>
    <w:rsid w:val="00561B9A"/>
    <w:rsid w:val="0057281E"/>
    <w:rsid w:val="00584ECA"/>
    <w:rsid w:val="005A39ED"/>
    <w:rsid w:val="005A5CC8"/>
    <w:rsid w:val="005A7619"/>
    <w:rsid w:val="005B19D7"/>
    <w:rsid w:val="005B27C8"/>
    <w:rsid w:val="005B46B0"/>
    <w:rsid w:val="005C610E"/>
    <w:rsid w:val="005D3571"/>
    <w:rsid w:val="005E0736"/>
    <w:rsid w:val="005E4302"/>
    <w:rsid w:val="005F3376"/>
    <w:rsid w:val="005F40DA"/>
    <w:rsid w:val="00607D78"/>
    <w:rsid w:val="006235F2"/>
    <w:rsid w:val="00625842"/>
    <w:rsid w:val="0065393F"/>
    <w:rsid w:val="00666643"/>
    <w:rsid w:val="006677E2"/>
    <w:rsid w:val="006770D0"/>
    <w:rsid w:val="00691C19"/>
    <w:rsid w:val="006952BF"/>
    <w:rsid w:val="00695339"/>
    <w:rsid w:val="0069552E"/>
    <w:rsid w:val="006A78DA"/>
    <w:rsid w:val="006B5A03"/>
    <w:rsid w:val="006B6D7B"/>
    <w:rsid w:val="006C0A3C"/>
    <w:rsid w:val="006C4D6C"/>
    <w:rsid w:val="006E54E8"/>
    <w:rsid w:val="006E77AA"/>
    <w:rsid w:val="006F0E63"/>
    <w:rsid w:val="006F4D98"/>
    <w:rsid w:val="006F628D"/>
    <w:rsid w:val="0070683C"/>
    <w:rsid w:val="00714AB6"/>
    <w:rsid w:val="00750315"/>
    <w:rsid w:val="00757BC8"/>
    <w:rsid w:val="007630C1"/>
    <w:rsid w:val="00786C76"/>
    <w:rsid w:val="00790D6C"/>
    <w:rsid w:val="00790DB8"/>
    <w:rsid w:val="00792364"/>
    <w:rsid w:val="007945E4"/>
    <w:rsid w:val="007A0B5B"/>
    <w:rsid w:val="007A7B1F"/>
    <w:rsid w:val="007B4302"/>
    <w:rsid w:val="007B5BC1"/>
    <w:rsid w:val="007B7F44"/>
    <w:rsid w:val="007C52FB"/>
    <w:rsid w:val="007D02C2"/>
    <w:rsid w:val="007E188A"/>
    <w:rsid w:val="007E4342"/>
    <w:rsid w:val="007F086D"/>
    <w:rsid w:val="007F371A"/>
    <w:rsid w:val="007F689E"/>
    <w:rsid w:val="00803AC0"/>
    <w:rsid w:val="00806586"/>
    <w:rsid w:val="00815C12"/>
    <w:rsid w:val="00815F04"/>
    <w:rsid w:val="0082329D"/>
    <w:rsid w:val="00836D16"/>
    <w:rsid w:val="00836D18"/>
    <w:rsid w:val="00837091"/>
    <w:rsid w:val="00851EF7"/>
    <w:rsid w:val="00855C05"/>
    <w:rsid w:val="00865077"/>
    <w:rsid w:val="008664A4"/>
    <w:rsid w:val="00866B54"/>
    <w:rsid w:val="00867241"/>
    <w:rsid w:val="00885B8C"/>
    <w:rsid w:val="0088642D"/>
    <w:rsid w:val="00890155"/>
    <w:rsid w:val="008931B5"/>
    <w:rsid w:val="008954DE"/>
    <w:rsid w:val="00895C60"/>
    <w:rsid w:val="008A0F34"/>
    <w:rsid w:val="008A38E6"/>
    <w:rsid w:val="008A71AC"/>
    <w:rsid w:val="008A7EEA"/>
    <w:rsid w:val="008B09F9"/>
    <w:rsid w:val="008B2B6C"/>
    <w:rsid w:val="008B3105"/>
    <w:rsid w:val="008C3E92"/>
    <w:rsid w:val="008F20AE"/>
    <w:rsid w:val="00900D81"/>
    <w:rsid w:val="00902C28"/>
    <w:rsid w:val="00903E08"/>
    <w:rsid w:val="00910334"/>
    <w:rsid w:val="00910E20"/>
    <w:rsid w:val="00915222"/>
    <w:rsid w:val="009168C7"/>
    <w:rsid w:val="00925C70"/>
    <w:rsid w:val="00927B62"/>
    <w:rsid w:val="0093092D"/>
    <w:rsid w:val="0093203D"/>
    <w:rsid w:val="0093211F"/>
    <w:rsid w:val="00943324"/>
    <w:rsid w:val="009543AB"/>
    <w:rsid w:val="009671FF"/>
    <w:rsid w:val="0097034F"/>
    <w:rsid w:val="00971C9C"/>
    <w:rsid w:val="00980E9B"/>
    <w:rsid w:val="0099749A"/>
    <w:rsid w:val="009A10D7"/>
    <w:rsid w:val="009A2947"/>
    <w:rsid w:val="009C1E23"/>
    <w:rsid w:val="009C67C5"/>
    <w:rsid w:val="009D584F"/>
    <w:rsid w:val="009E0A9D"/>
    <w:rsid w:val="009F415C"/>
    <w:rsid w:val="00A13F83"/>
    <w:rsid w:val="00A27130"/>
    <w:rsid w:val="00A4053C"/>
    <w:rsid w:val="00A44B33"/>
    <w:rsid w:val="00A5232B"/>
    <w:rsid w:val="00A55A73"/>
    <w:rsid w:val="00A60C21"/>
    <w:rsid w:val="00A63B3C"/>
    <w:rsid w:val="00A63E48"/>
    <w:rsid w:val="00A663CA"/>
    <w:rsid w:val="00A7320A"/>
    <w:rsid w:val="00A74D3D"/>
    <w:rsid w:val="00A84C2D"/>
    <w:rsid w:val="00A91C8D"/>
    <w:rsid w:val="00A927CD"/>
    <w:rsid w:val="00AA0C28"/>
    <w:rsid w:val="00AA4F00"/>
    <w:rsid w:val="00AD225E"/>
    <w:rsid w:val="00AD75A2"/>
    <w:rsid w:val="00AE07A7"/>
    <w:rsid w:val="00AE3818"/>
    <w:rsid w:val="00AE77A5"/>
    <w:rsid w:val="00AF0C79"/>
    <w:rsid w:val="00AF5223"/>
    <w:rsid w:val="00B0641F"/>
    <w:rsid w:val="00B12110"/>
    <w:rsid w:val="00B16733"/>
    <w:rsid w:val="00B21877"/>
    <w:rsid w:val="00B22F21"/>
    <w:rsid w:val="00B306CF"/>
    <w:rsid w:val="00B34A9A"/>
    <w:rsid w:val="00B367BD"/>
    <w:rsid w:val="00B4137B"/>
    <w:rsid w:val="00B44CE9"/>
    <w:rsid w:val="00B608B6"/>
    <w:rsid w:val="00B60FAA"/>
    <w:rsid w:val="00B62EA9"/>
    <w:rsid w:val="00B64DA0"/>
    <w:rsid w:val="00B8498E"/>
    <w:rsid w:val="00B86F9F"/>
    <w:rsid w:val="00B9219D"/>
    <w:rsid w:val="00B939B4"/>
    <w:rsid w:val="00B95704"/>
    <w:rsid w:val="00BA16F2"/>
    <w:rsid w:val="00BA39E1"/>
    <w:rsid w:val="00BB020F"/>
    <w:rsid w:val="00BB1B7E"/>
    <w:rsid w:val="00BC518A"/>
    <w:rsid w:val="00BC71F7"/>
    <w:rsid w:val="00BE2DE7"/>
    <w:rsid w:val="00C04E3C"/>
    <w:rsid w:val="00C2536B"/>
    <w:rsid w:val="00C25C82"/>
    <w:rsid w:val="00C41567"/>
    <w:rsid w:val="00C570C2"/>
    <w:rsid w:val="00C60C4D"/>
    <w:rsid w:val="00C73097"/>
    <w:rsid w:val="00C73544"/>
    <w:rsid w:val="00C76570"/>
    <w:rsid w:val="00C7789A"/>
    <w:rsid w:val="00C7798E"/>
    <w:rsid w:val="00C82DAC"/>
    <w:rsid w:val="00C85374"/>
    <w:rsid w:val="00C9243A"/>
    <w:rsid w:val="00C94725"/>
    <w:rsid w:val="00C979A8"/>
    <w:rsid w:val="00CA5DEB"/>
    <w:rsid w:val="00CA7FC8"/>
    <w:rsid w:val="00CB30E3"/>
    <w:rsid w:val="00CB4498"/>
    <w:rsid w:val="00CB6B64"/>
    <w:rsid w:val="00CC27C1"/>
    <w:rsid w:val="00CD142A"/>
    <w:rsid w:val="00CD6B29"/>
    <w:rsid w:val="00CE7646"/>
    <w:rsid w:val="00CE78EE"/>
    <w:rsid w:val="00CE7947"/>
    <w:rsid w:val="00CF35A7"/>
    <w:rsid w:val="00CF5839"/>
    <w:rsid w:val="00D02126"/>
    <w:rsid w:val="00D13DD1"/>
    <w:rsid w:val="00D1614C"/>
    <w:rsid w:val="00D205D8"/>
    <w:rsid w:val="00D26ED1"/>
    <w:rsid w:val="00D369D8"/>
    <w:rsid w:val="00D4069C"/>
    <w:rsid w:val="00D42D2E"/>
    <w:rsid w:val="00D42F65"/>
    <w:rsid w:val="00D43DDA"/>
    <w:rsid w:val="00D51D57"/>
    <w:rsid w:val="00D538EB"/>
    <w:rsid w:val="00D60FA9"/>
    <w:rsid w:val="00D672BC"/>
    <w:rsid w:val="00D75761"/>
    <w:rsid w:val="00D76C46"/>
    <w:rsid w:val="00D81150"/>
    <w:rsid w:val="00D86E4B"/>
    <w:rsid w:val="00D951F4"/>
    <w:rsid w:val="00D96042"/>
    <w:rsid w:val="00DA035A"/>
    <w:rsid w:val="00DA0824"/>
    <w:rsid w:val="00DA4662"/>
    <w:rsid w:val="00DA6354"/>
    <w:rsid w:val="00DA638F"/>
    <w:rsid w:val="00DB38F3"/>
    <w:rsid w:val="00DB531B"/>
    <w:rsid w:val="00DB7440"/>
    <w:rsid w:val="00DC18F5"/>
    <w:rsid w:val="00DC3673"/>
    <w:rsid w:val="00DC4129"/>
    <w:rsid w:val="00DD5491"/>
    <w:rsid w:val="00DE2230"/>
    <w:rsid w:val="00DE5470"/>
    <w:rsid w:val="00E01DE1"/>
    <w:rsid w:val="00E04B13"/>
    <w:rsid w:val="00E13BD0"/>
    <w:rsid w:val="00E13CF3"/>
    <w:rsid w:val="00E20FD9"/>
    <w:rsid w:val="00E22A0A"/>
    <w:rsid w:val="00E26705"/>
    <w:rsid w:val="00E44F2B"/>
    <w:rsid w:val="00E51146"/>
    <w:rsid w:val="00E518D3"/>
    <w:rsid w:val="00E8167F"/>
    <w:rsid w:val="00E90C04"/>
    <w:rsid w:val="00E97901"/>
    <w:rsid w:val="00EA169D"/>
    <w:rsid w:val="00EA201C"/>
    <w:rsid w:val="00EC0533"/>
    <w:rsid w:val="00EC18BE"/>
    <w:rsid w:val="00EC6553"/>
    <w:rsid w:val="00EC77EA"/>
    <w:rsid w:val="00EE0248"/>
    <w:rsid w:val="00EE05A7"/>
    <w:rsid w:val="00EE2E03"/>
    <w:rsid w:val="00EF0C6B"/>
    <w:rsid w:val="00EF656C"/>
    <w:rsid w:val="00F12ABC"/>
    <w:rsid w:val="00F21F06"/>
    <w:rsid w:val="00F307C8"/>
    <w:rsid w:val="00F358F0"/>
    <w:rsid w:val="00F37510"/>
    <w:rsid w:val="00F37A85"/>
    <w:rsid w:val="00F4497E"/>
    <w:rsid w:val="00F46559"/>
    <w:rsid w:val="00F51C63"/>
    <w:rsid w:val="00F57ECA"/>
    <w:rsid w:val="00F61110"/>
    <w:rsid w:val="00F6484B"/>
    <w:rsid w:val="00F82AB6"/>
    <w:rsid w:val="00F851AB"/>
    <w:rsid w:val="00F864D5"/>
    <w:rsid w:val="00F86C58"/>
    <w:rsid w:val="00F870CD"/>
    <w:rsid w:val="00F92B0F"/>
    <w:rsid w:val="00F954B8"/>
    <w:rsid w:val="00F95A0C"/>
    <w:rsid w:val="00F963E0"/>
    <w:rsid w:val="00F96FB1"/>
    <w:rsid w:val="00FA01BB"/>
    <w:rsid w:val="00FA5004"/>
    <w:rsid w:val="00FA792C"/>
    <w:rsid w:val="00FB024A"/>
    <w:rsid w:val="00FB2700"/>
    <w:rsid w:val="00FB5E82"/>
    <w:rsid w:val="00FB7978"/>
    <w:rsid w:val="00FC556C"/>
    <w:rsid w:val="00FC5A26"/>
    <w:rsid w:val="00FC7813"/>
    <w:rsid w:val="00FC7B03"/>
    <w:rsid w:val="00FD7110"/>
    <w:rsid w:val="00FE7EC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901"/>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9790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97901"/>
    <w:rPr>
      <w:sz w:val="18"/>
      <w:szCs w:val="18"/>
    </w:rPr>
  </w:style>
  <w:style w:type="paragraph" w:styleId="Footer">
    <w:name w:val="footer"/>
    <w:basedOn w:val="Normal"/>
    <w:link w:val="FooterChar"/>
    <w:uiPriority w:val="99"/>
    <w:semiHidden/>
    <w:rsid w:val="00E9790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9790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196</TotalTime>
  <Pages>9</Pages>
  <Words>637</Words>
  <Characters>3631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赵付伟</dc:creator>
  <cp:keywords/>
  <dc:description/>
  <cp:lastModifiedBy>高雅然</cp:lastModifiedBy>
  <cp:revision>42</cp:revision>
  <dcterms:created xsi:type="dcterms:W3CDTF">2017-06-14T01:37:00Z</dcterms:created>
  <dcterms:modified xsi:type="dcterms:W3CDTF">2017-06-26T03:31:00Z</dcterms:modified>
</cp:coreProperties>
</file>