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9C" w:rsidRPr="00506BD0" w:rsidRDefault="0003349C">
      <w:pPr>
        <w:rPr>
          <w:rFonts w:ascii="黑体" w:eastAsia="黑体"/>
          <w:color w:val="000000"/>
          <w:kern w:val="0"/>
          <w:sz w:val="32"/>
          <w:szCs w:val="32"/>
        </w:rPr>
      </w:pPr>
      <w:r w:rsidRPr="00506BD0">
        <w:rPr>
          <w:rFonts w:ascii="黑体" w:eastAsia="黑体" w:hAnsi="宋体" w:cs="黑体" w:hint="eastAsia"/>
          <w:color w:val="000000"/>
          <w:kern w:val="0"/>
          <w:sz w:val="32"/>
          <w:szCs w:val="32"/>
        </w:rPr>
        <w:t>附件</w:t>
      </w:r>
      <w:r w:rsidRPr="00506BD0">
        <w:rPr>
          <w:rFonts w:ascii="黑体" w:eastAsia="黑体" w:hAnsi="宋体" w:cs="黑体"/>
          <w:color w:val="000000"/>
          <w:kern w:val="0"/>
          <w:sz w:val="32"/>
          <w:szCs w:val="32"/>
        </w:rPr>
        <w:t>1</w:t>
      </w:r>
    </w:p>
    <w:p w:rsidR="0003349C" w:rsidRDefault="0003349C" w:rsidP="00506BD0">
      <w:pPr>
        <w:spacing w:line="440" w:lineRule="exact"/>
        <w:ind w:firstLineChars="202" w:firstLine="31680"/>
        <w:rPr>
          <w:rFonts w:ascii="黑体" w:eastAsia="黑体"/>
          <w:sz w:val="32"/>
          <w:szCs w:val="32"/>
        </w:rPr>
      </w:pPr>
    </w:p>
    <w:p w:rsidR="0003349C" w:rsidRPr="00506BD0" w:rsidRDefault="0003349C" w:rsidP="00506BD0">
      <w:pPr>
        <w:spacing w:line="440" w:lineRule="exact"/>
        <w:ind w:firstLineChars="202" w:firstLine="31680"/>
        <w:jc w:val="center"/>
        <w:rPr>
          <w:rFonts w:ascii="黑体" w:eastAsia="黑体"/>
          <w:sz w:val="32"/>
          <w:szCs w:val="32"/>
        </w:rPr>
      </w:pPr>
      <w:r w:rsidRPr="00506BD0">
        <w:rPr>
          <w:rFonts w:ascii="黑体" w:eastAsia="黑体" w:cs="黑体" w:hint="eastAsia"/>
          <w:sz w:val="32"/>
          <w:szCs w:val="32"/>
        </w:rPr>
        <w:t>四川省妇幼保健院遴选院内</w:t>
      </w:r>
      <w:r w:rsidRPr="00506BD0">
        <w:rPr>
          <w:rFonts w:ascii="黑体" w:eastAsia="黑体" w:cs="黑体"/>
          <w:sz w:val="32"/>
          <w:szCs w:val="32"/>
        </w:rPr>
        <w:t xml:space="preserve"> 2017-2018</w:t>
      </w:r>
      <w:r w:rsidRPr="00506BD0">
        <w:rPr>
          <w:rFonts w:ascii="黑体" w:eastAsia="黑体" w:cs="黑体" w:hint="eastAsia"/>
          <w:sz w:val="32"/>
          <w:szCs w:val="32"/>
        </w:rPr>
        <w:t>年度零星工程维修服</w:t>
      </w:r>
    </w:p>
    <w:p w:rsidR="0003349C" w:rsidRPr="001033C0" w:rsidRDefault="0003349C" w:rsidP="00506BD0">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03349C" w:rsidRPr="00F57AB1" w:rsidRDefault="0003349C" w:rsidP="00506BD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F57AB1">
        <w:rPr>
          <w:rFonts w:ascii="仿宋_GB2312" w:eastAsia="仿宋_GB2312" w:cs="仿宋_GB2312" w:hint="eastAsia"/>
          <w:sz w:val="24"/>
          <w:szCs w:val="24"/>
        </w:rPr>
        <w:t>四川省妇幼保健院遴选院内</w:t>
      </w:r>
      <w:r w:rsidRPr="00F57AB1">
        <w:rPr>
          <w:rFonts w:ascii="仿宋_GB2312" w:eastAsia="仿宋_GB2312" w:cs="仿宋_GB2312"/>
          <w:sz w:val="24"/>
          <w:szCs w:val="24"/>
        </w:rPr>
        <w:t xml:space="preserve"> 2017-2018</w:t>
      </w:r>
      <w:r w:rsidRPr="00F57AB1">
        <w:rPr>
          <w:rFonts w:ascii="仿宋_GB2312" w:eastAsia="仿宋_GB2312" w:cs="仿宋_GB2312" w:hint="eastAsia"/>
          <w:sz w:val="24"/>
          <w:szCs w:val="24"/>
        </w:rPr>
        <w:t>年度零星工程维修服</w:t>
      </w:r>
    </w:p>
    <w:p w:rsidR="0003349C" w:rsidRDefault="0003349C" w:rsidP="00506BD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03349C" w:rsidRPr="00792713" w:rsidRDefault="0003349C" w:rsidP="00506BD0">
      <w:pPr>
        <w:spacing w:line="440" w:lineRule="exact"/>
        <w:ind w:firstLineChars="202" w:firstLine="31680"/>
        <w:rPr>
          <w:rFonts w:ascii="仿宋_GB2312" w:eastAsia="仿宋_GB2312"/>
          <w:b/>
          <w:bCs/>
          <w:sz w:val="24"/>
          <w:szCs w:val="24"/>
        </w:rPr>
      </w:pPr>
      <w:r w:rsidRPr="00792713">
        <w:rPr>
          <w:rFonts w:ascii="仿宋_GB2312" w:eastAsia="仿宋_GB2312" w:cs="仿宋_GB2312" w:hint="eastAsia"/>
          <w:b/>
          <w:bCs/>
          <w:sz w:val="24"/>
          <w:szCs w:val="24"/>
        </w:rPr>
        <w:t>二、工作内容和要求</w:t>
      </w:r>
    </w:p>
    <w:p w:rsidR="0003349C" w:rsidRPr="00656D9B"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1</w:t>
      </w:r>
      <w:r w:rsidRPr="00792713">
        <w:rPr>
          <w:rFonts w:ascii="仿宋_GB2312" w:eastAsia="仿宋_GB2312" w:cs="仿宋_GB2312" w:hint="eastAsia"/>
          <w:sz w:val="24"/>
          <w:szCs w:val="24"/>
        </w:rPr>
        <w:t>、负责院内</w:t>
      </w:r>
      <w:r w:rsidRPr="00792713">
        <w:rPr>
          <w:rFonts w:ascii="仿宋_GB2312" w:eastAsia="仿宋_GB2312" w:cs="仿宋_GB2312"/>
          <w:sz w:val="24"/>
          <w:szCs w:val="24"/>
        </w:rPr>
        <w:t>2017-2018</w:t>
      </w:r>
      <w:r w:rsidRPr="00792713">
        <w:rPr>
          <w:rFonts w:ascii="仿宋_GB2312" w:eastAsia="仿宋_GB2312" w:cs="仿宋_GB2312" w:hint="eastAsia"/>
          <w:sz w:val="24"/>
          <w:szCs w:val="24"/>
        </w:rPr>
        <w:t>年度院内防水、维修、拆除、装饰装修等单个工程小于</w:t>
      </w:r>
      <w:r w:rsidRPr="00792713">
        <w:rPr>
          <w:rFonts w:ascii="仿宋_GB2312" w:eastAsia="仿宋_GB2312" w:cs="仿宋_GB2312"/>
          <w:sz w:val="24"/>
          <w:szCs w:val="24"/>
        </w:rPr>
        <w:t>5</w:t>
      </w:r>
      <w:r w:rsidRPr="00792713">
        <w:rPr>
          <w:rFonts w:ascii="仿宋_GB2312" w:eastAsia="仿宋_GB2312" w:cs="仿宋_GB2312" w:hint="eastAsia"/>
          <w:sz w:val="24"/>
          <w:szCs w:val="24"/>
        </w:rPr>
        <w:t>万元零星工程供应商</w:t>
      </w:r>
      <w:r>
        <w:rPr>
          <w:rFonts w:ascii="仿宋_GB2312" w:eastAsia="仿宋_GB2312" w:cs="仿宋_GB2312" w:hint="eastAsia"/>
          <w:sz w:val="24"/>
          <w:szCs w:val="24"/>
        </w:rPr>
        <w:t>。</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2</w:t>
      </w:r>
      <w:r w:rsidRPr="00792713">
        <w:rPr>
          <w:rFonts w:ascii="仿宋_GB2312" w:eastAsia="仿宋_GB2312" w:cs="仿宋_GB2312" w:hint="eastAsia"/>
          <w:sz w:val="24"/>
          <w:szCs w:val="24"/>
        </w:rPr>
        <w:t>、工程量清单说明</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2.1 </w:t>
      </w:r>
      <w:r w:rsidRPr="00792713">
        <w:rPr>
          <w:rFonts w:ascii="仿宋_GB2312" w:eastAsia="仿宋_GB2312" w:cs="仿宋_GB2312" w:hint="eastAsia"/>
          <w:sz w:val="24"/>
          <w:szCs w:val="24"/>
        </w:rPr>
        <w:t>本工程量清单是根据按照国家标准《建设工程工程量清单计价规范》（</w:t>
      </w:r>
      <w:r w:rsidRPr="00792713">
        <w:rPr>
          <w:rFonts w:ascii="仿宋_GB2312" w:eastAsia="仿宋_GB2312" w:cs="仿宋_GB2312"/>
          <w:sz w:val="24"/>
          <w:szCs w:val="24"/>
        </w:rPr>
        <w:t>GB50500-2013</w:t>
      </w:r>
      <w:r w:rsidRPr="00792713">
        <w:rPr>
          <w:rFonts w:ascii="仿宋_GB2312" w:eastAsia="仿宋_GB2312" w:cs="仿宋_GB2312" w:hint="eastAsia"/>
          <w:sz w:val="24"/>
          <w:szCs w:val="24"/>
        </w:rPr>
        <w:t>）和</w:t>
      </w:r>
      <w:r w:rsidRPr="00792713">
        <w:rPr>
          <w:rFonts w:ascii="仿宋_GB2312" w:eastAsia="仿宋_GB2312" w:cs="仿宋_GB2312"/>
          <w:sz w:val="24"/>
          <w:szCs w:val="24"/>
        </w:rPr>
        <w:t>2015</w:t>
      </w:r>
      <w:r w:rsidRPr="00792713">
        <w:rPr>
          <w:rFonts w:ascii="仿宋_GB2312" w:eastAsia="仿宋_GB2312" w:cs="仿宋_GB2312" w:hint="eastAsia"/>
          <w:sz w:val="24"/>
          <w:szCs w:val="24"/>
        </w:rPr>
        <w:t>年《四川省建设工程工程量清单计价定额》（川建造价发</w:t>
      </w:r>
      <w:r w:rsidRPr="00792713">
        <w:rPr>
          <w:rFonts w:ascii="仿宋_GB2312" w:eastAsia="仿宋_GB2312" w:cs="仿宋_GB2312"/>
          <w:sz w:val="24"/>
          <w:szCs w:val="24"/>
        </w:rPr>
        <w:t>[2014]439</w:t>
      </w:r>
      <w:r w:rsidRPr="00792713">
        <w:rPr>
          <w:rFonts w:ascii="仿宋_GB2312" w:eastAsia="仿宋_GB2312" w:cs="仿宋_GB2312" w:hint="eastAsia"/>
          <w:sz w:val="24"/>
          <w:szCs w:val="24"/>
        </w:rPr>
        <w:t>号）及配套文件</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2.2</w:t>
      </w:r>
      <w:r w:rsidRPr="00792713">
        <w:rPr>
          <w:rFonts w:ascii="仿宋_GB2312" w:eastAsia="仿宋_GB2312" w:cs="仿宋_GB2312" w:hint="eastAsia"/>
          <w:sz w:val="24"/>
          <w:szCs w:val="24"/>
        </w:rPr>
        <w:t>工程量清单仅是投标报价的共同基础</w:t>
      </w:r>
      <w:r w:rsidRPr="00792713">
        <w:rPr>
          <w:rFonts w:ascii="仿宋_GB2312" w:eastAsia="仿宋_GB2312" w:cs="仿宋_GB2312"/>
          <w:sz w:val="24"/>
          <w:szCs w:val="24"/>
        </w:rPr>
        <w:t>,</w:t>
      </w:r>
      <w:r w:rsidRPr="00792713">
        <w:rPr>
          <w:rFonts w:ascii="仿宋_GB2312" w:eastAsia="仿宋_GB2312" w:cs="仿宋_GB2312" w:hint="eastAsia"/>
          <w:sz w:val="24"/>
          <w:szCs w:val="24"/>
        </w:rPr>
        <w:t>实际工程计量和工程价款的支付应遵循合同条款的约定的有关规定。</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2.3</w:t>
      </w:r>
      <w:r w:rsidRPr="00792713">
        <w:rPr>
          <w:rFonts w:ascii="仿宋_GB2312" w:eastAsia="仿宋_GB2312" w:cs="仿宋_GB2312" w:hint="eastAsia"/>
          <w:sz w:val="24"/>
          <w:szCs w:val="24"/>
        </w:rPr>
        <w:t>本次招标为零星维修工程招标，请投标人在报价时充分考虑工程的零星性。</w:t>
      </w:r>
    </w:p>
    <w:p w:rsidR="0003349C" w:rsidRPr="00792713" w:rsidRDefault="0003349C" w:rsidP="00506BD0">
      <w:pPr>
        <w:spacing w:line="440" w:lineRule="exact"/>
        <w:ind w:firstLineChars="202" w:firstLine="31680"/>
        <w:rPr>
          <w:rFonts w:ascii="仿宋_GB2312" w:eastAsia="仿宋_GB2312"/>
          <w:sz w:val="24"/>
          <w:szCs w:val="24"/>
        </w:rPr>
      </w:pPr>
      <w:bookmarkStart w:id="0" w:name="_Toc144974854"/>
      <w:bookmarkStart w:id="1" w:name="_Toc152042574"/>
      <w:bookmarkStart w:id="2" w:name="_Toc152045785"/>
      <w:bookmarkStart w:id="3" w:name="_Toc179632804"/>
      <w:bookmarkStart w:id="4" w:name="_Toc246996353"/>
      <w:bookmarkStart w:id="5" w:name="_Toc246997096"/>
      <w:bookmarkStart w:id="6" w:name="_Toc247085870"/>
      <w:r w:rsidRPr="00792713">
        <w:rPr>
          <w:rFonts w:ascii="仿宋_GB2312" w:eastAsia="仿宋_GB2312" w:cs="仿宋_GB2312"/>
          <w:sz w:val="24"/>
          <w:szCs w:val="24"/>
        </w:rPr>
        <w:t>3</w:t>
      </w:r>
      <w:r w:rsidRPr="00792713">
        <w:rPr>
          <w:rFonts w:ascii="仿宋_GB2312" w:eastAsia="仿宋_GB2312" w:cs="仿宋_GB2312" w:hint="eastAsia"/>
          <w:sz w:val="24"/>
          <w:szCs w:val="24"/>
        </w:rPr>
        <w:t>、技术标准和要求</w:t>
      </w:r>
      <w:bookmarkEnd w:id="0"/>
      <w:bookmarkEnd w:id="1"/>
      <w:bookmarkEnd w:id="2"/>
      <w:bookmarkEnd w:id="3"/>
      <w:bookmarkEnd w:id="4"/>
      <w:bookmarkEnd w:id="5"/>
      <w:bookmarkEnd w:id="6"/>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3.1</w:t>
      </w:r>
      <w:r w:rsidRPr="00792713">
        <w:rPr>
          <w:rFonts w:ascii="仿宋_GB2312" w:eastAsia="仿宋_GB2312" w:cs="仿宋_GB2312" w:hint="eastAsia"/>
          <w:sz w:val="24"/>
          <w:szCs w:val="24"/>
        </w:rPr>
        <w:t>、按国家现行施工及验收规范执行，包括但不限于：</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50352</w:t>
      </w:r>
      <w:r w:rsidRPr="00792713">
        <w:rPr>
          <w:rFonts w:ascii="仿宋_GB2312" w:eastAsia="仿宋_GB2312" w:cs="仿宋_GB2312" w:hint="eastAsia"/>
          <w:sz w:val="24"/>
          <w:szCs w:val="24"/>
        </w:rPr>
        <w:t>一</w:t>
      </w:r>
      <w:r w:rsidRPr="00792713">
        <w:rPr>
          <w:rFonts w:ascii="仿宋_GB2312" w:eastAsia="仿宋_GB2312" w:cs="仿宋_GB2312"/>
          <w:sz w:val="24"/>
          <w:szCs w:val="24"/>
        </w:rPr>
        <w:t xml:space="preserve">2005      </w:t>
      </w:r>
      <w:r w:rsidRPr="00792713">
        <w:rPr>
          <w:rFonts w:ascii="仿宋_GB2312" w:eastAsia="仿宋_GB2312" w:cs="仿宋_GB2312" w:hint="eastAsia"/>
          <w:sz w:val="24"/>
          <w:szCs w:val="24"/>
        </w:rPr>
        <w:t>《民用建筑设计通则》</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50016</w:t>
      </w:r>
      <w:r w:rsidRPr="00792713">
        <w:rPr>
          <w:rFonts w:ascii="仿宋_GB2312" w:eastAsia="仿宋_GB2312"/>
          <w:sz w:val="24"/>
          <w:szCs w:val="24"/>
        </w:rPr>
        <w:t>—</w:t>
      </w:r>
      <w:r w:rsidRPr="00792713">
        <w:rPr>
          <w:rFonts w:ascii="仿宋_GB2312" w:eastAsia="仿宋_GB2312" w:cs="仿宋_GB2312"/>
          <w:sz w:val="24"/>
          <w:szCs w:val="24"/>
        </w:rPr>
        <w:t xml:space="preserve">2006       </w:t>
      </w:r>
      <w:r w:rsidRPr="00792713">
        <w:rPr>
          <w:rFonts w:ascii="仿宋_GB2312" w:eastAsia="仿宋_GB2312" w:cs="仿宋_GB2312" w:hint="eastAsia"/>
          <w:sz w:val="24"/>
          <w:szCs w:val="24"/>
        </w:rPr>
        <w:t>《建筑设计防火规范》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50045-95          </w:t>
      </w:r>
      <w:r w:rsidRPr="00792713">
        <w:rPr>
          <w:rFonts w:ascii="仿宋_GB2312" w:eastAsia="仿宋_GB2312" w:cs="仿宋_GB2312" w:hint="eastAsia"/>
          <w:sz w:val="24"/>
          <w:szCs w:val="24"/>
        </w:rPr>
        <w:t>《高层民用建筑设计防火规范》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GB50222</w:t>
      </w:r>
      <w:r w:rsidRPr="00792713">
        <w:rPr>
          <w:rFonts w:ascii="仿宋_GB2312" w:eastAsia="仿宋_GB2312"/>
          <w:sz w:val="24"/>
          <w:szCs w:val="24"/>
        </w:rPr>
        <w:t>—</w:t>
      </w:r>
      <w:r w:rsidRPr="00792713">
        <w:rPr>
          <w:rFonts w:ascii="仿宋_GB2312" w:eastAsia="仿宋_GB2312" w:cs="仿宋_GB2312"/>
          <w:sz w:val="24"/>
          <w:szCs w:val="24"/>
        </w:rPr>
        <w:t xml:space="preserve">95          </w:t>
      </w:r>
      <w:r w:rsidRPr="00792713">
        <w:rPr>
          <w:rFonts w:ascii="仿宋_GB2312" w:eastAsia="仿宋_GB2312" w:cs="仿宋_GB2312" w:hint="eastAsia"/>
          <w:sz w:val="24"/>
          <w:szCs w:val="24"/>
        </w:rPr>
        <w:t>《建筑内部装修设计防火规范》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JGJ 117-98           </w:t>
      </w:r>
      <w:r w:rsidRPr="00792713">
        <w:rPr>
          <w:rFonts w:ascii="仿宋_GB2312" w:eastAsia="仿宋_GB2312" w:cs="仿宋_GB2312" w:hint="eastAsia"/>
          <w:sz w:val="24"/>
          <w:szCs w:val="24"/>
        </w:rPr>
        <w:t>《民用建筑修缮工程查勘与设计规程》</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50300-2001        </w:t>
      </w:r>
      <w:r w:rsidRPr="00792713">
        <w:rPr>
          <w:rFonts w:ascii="仿宋_GB2312" w:eastAsia="仿宋_GB2312" w:cs="仿宋_GB2312" w:hint="eastAsia"/>
          <w:sz w:val="24"/>
          <w:szCs w:val="24"/>
        </w:rPr>
        <w:t>《建筑工程施工质量验收统一标准》</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GB50118</w:t>
      </w:r>
      <w:r w:rsidRPr="00792713">
        <w:rPr>
          <w:rFonts w:ascii="仿宋_GB2312" w:eastAsia="仿宋_GB2312"/>
          <w:sz w:val="24"/>
          <w:szCs w:val="24"/>
        </w:rPr>
        <w:t>—</w:t>
      </w:r>
      <w:r w:rsidRPr="00792713">
        <w:rPr>
          <w:rFonts w:ascii="仿宋_GB2312" w:eastAsia="仿宋_GB2312" w:cs="仿宋_GB2312"/>
          <w:sz w:val="24"/>
          <w:szCs w:val="24"/>
        </w:rPr>
        <w:t xml:space="preserve">2010        </w:t>
      </w:r>
      <w:r w:rsidRPr="00792713">
        <w:rPr>
          <w:rFonts w:ascii="仿宋_GB2312" w:eastAsia="仿宋_GB2312" w:cs="仿宋_GB2312" w:hint="eastAsia"/>
          <w:sz w:val="24"/>
          <w:szCs w:val="24"/>
        </w:rPr>
        <w:t>《民用建筑隔声设计规范》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50189</w:t>
      </w:r>
      <w:r w:rsidRPr="00792713">
        <w:rPr>
          <w:rFonts w:ascii="仿宋_GB2312" w:eastAsia="仿宋_GB2312"/>
          <w:sz w:val="24"/>
          <w:szCs w:val="24"/>
        </w:rPr>
        <w:t>—</w:t>
      </w:r>
      <w:r w:rsidRPr="00792713">
        <w:rPr>
          <w:rFonts w:ascii="仿宋_GB2312" w:eastAsia="仿宋_GB2312" w:cs="仿宋_GB2312"/>
          <w:sz w:val="24"/>
          <w:szCs w:val="24"/>
        </w:rPr>
        <w:t xml:space="preserve">2005       </w:t>
      </w:r>
      <w:r w:rsidRPr="00792713">
        <w:rPr>
          <w:rFonts w:ascii="仿宋_GB2312" w:eastAsia="仿宋_GB2312" w:cs="仿宋_GB2312" w:hint="eastAsia"/>
          <w:sz w:val="24"/>
          <w:szCs w:val="24"/>
        </w:rPr>
        <w:t>《公共建筑节能设计标准》</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50345-2004        </w:t>
      </w:r>
      <w:r w:rsidRPr="00792713">
        <w:rPr>
          <w:rFonts w:ascii="仿宋_GB2312" w:eastAsia="仿宋_GB2312" w:cs="仿宋_GB2312" w:hint="eastAsia"/>
          <w:sz w:val="24"/>
          <w:szCs w:val="24"/>
        </w:rPr>
        <w:t>《屋面工程技术规范》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50009--2001       </w:t>
      </w:r>
      <w:r w:rsidRPr="00792713">
        <w:rPr>
          <w:rFonts w:ascii="仿宋_GB2312" w:eastAsia="仿宋_GB2312" w:cs="仿宋_GB2312" w:hint="eastAsia"/>
          <w:sz w:val="24"/>
          <w:szCs w:val="24"/>
        </w:rPr>
        <w:t>《建筑结构荷载规范》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JCJ 125</w:t>
      </w:r>
      <w:r w:rsidRPr="00792713">
        <w:rPr>
          <w:rFonts w:ascii="仿宋_GB2312" w:eastAsia="仿宋_GB2312"/>
          <w:sz w:val="24"/>
          <w:szCs w:val="24"/>
        </w:rPr>
        <w:t>—</w:t>
      </w:r>
      <w:r w:rsidRPr="00792713">
        <w:rPr>
          <w:rFonts w:ascii="仿宋_GB2312" w:eastAsia="仿宋_GB2312" w:cs="仿宋_GB2312"/>
          <w:sz w:val="24"/>
          <w:szCs w:val="24"/>
        </w:rPr>
        <w:t xml:space="preserve">99          </w:t>
      </w:r>
      <w:r w:rsidRPr="00792713">
        <w:rPr>
          <w:rFonts w:ascii="仿宋_GB2312" w:eastAsia="仿宋_GB2312" w:cs="仿宋_GB2312" w:hint="eastAsia"/>
          <w:sz w:val="24"/>
          <w:szCs w:val="24"/>
        </w:rPr>
        <w:t>《危险房屋鉴定标准》</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50003-2001        </w:t>
      </w:r>
      <w:r w:rsidRPr="00792713">
        <w:rPr>
          <w:rFonts w:ascii="仿宋_GB2312" w:eastAsia="仿宋_GB2312" w:cs="仿宋_GB2312" w:hint="eastAsia"/>
          <w:sz w:val="24"/>
          <w:szCs w:val="24"/>
        </w:rPr>
        <w:t>《砌体结构设计规范》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50010</w:t>
      </w:r>
      <w:r w:rsidRPr="00792713">
        <w:rPr>
          <w:rFonts w:ascii="仿宋_GB2312" w:eastAsia="仿宋_GB2312"/>
          <w:sz w:val="24"/>
          <w:szCs w:val="24"/>
        </w:rPr>
        <w:t>—</w:t>
      </w:r>
      <w:r w:rsidRPr="00792713">
        <w:rPr>
          <w:rFonts w:ascii="仿宋_GB2312" w:eastAsia="仿宋_GB2312" w:cs="仿宋_GB2312"/>
          <w:sz w:val="24"/>
          <w:szCs w:val="24"/>
        </w:rPr>
        <w:t xml:space="preserve">2010       </w:t>
      </w:r>
      <w:r w:rsidRPr="00792713">
        <w:rPr>
          <w:rFonts w:ascii="仿宋_GB2312" w:eastAsia="仿宋_GB2312" w:cs="仿宋_GB2312" w:hint="eastAsia"/>
          <w:sz w:val="24"/>
          <w:szCs w:val="24"/>
        </w:rPr>
        <w:t>《混凝土结构设计规范》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50153</w:t>
      </w:r>
      <w:r w:rsidRPr="00792713">
        <w:rPr>
          <w:rFonts w:ascii="仿宋_GB2312" w:eastAsia="仿宋_GB2312"/>
          <w:sz w:val="24"/>
          <w:szCs w:val="24"/>
        </w:rPr>
        <w:t>—</w:t>
      </w:r>
      <w:r w:rsidRPr="00792713">
        <w:rPr>
          <w:rFonts w:ascii="仿宋_GB2312" w:eastAsia="仿宋_GB2312" w:cs="仿宋_GB2312"/>
          <w:sz w:val="24"/>
          <w:szCs w:val="24"/>
        </w:rPr>
        <w:t xml:space="preserve">2008       </w:t>
      </w:r>
      <w:r w:rsidRPr="00792713">
        <w:rPr>
          <w:rFonts w:ascii="仿宋_GB2312" w:eastAsia="仿宋_GB2312" w:cs="仿宋_GB2312" w:hint="eastAsia"/>
          <w:sz w:val="24"/>
          <w:szCs w:val="24"/>
        </w:rPr>
        <w:t>《工程结构可靠性设计统一标准》</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JCJ 145</w:t>
      </w:r>
      <w:r w:rsidRPr="00792713">
        <w:rPr>
          <w:rFonts w:ascii="仿宋_GB2312" w:eastAsia="仿宋_GB2312"/>
          <w:sz w:val="24"/>
          <w:szCs w:val="24"/>
        </w:rPr>
        <w:t>—</w:t>
      </w:r>
      <w:r w:rsidRPr="00792713">
        <w:rPr>
          <w:rFonts w:ascii="仿宋_GB2312" w:eastAsia="仿宋_GB2312" w:cs="仿宋_GB2312"/>
          <w:sz w:val="24"/>
          <w:szCs w:val="24"/>
        </w:rPr>
        <w:t xml:space="preserve">2004        </w:t>
      </w:r>
      <w:r w:rsidRPr="00792713">
        <w:rPr>
          <w:rFonts w:ascii="仿宋_GB2312" w:eastAsia="仿宋_GB2312" w:cs="仿宋_GB2312" w:hint="eastAsia"/>
          <w:sz w:val="24"/>
          <w:szCs w:val="24"/>
        </w:rPr>
        <w:t>《混凝土结构后锚固技术规程》</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GB50367-2006         </w:t>
      </w:r>
      <w:r w:rsidRPr="00792713">
        <w:rPr>
          <w:rFonts w:ascii="仿宋_GB2312" w:eastAsia="仿宋_GB2312" w:cs="仿宋_GB2312" w:hint="eastAsia"/>
          <w:sz w:val="24"/>
          <w:szCs w:val="24"/>
        </w:rPr>
        <w:t>《混凝土结构加固设计规范》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JG</w:t>
      </w:r>
      <w:r w:rsidRPr="00792713">
        <w:rPr>
          <w:rFonts w:ascii="仿宋_GB2312" w:eastAsia="仿宋_GB2312" w:cs="仿宋_GB2312" w:hint="eastAsia"/>
          <w:sz w:val="24"/>
          <w:szCs w:val="24"/>
        </w:rPr>
        <w:t>／</w:t>
      </w:r>
      <w:r w:rsidRPr="00792713">
        <w:rPr>
          <w:rFonts w:ascii="仿宋_GB2312" w:eastAsia="仿宋_GB2312" w:cs="仿宋_GB2312"/>
          <w:sz w:val="24"/>
          <w:szCs w:val="24"/>
        </w:rPr>
        <w:t>T 264</w:t>
      </w:r>
      <w:r w:rsidRPr="00792713">
        <w:rPr>
          <w:rFonts w:ascii="仿宋_GB2312" w:eastAsia="仿宋_GB2312"/>
          <w:sz w:val="24"/>
          <w:szCs w:val="24"/>
        </w:rPr>
        <w:t>—</w:t>
      </w:r>
      <w:r w:rsidRPr="00792713">
        <w:rPr>
          <w:rFonts w:ascii="仿宋_GB2312" w:eastAsia="仿宋_GB2312" w:cs="仿宋_GB2312"/>
          <w:sz w:val="24"/>
          <w:szCs w:val="24"/>
        </w:rPr>
        <w:t xml:space="preserve">2010      </w:t>
      </w:r>
      <w:r w:rsidRPr="00792713">
        <w:rPr>
          <w:rFonts w:ascii="仿宋_GB2312" w:eastAsia="仿宋_GB2312" w:cs="仿宋_GB2312" w:hint="eastAsia"/>
          <w:sz w:val="24"/>
          <w:szCs w:val="24"/>
        </w:rPr>
        <w:t>《混凝土裂缝修复灌浆树脂》</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50268</w:t>
      </w:r>
      <w:r w:rsidRPr="00792713">
        <w:rPr>
          <w:rFonts w:ascii="仿宋_GB2312" w:eastAsia="仿宋_GB2312"/>
          <w:sz w:val="24"/>
          <w:szCs w:val="24"/>
        </w:rPr>
        <w:t>—</w:t>
      </w:r>
      <w:r w:rsidRPr="00792713">
        <w:rPr>
          <w:rFonts w:ascii="仿宋_GB2312" w:eastAsia="仿宋_GB2312" w:cs="仿宋_GB2312"/>
          <w:sz w:val="24"/>
          <w:szCs w:val="24"/>
        </w:rPr>
        <w:t xml:space="preserve">2008       </w:t>
      </w:r>
      <w:r w:rsidRPr="00792713">
        <w:rPr>
          <w:rFonts w:ascii="仿宋_GB2312" w:eastAsia="仿宋_GB2312" w:cs="仿宋_GB2312" w:hint="eastAsia"/>
          <w:sz w:val="24"/>
          <w:szCs w:val="24"/>
        </w:rPr>
        <w:t>《给水排水管道工程施工及验收规范》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50140-2005        </w:t>
      </w:r>
      <w:r w:rsidRPr="00792713">
        <w:rPr>
          <w:rFonts w:ascii="仿宋_GB2312" w:eastAsia="仿宋_GB2312" w:cs="仿宋_GB2312" w:hint="eastAsia"/>
          <w:sz w:val="24"/>
          <w:szCs w:val="24"/>
        </w:rPr>
        <w:t>《建筑灭火器配置设计规范》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GB50015-2003         </w:t>
      </w:r>
      <w:r w:rsidRPr="00792713">
        <w:rPr>
          <w:rFonts w:ascii="仿宋_GB2312" w:eastAsia="仿宋_GB2312" w:cs="仿宋_GB2312" w:hint="eastAsia"/>
          <w:sz w:val="24"/>
          <w:szCs w:val="24"/>
        </w:rPr>
        <w:t>《建筑给水排水设计规范》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50555</w:t>
      </w:r>
      <w:r w:rsidRPr="00792713">
        <w:rPr>
          <w:rFonts w:ascii="仿宋_GB2312" w:eastAsia="仿宋_GB2312"/>
          <w:sz w:val="24"/>
          <w:szCs w:val="24"/>
        </w:rPr>
        <w:t>—</w:t>
      </w:r>
      <w:r w:rsidRPr="00792713">
        <w:rPr>
          <w:rFonts w:ascii="仿宋_GB2312" w:eastAsia="仿宋_GB2312" w:cs="仿宋_GB2312"/>
          <w:sz w:val="24"/>
          <w:szCs w:val="24"/>
        </w:rPr>
        <w:t xml:space="preserve">2010       </w:t>
      </w:r>
      <w:r w:rsidRPr="00792713">
        <w:rPr>
          <w:rFonts w:ascii="仿宋_GB2312" w:eastAsia="仿宋_GB2312" w:cs="仿宋_GB2312" w:hint="eastAsia"/>
          <w:sz w:val="24"/>
          <w:szCs w:val="24"/>
        </w:rPr>
        <w:t>《民用建筑节水设计标准》</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GB50176</w:t>
      </w:r>
      <w:r w:rsidRPr="00792713">
        <w:rPr>
          <w:rFonts w:ascii="仿宋_GB2312" w:eastAsia="仿宋_GB2312"/>
          <w:sz w:val="24"/>
          <w:szCs w:val="24"/>
        </w:rPr>
        <w:t>—</w:t>
      </w:r>
      <w:r w:rsidRPr="00792713">
        <w:rPr>
          <w:rFonts w:ascii="仿宋_GB2312" w:eastAsia="仿宋_GB2312" w:cs="仿宋_GB2312"/>
          <w:sz w:val="24"/>
          <w:szCs w:val="24"/>
        </w:rPr>
        <w:t xml:space="preserve">93          </w:t>
      </w:r>
      <w:r w:rsidRPr="00792713">
        <w:rPr>
          <w:rFonts w:ascii="仿宋_GB2312" w:eastAsia="仿宋_GB2312" w:cs="仿宋_GB2312" w:hint="eastAsia"/>
          <w:sz w:val="24"/>
          <w:szCs w:val="24"/>
        </w:rPr>
        <w:t>《民用建筑热工设计规范》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GBJ 126</w:t>
      </w:r>
      <w:r w:rsidRPr="00792713">
        <w:rPr>
          <w:rFonts w:ascii="仿宋_GB2312" w:eastAsia="仿宋_GB2312"/>
          <w:sz w:val="24"/>
          <w:szCs w:val="24"/>
        </w:rPr>
        <w:t>—</w:t>
      </w:r>
      <w:r w:rsidRPr="00792713">
        <w:rPr>
          <w:rFonts w:ascii="仿宋_GB2312" w:eastAsia="仿宋_GB2312" w:cs="仿宋_GB2312"/>
          <w:sz w:val="24"/>
          <w:szCs w:val="24"/>
        </w:rPr>
        <w:t xml:space="preserve">89          </w:t>
      </w:r>
      <w:r w:rsidRPr="00792713">
        <w:rPr>
          <w:rFonts w:ascii="仿宋_GB2312" w:eastAsia="仿宋_GB2312" w:cs="仿宋_GB2312" w:hint="eastAsia"/>
          <w:sz w:val="24"/>
          <w:szCs w:val="24"/>
        </w:rPr>
        <w:t>《工业设备及管道绝热工程施工及验收规范》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50591</w:t>
      </w:r>
      <w:r w:rsidRPr="00792713">
        <w:rPr>
          <w:rFonts w:ascii="仿宋_GB2312" w:eastAsia="仿宋_GB2312"/>
          <w:sz w:val="24"/>
          <w:szCs w:val="24"/>
        </w:rPr>
        <w:t>—</w:t>
      </w:r>
      <w:r w:rsidRPr="00792713">
        <w:rPr>
          <w:rFonts w:ascii="仿宋_GB2312" w:eastAsia="仿宋_GB2312" w:cs="仿宋_GB2312"/>
          <w:sz w:val="24"/>
          <w:szCs w:val="24"/>
        </w:rPr>
        <w:t xml:space="preserve">2010       </w:t>
      </w:r>
      <w:r w:rsidRPr="00792713">
        <w:rPr>
          <w:rFonts w:ascii="仿宋_GB2312" w:eastAsia="仿宋_GB2312" w:cs="仿宋_GB2312" w:hint="eastAsia"/>
          <w:sz w:val="24"/>
          <w:szCs w:val="24"/>
        </w:rPr>
        <w:t>《洁净室施工及验收规范》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50243-2002        </w:t>
      </w:r>
      <w:r w:rsidRPr="00792713">
        <w:rPr>
          <w:rFonts w:ascii="仿宋_GB2312" w:eastAsia="仿宋_GB2312" w:cs="仿宋_GB2312" w:hint="eastAsia"/>
          <w:sz w:val="24"/>
          <w:szCs w:val="24"/>
        </w:rPr>
        <w:t>《通风与空调工程施工质量验收规范》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50364-2005        </w:t>
      </w:r>
      <w:r w:rsidRPr="00792713">
        <w:rPr>
          <w:rFonts w:ascii="仿宋_GB2312" w:eastAsia="仿宋_GB2312" w:cs="仿宋_GB2312" w:hint="eastAsia"/>
          <w:sz w:val="24"/>
          <w:szCs w:val="24"/>
        </w:rPr>
        <w:t>《民用建筑太阳能热水系统应用技术规范》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50052</w:t>
      </w:r>
      <w:r w:rsidRPr="00792713">
        <w:rPr>
          <w:rFonts w:ascii="仿宋_GB2312" w:eastAsia="仿宋_GB2312"/>
          <w:sz w:val="24"/>
          <w:szCs w:val="24"/>
        </w:rPr>
        <w:t>—</w:t>
      </w:r>
      <w:r w:rsidRPr="00792713">
        <w:rPr>
          <w:rFonts w:ascii="仿宋_GB2312" w:eastAsia="仿宋_GB2312" w:cs="仿宋_GB2312"/>
          <w:sz w:val="24"/>
          <w:szCs w:val="24"/>
        </w:rPr>
        <w:t xml:space="preserve">2009       </w:t>
      </w:r>
      <w:r w:rsidRPr="00792713">
        <w:rPr>
          <w:rFonts w:ascii="仿宋_GB2312" w:eastAsia="仿宋_GB2312" w:cs="仿宋_GB2312" w:hint="eastAsia"/>
          <w:sz w:val="24"/>
          <w:szCs w:val="24"/>
        </w:rPr>
        <w:t>《供配电系统设计规范》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50054-95          </w:t>
      </w:r>
      <w:r w:rsidRPr="00792713">
        <w:rPr>
          <w:rFonts w:ascii="仿宋_GB2312" w:eastAsia="仿宋_GB2312" w:cs="仿宋_GB2312" w:hint="eastAsia"/>
          <w:sz w:val="24"/>
          <w:szCs w:val="24"/>
        </w:rPr>
        <w:t>《低压配电设计规范》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17945</w:t>
      </w:r>
      <w:r w:rsidRPr="00792713">
        <w:rPr>
          <w:rFonts w:ascii="仿宋_GB2312" w:eastAsia="仿宋_GB2312"/>
          <w:sz w:val="24"/>
          <w:szCs w:val="24"/>
        </w:rPr>
        <w:t>—</w:t>
      </w:r>
      <w:r w:rsidRPr="00792713">
        <w:rPr>
          <w:rFonts w:ascii="仿宋_GB2312" w:eastAsia="仿宋_GB2312" w:cs="仿宋_GB2312"/>
          <w:sz w:val="24"/>
          <w:szCs w:val="24"/>
        </w:rPr>
        <w:t xml:space="preserve">2010       </w:t>
      </w:r>
      <w:r w:rsidRPr="00792713">
        <w:rPr>
          <w:rFonts w:ascii="仿宋_GB2312" w:eastAsia="仿宋_GB2312" w:cs="仿宋_GB2312" w:hint="eastAsia"/>
          <w:sz w:val="24"/>
          <w:szCs w:val="24"/>
        </w:rPr>
        <w:t>《消防应急照明和疏散指示系统》</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50311-2007        </w:t>
      </w:r>
      <w:r w:rsidRPr="00792713">
        <w:rPr>
          <w:rFonts w:ascii="仿宋_GB2312" w:eastAsia="仿宋_GB2312" w:cs="仿宋_GB2312" w:hint="eastAsia"/>
          <w:sz w:val="24"/>
          <w:szCs w:val="24"/>
        </w:rPr>
        <w:t>《综合布线系统工程设计规范》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50312-2007        </w:t>
      </w:r>
      <w:r w:rsidRPr="00792713">
        <w:rPr>
          <w:rFonts w:ascii="仿宋_GB2312" w:eastAsia="仿宋_GB2312" w:cs="仿宋_GB2312" w:hint="eastAsia"/>
          <w:sz w:val="24"/>
          <w:szCs w:val="24"/>
        </w:rPr>
        <w:t>《综合布线系统工程验收规范》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GB 50116</w:t>
      </w:r>
      <w:r w:rsidRPr="00792713">
        <w:rPr>
          <w:rFonts w:ascii="仿宋_GB2312" w:eastAsia="仿宋_GB2312" w:cs="仿宋_GB2312" w:hint="eastAsia"/>
          <w:sz w:val="24"/>
          <w:szCs w:val="24"/>
        </w:rPr>
        <w:t>－</w:t>
      </w:r>
      <w:r w:rsidRPr="00792713">
        <w:rPr>
          <w:rFonts w:ascii="仿宋_GB2312" w:eastAsia="仿宋_GB2312" w:cs="仿宋_GB2312"/>
          <w:sz w:val="24"/>
          <w:szCs w:val="24"/>
        </w:rPr>
        <w:t xml:space="preserve">98         </w:t>
      </w:r>
      <w:r w:rsidRPr="00792713">
        <w:rPr>
          <w:rFonts w:ascii="仿宋_GB2312" w:eastAsia="仿宋_GB2312" w:cs="仿宋_GB2312" w:hint="eastAsia"/>
          <w:sz w:val="24"/>
          <w:szCs w:val="24"/>
        </w:rPr>
        <w:t>《火灾自动报警系统设计规范》</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sz w:val="24"/>
          <w:szCs w:val="24"/>
        </w:rPr>
        <w:t xml:space="preserve">GB 50166-2007        </w:t>
      </w:r>
      <w:r w:rsidRPr="00792713">
        <w:rPr>
          <w:rFonts w:ascii="仿宋_GB2312" w:eastAsia="仿宋_GB2312" w:cs="仿宋_GB2312" w:hint="eastAsia"/>
          <w:sz w:val="24"/>
          <w:szCs w:val="24"/>
        </w:rPr>
        <w:t>《火灾自动报警系统施工及验收规范》</w:t>
      </w:r>
    </w:p>
    <w:p w:rsidR="0003349C" w:rsidRPr="00792713" w:rsidRDefault="0003349C" w:rsidP="00506BD0">
      <w:pPr>
        <w:spacing w:line="440" w:lineRule="exact"/>
        <w:ind w:firstLineChars="202" w:firstLine="31680"/>
        <w:rPr>
          <w:rFonts w:ascii="仿宋_GB2312" w:eastAsia="仿宋_GB2312"/>
          <w:b/>
          <w:bCs/>
          <w:sz w:val="24"/>
          <w:szCs w:val="24"/>
        </w:rPr>
      </w:pPr>
      <w:r w:rsidRPr="00792713">
        <w:rPr>
          <w:rFonts w:ascii="仿宋_GB2312" w:eastAsia="仿宋_GB2312" w:cs="仿宋_GB2312" w:hint="eastAsia"/>
          <w:b/>
          <w:bCs/>
          <w:sz w:val="24"/>
          <w:szCs w:val="24"/>
        </w:rPr>
        <w:t>三、商家要求：</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工商注册及经营许可要求：投标人应是在工商行政管理部门依法登记注册具有独立法人或其他组织，注册资金在</w:t>
      </w:r>
      <w:r w:rsidRPr="00792713">
        <w:rPr>
          <w:rFonts w:ascii="仿宋_GB2312" w:eastAsia="仿宋_GB2312" w:cs="仿宋_GB2312"/>
          <w:sz w:val="24"/>
          <w:szCs w:val="24"/>
        </w:rPr>
        <w:t>100</w:t>
      </w:r>
      <w:r w:rsidRPr="00792713">
        <w:rPr>
          <w:rFonts w:ascii="仿宋_GB2312" w:eastAsia="仿宋_GB2312" w:cs="仿宋_GB2312" w:hint="eastAsia"/>
          <w:sz w:val="24"/>
          <w:szCs w:val="24"/>
        </w:rPr>
        <w:t>万元人民币及以上；须提供经年检的合法有效的营业执照</w:t>
      </w:r>
      <w:r w:rsidRPr="00792713">
        <w:rPr>
          <w:rFonts w:ascii="仿宋_GB2312" w:eastAsia="仿宋_GB2312" w:cs="仿宋_GB2312"/>
          <w:sz w:val="24"/>
          <w:szCs w:val="24"/>
        </w:rPr>
        <w:t>[</w:t>
      </w:r>
      <w:r w:rsidRPr="00792713">
        <w:rPr>
          <w:rFonts w:ascii="仿宋_GB2312" w:eastAsia="仿宋_GB2312" w:cs="仿宋_GB2312" w:hint="eastAsia"/>
          <w:sz w:val="24"/>
          <w:szCs w:val="24"/>
        </w:rPr>
        <w:t>已按商事登记改革要求更换新版营业执照的，须提供商事主体信息最新查询结果（显示经营范围、注册资本等信息）的截屏打印件（加盖公章）</w:t>
      </w:r>
      <w:r w:rsidRPr="00792713">
        <w:rPr>
          <w:rFonts w:ascii="仿宋_GB2312" w:eastAsia="仿宋_GB2312" w:cs="仿宋_GB2312"/>
          <w:sz w:val="24"/>
          <w:szCs w:val="24"/>
        </w:rPr>
        <w:t>]</w:t>
      </w:r>
      <w:r w:rsidRPr="00792713">
        <w:rPr>
          <w:rFonts w:ascii="仿宋_GB2312" w:eastAsia="仿宋_GB2312" w:cs="仿宋_GB2312" w:hint="eastAsia"/>
          <w:sz w:val="24"/>
          <w:szCs w:val="24"/>
        </w:rPr>
        <w:t>、税务登记证、组织机构代码证（已三证合一的可仅提供营业执照，所提供的营业执照上应反映经营</w:t>
      </w:r>
      <w:r>
        <w:rPr>
          <w:rFonts w:ascii="仿宋_GB2312" w:eastAsia="仿宋_GB2312" w:cs="仿宋_GB2312" w:hint="eastAsia"/>
          <w:sz w:val="24"/>
          <w:szCs w:val="24"/>
        </w:rPr>
        <w:t>范围和注册资本信息，如果没有的需在互联网下载或截图打印并盖章；</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资质要求：投标人须具备有效的建筑装修装饰工程专业承包三级及以上资质；</w:t>
      </w:r>
      <w:r>
        <w:rPr>
          <w:rFonts w:ascii="仿宋_GB2312" w:eastAsia="仿宋_GB2312" w:cs="仿宋_GB2312" w:hint="eastAsia"/>
          <w:sz w:val="24"/>
          <w:szCs w:val="24"/>
        </w:rPr>
        <w:t>具有机电工程施工总承包三级资质或建筑机电安装工程专业承包三级资质</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安全生产许可证要求：具备有效期内的安全生产许可证。</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企业财务能力要求：良好，并有足够的流动资金；提供企业近一年财务审计报告。</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投标人业绩要求：投标人须具备自</w:t>
      </w:r>
      <w:r w:rsidRPr="00792713">
        <w:rPr>
          <w:rFonts w:ascii="仿宋_GB2312" w:eastAsia="仿宋_GB2312" w:cs="仿宋_GB2312"/>
          <w:sz w:val="24"/>
          <w:szCs w:val="24"/>
        </w:rPr>
        <w:t xml:space="preserve"> 2016</w:t>
      </w:r>
      <w:r w:rsidRPr="00792713">
        <w:rPr>
          <w:rFonts w:ascii="仿宋_GB2312" w:eastAsia="仿宋_GB2312" w:cs="仿宋_GB2312" w:hint="eastAsia"/>
          <w:sz w:val="24"/>
          <w:szCs w:val="24"/>
        </w:rPr>
        <w:t>年以来类似工程项目的建设业绩（应提供合同关键页复印件，如需检查原件，则须在要求时间内提供）</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投标人不得存在下列情形之一：被责令停业的；被暂停或取消投标资格的；财产被接管或冻结的；在近三年内（</w:t>
      </w:r>
      <w:r w:rsidRPr="00792713">
        <w:rPr>
          <w:rFonts w:ascii="仿宋_GB2312" w:eastAsia="仿宋_GB2312" w:cs="仿宋_GB2312"/>
          <w:sz w:val="24"/>
          <w:szCs w:val="24"/>
        </w:rPr>
        <w:t>2014</w:t>
      </w:r>
      <w:r w:rsidRPr="00792713">
        <w:rPr>
          <w:rFonts w:ascii="仿宋_GB2312" w:eastAsia="仿宋_GB2312" w:cs="仿宋_GB2312" w:hint="eastAsia"/>
          <w:sz w:val="24"/>
          <w:szCs w:val="24"/>
        </w:rPr>
        <w:t>年</w:t>
      </w:r>
      <w:r w:rsidRPr="00792713">
        <w:rPr>
          <w:rFonts w:ascii="仿宋_GB2312" w:eastAsia="仿宋_GB2312" w:cs="仿宋_GB2312"/>
          <w:sz w:val="24"/>
          <w:szCs w:val="24"/>
        </w:rPr>
        <w:t>1</w:t>
      </w:r>
      <w:r w:rsidRPr="00792713">
        <w:rPr>
          <w:rFonts w:ascii="仿宋_GB2312" w:eastAsia="仿宋_GB2312" w:cs="仿宋_GB2312" w:hint="eastAsia"/>
          <w:sz w:val="24"/>
          <w:szCs w:val="24"/>
        </w:rPr>
        <w:t>月</w:t>
      </w:r>
      <w:r w:rsidRPr="00792713">
        <w:rPr>
          <w:rFonts w:ascii="仿宋_GB2312" w:eastAsia="仿宋_GB2312" w:cs="仿宋_GB2312"/>
          <w:sz w:val="24"/>
          <w:szCs w:val="24"/>
        </w:rPr>
        <w:t>1</w:t>
      </w:r>
      <w:r w:rsidRPr="00792713">
        <w:rPr>
          <w:rFonts w:ascii="仿宋_GB2312" w:eastAsia="仿宋_GB2312" w:cs="仿宋_GB2312" w:hint="eastAsia"/>
          <w:sz w:val="24"/>
          <w:szCs w:val="24"/>
        </w:rPr>
        <w:t>日至</w:t>
      </w:r>
      <w:r w:rsidRPr="00792713">
        <w:rPr>
          <w:rFonts w:ascii="仿宋_GB2312" w:eastAsia="仿宋_GB2312" w:cs="仿宋_GB2312"/>
          <w:sz w:val="24"/>
          <w:szCs w:val="24"/>
        </w:rPr>
        <w:t>2017</w:t>
      </w:r>
      <w:r w:rsidRPr="00792713">
        <w:rPr>
          <w:rFonts w:ascii="仿宋_GB2312" w:eastAsia="仿宋_GB2312" w:cs="仿宋_GB2312" w:hint="eastAsia"/>
          <w:sz w:val="24"/>
          <w:szCs w:val="24"/>
        </w:rPr>
        <w:t>年）有骗取中标或严重违约的。</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本次招标不接受联合体投标。</w:t>
      </w:r>
    </w:p>
    <w:p w:rsidR="0003349C" w:rsidRPr="00792713" w:rsidRDefault="0003349C" w:rsidP="00506BD0">
      <w:pPr>
        <w:spacing w:line="440" w:lineRule="exact"/>
        <w:ind w:firstLineChars="202" w:firstLine="31680"/>
        <w:rPr>
          <w:rFonts w:ascii="仿宋_GB2312" w:eastAsia="仿宋_GB2312"/>
          <w:b/>
          <w:bCs/>
          <w:sz w:val="24"/>
          <w:szCs w:val="24"/>
        </w:rPr>
      </w:pPr>
      <w:r w:rsidRPr="00792713">
        <w:rPr>
          <w:rFonts w:ascii="仿宋_GB2312" w:eastAsia="仿宋_GB2312" w:cs="仿宋_GB2312" w:hint="eastAsia"/>
          <w:b/>
          <w:bCs/>
          <w:sz w:val="24"/>
          <w:szCs w:val="24"/>
        </w:rPr>
        <w:t>四、其他事项</w:t>
      </w:r>
    </w:p>
    <w:p w:rsidR="0003349C" w:rsidRPr="00792713" w:rsidRDefault="0003349C" w:rsidP="00506BD0">
      <w:pPr>
        <w:spacing w:line="440" w:lineRule="exact"/>
        <w:ind w:firstLineChars="202" w:firstLine="31680"/>
        <w:rPr>
          <w:rFonts w:ascii="仿宋_GB2312" w:eastAsia="仿宋_GB2312"/>
          <w:sz w:val="24"/>
          <w:szCs w:val="24"/>
        </w:rPr>
      </w:pPr>
      <w:r w:rsidRPr="00792713">
        <w:rPr>
          <w:rFonts w:ascii="仿宋_GB2312" w:eastAsia="仿宋_GB2312" w:cs="仿宋_GB2312" w:hint="eastAsia"/>
          <w:sz w:val="24"/>
          <w:szCs w:val="24"/>
        </w:rPr>
        <w:t>有意愿参与设计的单位可来院踏勘、洽谈，上班时间为</w:t>
      </w:r>
      <w:r w:rsidRPr="00792713">
        <w:rPr>
          <w:rFonts w:ascii="仿宋_GB2312" w:eastAsia="仿宋_GB2312" w:cs="仿宋_GB2312"/>
          <w:sz w:val="24"/>
          <w:szCs w:val="24"/>
        </w:rPr>
        <w:t>8</w:t>
      </w:r>
      <w:r w:rsidRPr="00792713">
        <w:rPr>
          <w:rFonts w:ascii="仿宋_GB2312" w:eastAsia="仿宋_GB2312" w:cs="仿宋_GB2312" w:hint="eastAsia"/>
          <w:sz w:val="24"/>
          <w:szCs w:val="24"/>
        </w:rPr>
        <w:t>：</w:t>
      </w:r>
      <w:r w:rsidRPr="00792713">
        <w:rPr>
          <w:rFonts w:ascii="仿宋_GB2312" w:eastAsia="仿宋_GB2312" w:cs="仿宋_GB2312"/>
          <w:sz w:val="24"/>
          <w:szCs w:val="24"/>
        </w:rPr>
        <w:t>00</w:t>
      </w:r>
      <w:r w:rsidRPr="00792713">
        <w:rPr>
          <w:rFonts w:ascii="仿宋_GB2312" w:eastAsia="仿宋_GB2312"/>
          <w:sz w:val="24"/>
          <w:szCs w:val="24"/>
        </w:rPr>
        <w:t>—</w:t>
      </w:r>
      <w:r w:rsidRPr="00792713">
        <w:rPr>
          <w:rFonts w:ascii="仿宋_GB2312" w:eastAsia="仿宋_GB2312" w:cs="仿宋_GB2312"/>
          <w:sz w:val="24"/>
          <w:szCs w:val="24"/>
        </w:rPr>
        <w:t>12</w:t>
      </w:r>
      <w:r w:rsidRPr="00792713">
        <w:rPr>
          <w:rFonts w:ascii="仿宋_GB2312" w:eastAsia="仿宋_GB2312" w:cs="仿宋_GB2312" w:hint="eastAsia"/>
          <w:sz w:val="24"/>
          <w:szCs w:val="24"/>
        </w:rPr>
        <w:t>：</w:t>
      </w:r>
      <w:r w:rsidRPr="00792713">
        <w:rPr>
          <w:rFonts w:ascii="仿宋_GB2312" w:eastAsia="仿宋_GB2312" w:cs="仿宋_GB2312"/>
          <w:sz w:val="24"/>
          <w:szCs w:val="24"/>
        </w:rPr>
        <w:t>00</w:t>
      </w:r>
      <w:r w:rsidRPr="00792713">
        <w:rPr>
          <w:rFonts w:ascii="仿宋_GB2312" w:eastAsia="仿宋_GB2312" w:cs="仿宋_GB2312" w:hint="eastAsia"/>
          <w:sz w:val="24"/>
          <w:szCs w:val="24"/>
        </w:rPr>
        <w:t>（上午），</w:t>
      </w:r>
      <w:r w:rsidRPr="00792713">
        <w:rPr>
          <w:rFonts w:ascii="仿宋_GB2312" w:eastAsia="仿宋_GB2312" w:cs="仿宋_GB2312"/>
          <w:sz w:val="24"/>
          <w:szCs w:val="24"/>
        </w:rPr>
        <w:t>14</w:t>
      </w:r>
      <w:r w:rsidRPr="00792713">
        <w:rPr>
          <w:rFonts w:ascii="仿宋_GB2312" w:eastAsia="仿宋_GB2312" w:cs="仿宋_GB2312" w:hint="eastAsia"/>
          <w:sz w:val="24"/>
          <w:szCs w:val="24"/>
        </w:rPr>
        <w:t>：</w:t>
      </w:r>
      <w:r w:rsidRPr="00792713">
        <w:rPr>
          <w:rFonts w:ascii="仿宋_GB2312" w:eastAsia="仿宋_GB2312" w:cs="仿宋_GB2312"/>
          <w:sz w:val="24"/>
          <w:szCs w:val="24"/>
        </w:rPr>
        <w:t>00</w:t>
      </w:r>
      <w:r w:rsidRPr="00792713">
        <w:rPr>
          <w:rFonts w:ascii="仿宋_GB2312" w:eastAsia="仿宋_GB2312"/>
          <w:sz w:val="24"/>
          <w:szCs w:val="24"/>
        </w:rPr>
        <w:t>—</w:t>
      </w:r>
      <w:r w:rsidRPr="00792713">
        <w:rPr>
          <w:rFonts w:ascii="仿宋_GB2312" w:eastAsia="仿宋_GB2312" w:cs="仿宋_GB2312"/>
          <w:sz w:val="24"/>
          <w:szCs w:val="24"/>
        </w:rPr>
        <w:t>17</w:t>
      </w:r>
      <w:r w:rsidRPr="00792713">
        <w:rPr>
          <w:rFonts w:ascii="仿宋_GB2312" w:eastAsia="仿宋_GB2312" w:cs="仿宋_GB2312" w:hint="eastAsia"/>
          <w:sz w:val="24"/>
          <w:szCs w:val="24"/>
        </w:rPr>
        <w:t>：</w:t>
      </w:r>
      <w:r w:rsidRPr="00792713">
        <w:rPr>
          <w:rFonts w:ascii="仿宋_GB2312" w:eastAsia="仿宋_GB2312" w:cs="仿宋_GB2312"/>
          <w:sz w:val="24"/>
          <w:szCs w:val="24"/>
        </w:rPr>
        <w:t>30</w:t>
      </w:r>
      <w:r w:rsidRPr="00792713">
        <w:rPr>
          <w:rFonts w:ascii="仿宋_GB2312" w:eastAsia="仿宋_GB2312" w:cs="仿宋_GB2312" w:hint="eastAsia"/>
          <w:sz w:val="24"/>
          <w:szCs w:val="24"/>
        </w:rPr>
        <w:t>（下午），联系电话</w:t>
      </w:r>
      <w:r w:rsidRPr="00792713">
        <w:rPr>
          <w:rFonts w:ascii="仿宋_GB2312" w:eastAsia="仿宋_GB2312" w:cs="仿宋_GB2312"/>
          <w:sz w:val="24"/>
          <w:szCs w:val="24"/>
        </w:rPr>
        <w:t>65978214</w:t>
      </w:r>
      <w:r w:rsidRPr="00792713">
        <w:rPr>
          <w:rFonts w:ascii="仿宋_GB2312" w:eastAsia="仿宋_GB2312" w:cs="仿宋_GB2312" w:hint="eastAsia"/>
          <w:sz w:val="24"/>
          <w:szCs w:val="24"/>
        </w:rPr>
        <w:t>。</w:t>
      </w:r>
    </w:p>
    <w:p w:rsidR="0003349C" w:rsidRPr="00792713" w:rsidRDefault="0003349C" w:rsidP="00367EBF">
      <w:pPr>
        <w:spacing w:line="440" w:lineRule="exact"/>
        <w:ind w:firstLineChars="202" w:firstLine="31680"/>
        <w:rPr>
          <w:rFonts w:ascii="仿宋_GB2312" w:eastAsia="仿宋_GB2312"/>
          <w:sz w:val="24"/>
          <w:szCs w:val="24"/>
        </w:rPr>
      </w:pPr>
    </w:p>
    <w:sectPr w:rsidR="0003349C" w:rsidRPr="00792713" w:rsidSect="006F1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49C" w:rsidRDefault="0003349C" w:rsidP="007249BB">
      <w:r>
        <w:separator/>
      </w:r>
    </w:p>
  </w:endnote>
  <w:endnote w:type="continuationSeparator" w:id="1">
    <w:p w:rsidR="0003349C" w:rsidRDefault="0003349C" w:rsidP="00724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49C" w:rsidRDefault="0003349C" w:rsidP="007249BB">
      <w:r>
        <w:separator/>
      </w:r>
    </w:p>
  </w:footnote>
  <w:footnote w:type="continuationSeparator" w:id="1">
    <w:p w:rsidR="0003349C" w:rsidRDefault="0003349C" w:rsidP="00724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0269E"/>
    <w:multiLevelType w:val="multilevel"/>
    <w:tmpl w:val="30A0269E"/>
    <w:lvl w:ilvl="0">
      <w:start w:val="1"/>
      <w:numFmt w:val="decimal"/>
      <w:lvlText w:val="3.%1"/>
      <w:lvlJc w:val="left"/>
      <w:pPr>
        <w:ind w:left="846" w:hanging="420"/>
      </w:pPr>
      <w:rPr>
        <w:rFonts w:ascii="Times New Roman" w:hAnsi="Times New Roman" w:cs="Times New Roman" w:hint="default"/>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9BB"/>
    <w:rsid w:val="0003349C"/>
    <w:rsid w:val="001033C0"/>
    <w:rsid w:val="00266876"/>
    <w:rsid w:val="00290E65"/>
    <w:rsid w:val="002A41B7"/>
    <w:rsid w:val="00367EBF"/>
    <w:rsid w:val="00494CFC"/>
    <w:rsid w:val="00506BD0"/>
    <w:rsid w:val="005228D2"/>
    <w:rsid w:val="005B006F"/>
    <w:rsid w:val="00656D9B"/>
    <w:rsid w:val="00684ED2"/>
    <w:rsid w:val="006B7F80"/>
    <w:rsid w:val="006F13BE"/>
    <w:rsid w:val="007249BB"/>
    <w:rsid w:val="00750614"/>
    <w:rsid w:val="00792713"/>
    <w:rsid w:val="007A2E47"/>
    <w:rsid w:val="007D26A8"/>
    <w:rsid w:val="00811FD2"/>
    <w:rsid w:val="009126D4"/>
    <w:rsid w:val="009B31B9"/>
    <w:rsid w:val="00AB5814"/>
    <w:rsid w:val="00BE540B"/>
    <w:rsid w:val="00C40587"/>
    <w:rsid w:val="00E76E1C"/>
    <w:rsid w:val="00EA6560"/>
    <w:rsid w:val="00EC6312"/>
    <w:rsid w:val="00F3070B"/>
    <w:rsid w:val="00F57AB1"/>
    <w:rsid w:val="00F704E9"/>
    <w:rsid w:val="00FB017C"/>
    <w:rsid w:val="00FC34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BB"/>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F3070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3070B"/>
    <w:pPr>
      <w:keepNext/>
      <w:keepLines/>
      <w:spacing w:before="260" w:after="260" w:line="415"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70B"/>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F3070B"/>
    <w:rPr>
      <w:rFonts w:ascii="Arial" w:eastAsia="黑体" w:hAnsi="Arial" w:cs="Arial"/>
      <w:b/>
      <w:bCs/>
      <w:sz w:val="32"/>
      <w:szCs w:val="32"/>
    </w:rPr>
  </w:style>
  <w:style w:type="paragraph" w:styleId="Header">
    <w:name w:val="header"/>
    <w:basedOn w:val="Normal"/>
    <w:link w:val="HeaderChar"/>
    <w:uiPriority w:val="99"/>
    <w:semiHidden/>
    <w:rsid w:val="007249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49BB"/>
    <w:rPr>
      <w:sz w:val="18"/>
      <w:szCs w:val="18"/>
    </w:rPr>
  </w:style>
  <w:style w:type="paragraph" w:styleId="Footer">
    <w:name w:val="footer"/>
    <w:basedOn w:val="Normal"/>
    <w:link w:val="FooterChar"/>
    <w:uiPriority w:val="99"/>
    <w:semiHidden/>
    <w:rsid w:val="007249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249BB"/>
    <w:rPr>
      <w:sz w:val="18"/>
      <w:szCs w:val="18"/>
    </w:rPr>
  </w:style>
  <w:style w:type="paragraph" w:styleId="PlainText">
    <w:name w:val="Plain Text"/>
    <w:basedOn w:val="Normal"/>
    <w:link w:val="PlainTextChar"/>
    <w:uiPriority w:val="99"/>
    <w:rsid w:val="007249BB"/>
    <w:rPr>
      <w:rFonts w:ascii="宋体" w:hAnsi="Courier New" w:cs="宋体"/>
    </w:rPr>
  </w:style>
  <w:style w:type="character" w:customStyle="1" w:styleId="PlainTextChar">
    <w:name w:val="Plain Text Char"/>
    <w:basedOn w:val="DefaultParagraphFont"/>
    <w:link w:val="PlainText"/>
    <w:uiPriority w:val="99"/>
    <w:locked/>
    <w:rsid w:val="007249BB"/>
    <w:rPr>
      <w:rFonts w:ascii="宋体" w:eastAsia="宋体" w:hAnsi="Courier New" w:cs="宋体"/>
      <w:sz w:val="20"/>
      <w:szCs w:val="20"/>
    </w:rPr>
  </w:style>
  <w:style w:type="paragraph" w:customStyle="1" w:styleId="1">
    <w:name w:val="列出段落1"/>
    <w:basedOn w:val="Normal"/>
    <w:link w:val="Char"/>
    <w:uiPriority w:val="99"/>
    <w:rsid w:val="005B006F"/>
    <w:pPr>
      <w:ind w:firstLineChars="200" w:firstLine="420"/>
    </w:pPr>
    <w:rPr>
      <w:kern w:val="0"/>
      <w:sz w:val="20"/>
      <w:szCs w:val="20"/>
    </w:rPr>
  </w:style>
  <w:style w:type="character" w:customStyle="1" w:styleId="Char">
    <w:name w:val="列出段落 Char"/>
    <w:link w:val="1"/>
    <w:uiPriority w:val="99"/>
    <w:locked/>
    <w:rsid w:val="005B006F"/>
    <w:rPr>
      <w:rFonts w:ascii="Times New Roman" w:eastAsia="宋体" w:hAnsi="Times New Roman" w:cs="Times New Roman"/>
      <w:sz w:val="20"/>
      <w:szCs w:val="20"/>
    </w:rPr>
  </w:style>
  <w:style w:type="paragraph" w:styleId="ListParagraph">
    <w:name w:val="List Paragraph"/>
    <w:basedOn w:val="Normal"/>
    <w:uiPriority w:val="99"/>
    <w:qFormat/>
    <w:rsid w:val="007927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3</Pages>
  <Words>318</Words>
  <Characters>1816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13</cp:revision>
  <dcterms:created xsi:type="dcterms:W3CDTF">2017-03-03T06:57:00Z</dcterms:created>
  <dcterms:modified xsi:type="dcterms:W3CDTF">2017-03-13T04:04:00Z</dcterms:modified>
</cp:coreProperties>
</file>