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2FF" w:rsidRPr="00C650FD" w:rsidRDefault="00A932FF" w:rsidP="00A932FF">
      <w:pPr>
        <w:pStyle w:val="a3"/>
        <w:rPr>
          <w:rFonts w:ascii="黑体" w:eastAsia="黑体" w:hAnsi="黑体"/>
          <w:color w:val="000000"/>
          <w:sz w:val="32"/>
          <w:szCs w:val="32"/>
        </w:rPr>
      </w:pPr>
      <w:r>
        <w:rPr>
          <w:rFonts w:ascii="黑体" w:eastAsia="黑体" w:hAnsi="黑体" w:hint="eastAsia"/>
          <w:color w:val="000000"/>
          <w:sz w:val="32"/>
          <w:szCs w:val="32"/>
        </w:rPr>
        <w:t>附件1</w:t>
      </w:r>
    </w:p>
    <w:p w:rsidR="00A932FF" w:rsidRDefault="00A932FF" w:rsidP="00A932FF">
      <w:pPr>
        <w:pStyle w:val="a3"/>
        <w:spacing w:line="440" w:lineRule="atLeast"/>
        <w:ind w:firstLine="646"/>
      </w:pPr>
      <w:r>
        <w:rPr>
          <w:rFonts w:hint="eastAsia"/>
          <w:sz w:val="32"/>
          <w:szCs w:val="32"/>
        </w:rPr>
        <w:t> </w:t>
      </w:r>
    </w:p>
    <w:p w:rsidR="00A932FF" w:rsidRDefault="00A932FF" w:rsidP="00A932FF">
      <w:pPr>
        <w:pStyle w:val="a3"/>
        <w:autoSpaceDE w:val="0"/>
        <w:spacing w:line="360" w:lineRule="auto"/>
        <w:ind w:firstLine="646"/>
        <w:jc w:val="center"/>
      </w:pPr>
      <w:r>
        <w:rPr>
          <w:rFonts w:ascii="黑体" w:eastAsia="黑体" w:hAnsi="黑体" w:hint="eastAsia"/>
          <w:sz w:val="32"/>
          <w:szCs w:val="32"/>
        </w:rPr>
        <w:t>四川省妇幼保健院遴选院内零星工程维修</w:t>
      </w:r>
    </w:p>
    <w:p w:rsidR="00A932FF" w:rsidRDefault="00A932FF" w:rsidP="00A932FF">
      <w:pPr>
        <w:pStyle w:val="a3"/>
        <w:autoSpaceDE w:val="0"/>
        <w:spacing w:line="360" w:lineRule="auto"/>
        <w:ind w:firstLine="646"/>
        <w:jc w:val="center"/>
      </w:pPr>
      <w:r>
        <w:rPr>
          <w:rFonts w:ascii="黑体" w:eastAsia="黑体" w:hAnsi="黑体" w:hint="eastAsia"/>
          <w:sz w:val="32"/>
          <w:szCs w:val="32"/>
        </w:rPr>
        <w:t>服务合作单位（市场调研）</w:t>
      </w:r>
    </w:p>
    <w:p w:rsidR="00A932FF" w:rsidRDefault="00A932FF" w:rsidP="00A932FF">
      <w:pPr>
        <w:pStyle w:val="a3"/>
        <w:spacing w:line="440" w:lineRule="atLeast"/>
        <w:ind w:firstLine="487"/>
      </w:pPr>
      <w:r>
        <w:rPr>
          <w:rFonts w:ascii="仿宋_GB2312" w:eastAsia="仿宋_GB2312" w:hint="eastAsia"/>
          <w:b/>
          <w:bCs/>
        </w:rPr>
        <w:t>一、项目概况</w:t>
      </w:r>
    </w:p>
    <w:p w:rsidR="00A932FF" w:rsidRDefault="00A932FF" w:rsidP="00A932FF">
      <w:pPr>
        <w:pStyle w:val="a3"/>
        <w:spacing w:line="440" w:lineRule="atLeast"/>
        <w:ind w:firstLine="484"/>
      </w:pPr>
      <w:r>
        <w:rPr>
          <w:rFonts w:ascii="仿宋_GB2312" w:eastAsia="仿宋_GB2312" w:hint="eastAsia"/>
        </w:rPr>
        <w:t>1.项目名称：四川省妇幼保健院遴选院内零星工程维修服务合作单位</w:t>
      </w:r>
    </w:p>
    <w:p w:rsidR="00A932FF" w:rsidRDefault="00A932FF" w:rsidP="00A932FF">
      <w:pPr>
        <w:pStyle w:val="a3"/>
        <w:spacing w:line="440" w:lineRule="atLeast"/>
        <w:ind w:firstLine="484"/>
      </w:pPr>
      <w:r>
        <w:rPr>
          <w:rFonts w:ascii="仿宋_GB2312" w:eastAsia="仿宋_GB2312" w:hint="eastAsia"/>
        </w:rPr>
        <w:t>2.项目位置：成都市武侯区沙堰西二街290号</w:t>
      </w:r>
    </w:p>
    <w:p w:rsidR="00A932FF" w:rsidRDefault="00A932FF" w:rsidP="00A932FF">
      <w:pPr>
        <w:pStyle w:val="a3"/>
        <w:spacing w:line="440" w:lineRule="atLeast"/>
        <w:ind w:firstLine="487"/>
      </w:pPr>
      <w:r>
        <w:rPr>
          <w:rFonts w:ascii="仿宋_GB2312" w:eastAsia="仿宋_GB2312" w:hint="eastAsia"/>
          <w:b/>
          <w:bCs/>
        </w:rPr>
        <w:t>二、工作内容和要求</w:t>
      </w:r>
    </w:p>
    <w:p w:rsidR="00A932FF" w:rsidRDefault="00A932FF" w:rsidP="00A932FF">
      <w:pPr>
        <w:pStyle w:val="a3"/>
        <w:spacing w:line="440" w:lineRule="atLeast"/>
        <w:ind w:firstLine="484"/>
      </w:pPr>
      <w:r>
        <w:rPr>
          <w:rFonts w:ascii="仿宋_GB2312" w:eastAsia="仿宋_GB2312" w:hint="eastAsia"/>
        </w:rPr>
        <w:t>1.负责院内院内防水、维修、拆除、装饰装修等单个工程小于2万元零星工程供应商。</w:t>
      </w:r>
    </w:p>
    <w:p w:rsidR="00A932FF" w:rsidRDefault="00A932FF" w:rsidP="00A932FF">
      <w:pPr>
        <w:pStyle w:val="a3"/>
        <w:spacing w:line="440" w:lineRule="atLeast"/>
        <w:ind w:firstLine="484"/>
      </w:pPr>
      <w:r>
        <w:rPr>
          <w:rFonts w:ascii="仿宋_GB2312" w:eastAsia="仿宋_GB2312" w:hint="eastAsia"/>
        </w:rPr>
        <w:t>2.工程量清单说明</w:t>
      </w:r>
    </w:p>
    <w:p w:rsidR="00A932FF" w:rsidRDefault="00A932FF" w:rsidP="00A932FF">
      <w:pPr>
        <w:pStyle w:val="a3"/>
        <w:spacing w:line="440" w:lineRule="atLeast"/>
        <w:ind w:firstLine="484"/>
      </w:pPr>
      <w:r>
        <w:rPr>
          <w:rFonts w:ascii="仿宋_GB2312" w:eastAsia="仿宋_GB2312" w:hint="eastAsia"/>
        </w:rPr>
        <w:t>2.1 本工程量清单是根据按照国家标准《建设工程工程量清单计价规范》（GB50500-2013）和2015年《四川省建设工程工程量清单计价定额》（川建造价发[2014]439号）及配套文件</w:t>
      </w:r>
    </w:p>
    <w:p w:rsidR="00A932FF" w:rsidRDefault="00A932FF" w:rsidP="00A932FF">
      <w:pPr>
        <w:pStyle w:val="a3"/>
        <w:spacing w:line="440" w:lineRule="atLeast"/>
        <w:ind w:firstLine="484"/>
      </w:pPr>
      <w:r>
        <w:rPr>
          <w:rFonts w:ascii="仿宋_GB2312" w:eastAsia="仿宋_GB2312" w:hint="eastAsia"/>
        </w:rPr>
        <w:t>2.2工程量清单仅是投标报价的共同基础,实际工程计量和工程价款的支付应遵循合同条款的约定的有关规定。</w:t>
      </w:r>
    </w:p>
    <w:p w:rsidR="00A932FF" w:rsidRDefault="00A932FF" w:rsidP="00A932FF">
      <w:pPr>
        <w:pStyle w:val="a3"/>
        <w:spacing w:line="440" w:lineRule="atLeast"/>
        <w:ind w:firstLine="484"/>
      </w:pPr>
      <w:r>
        <w:rPr>
          <w:rFonts w:ascii="仿宋_GB2312" w:eastAsia="仿宋_GB2312" w:hint="eastAsia"/>
        </w:rPr>
        <w:t>2.3本次招标为零星维修工程招标，请投标人在报价时充分考虑工程的零星性。</w:t>
      </w:r>
    </w:p>
    <w:p w:rsidR="00A932FF" w:rsidRDefault="00A932FF" w:rsidP="00A932FF">
      <w:pPr>
        <w:pStyle w:val="a3"/>
        <w:spacing w:line="440" w:lineRule="atLeast"/>
        <w:ind w:firstLine="484"/>
      </w:pPr>
      <w:r>
        <w:rPr>
          <w:rFonts w:ascii="仿宋_GB2312" w:eastAsia="仿宋_GB2312" w:hint="eastAsia"/>
        </w:rPr>
        <w:t>3.技术标准和要求</w:t>
      </w:r>
    </w:p>
    <w:p w:rsidR="00A932FF" w:rsidRDefault="00A932FF" w:rsidP="00A932FF">
      <w:pPr>
        <w:pStyle w:val="a3"/>
        <w:spacing w:line="440" w:lineRule="atLeast"/>
        <w:ind w:firstLine="484"/>
      </w:pPr>
      <w:r>
        <w:rPr>
          <w:rFonts w:ascii="仿宋_GB2312" w:eastAsia="仿宋_GB2312" w:hint="eastAsia"/>
        </w:rPr>
        <w:t>3.1按国家现行施工及验收规范执行，包括但不限于：</w:t>
      </w:r>
    </w:p>
    <w:p w:rsidR="00A932FF" w:rsidRDefault="00A932FF" w:rsidP="00A932FF">
      <w:pPr>
        <w:pStyle w:val="a3"/>
        <w:spacing w:line="440" w:lineRule="atLeast"/>
        <w:ind w:firstLine="484"/>
      </w:pPr>
      <w:r>
        <w:rPr>
          <w:rFonts w:ascii="仿宋_GB2312" w:eastAsia="仿宋_GB2312" w:hint="eastAsia"/>
        </w:rPr>
        <w:lastRenderedPageBreak/>
        <w:t>GB 50352</w:t>
      </w:r>
      <w:proofErr w:type="gramStart"/>
      <w:r>
        <w:rPr>
          <w:rFonts w:ascii="仿宋_GB2312" w:eastAsia="仿宋_GB2312" w:hint="eastAsia"/>
        </w:rPr>
        <w:t>一2005</w:t>
      </w:r>
      <w:proofErr w:type="gramEnd"/>
      <w:r>
        <w:rPr>
          <w:rFonts w:ascii="仿宋_GB2312" w:eastAsia="仿宋_GB2312" w:hint="eastAsia"/>
        </w:rPr>
        <w:t xml:space="preserve"> </w:t>
      </w:r>
      <w:r>
        <w:rPr>
          <w:rFonts w:ascii="仿宋_GB2312" w:eastAsia="仿宋_GB2312" w:hint="eastAsia"/>
        </w:rPr>
        <w:t>     </w:t>
      </w:r>
      <w:r>
        <w:rPr>
          <w:rFonts w:ascii="仿宋_GB2312" w:eastAsia="仿宋_GB2312" w:hint="eastAsia"/>
        </w:rPr>
        <w:t>《民用建筑设计通则》</w:t>
      </w:r>
    </w:p>
    <w:p w:rsidR="00A932FF" w:rsidRDefault="00A932FF" w:rsidP="00A932FF">
      <w:pPr>
        <w:pStyle w:val="a3"/>
        <w:spacing w:line="440" w:lineRule="atLeast"/>
        <w:ind w:firstLine="484"/>
      </w:pPr>
      <w:r>
        <w:rPr>
          <w:rFonts w:ascii="仿宋_GB2312" w:eastAsia="仿宋_GB2312" w:hint="eastAsia"/>
        </w:rPr>
        <w:t xml:space="preserve">GB 50016—2006 </w:t>
      </w:r>
      <w:r>
        <w:rPr>
          <w:rFonts w:ascii="仿宋_GB2312" w:eastAsia="仿宋_GB2312" w:hint="eastAsia"/>
        </w:rPr>
        <w:t>      </w:t>
      </w:r>
      <w:r>
        <w:rPr>
          <w:rFonts w:ascii="仿宋_GB2312" w:eastAsia="仿宋_GB2312" w:hint="eastAsia"/>
        </w:rPr>
        <w:t>《建筑设计防火规范》</w:t>
      </w:r>
    </w:p>
    <w:p w:rsidR="00A932FF" w:rsidRDefault="00A932FF" w:rsidP="00A932FF">
      <w:pPr>
        <w:pStyle w:val="a3"/>
        <w:spacing w:line="440" w:lineRule="atLeast"/>
        <w:ind w:firstLine="484"/>
      </w:pPr>
      <w:r>
        <w:rPr>
          <w:rFonts w:ascii="仿宋_GB2312" w:eastAsia="仿宋_GB2312" w:hint="eastAsia"/>
        </w:rPr>
        <w:t xml:space="preserve">GB 50045-95 </w:t>
      </w:r>
      <w:r>
        <w:rPr>
          <w:rFonts w:ascii="仿宋_GB2312" w:eastAsia="仿宋_GB2312" w:hint="eastAsia"/>
        </w:rPr>
        <w:t>         </w:t>
      </w:r>
      <w:r>
        <w:rPr>
          <w:rFonts w:ascii="仿宋_GB2312" w:eastAsia="仿宋_GB2312" w:hint="eastAsia"/>
        </w:rPr>
        <w:t>《高层民用建筑设计防火规范》</w:t>
      </w:r>
    </w:p>
    <w:p w:rsidR="00A932FF" w:rsidRDefault="00A932FF" w:rsidP="00A932FF">
      <w:pPr>
        <w:pStyle w:val="a3"/>
        <w:spacing w:line="440" w:lineRule="atLeast"/>
        <w:ind w:firstLine="484"/>
      </w:pPr>
      <w:r>
        <w:rPr>
          <w:rFonts w:ascii="仿宋_GB2312" w:eastAsia="仿宋_GB2312" w:hint="eastAsia"/>
        </w:rPr>
        <w:t xml:space="preserve">GB50222—95 </w:t>
      </w:r>
      <w:r>
        <w:rPr>
          <w:rFonts w:ascii="仿宋_GB2312" w:eastAsia="仿宋_GB2312" w:hint="eastAsia"/>
        </w:rPr>
        <w:t>         </w:t>
      </w:r>
      <w:r>
        <w:rPr>
          <w:rFonts w:ascii="仿宋_GB2312" w:eastAsia="仿宋_GB2312" w:hint="eastAsia"/>
        </w:rPr>
        <w:t>《建筑内部装修设计防火规范》</w:t>
      </w:r>
    </w:p>
    <w:p w:rsidR="00A932FF" w:rsidRDefault="00A932FF" w:rsidP="00A932FF">
      <w:pPr>
        <w:pStyle w:val="a3"/>
        <w:spacing w:line="440" w:lineRule="atLeast"/>
        <w:ind w:firstLine="484"/>
      </w:pPr>
      <w:r>
        <w:rPr>
          <w:rFonts w:ascii="仿宋_GB2312" w:eastAsia="仿宋_GB2312" w:hint="eastAsia"/>
        </w:rPr>
        <w:t xml:space="preserve">JGJ 117-98 </w:t>
      </w:r>
      <w:r>
        <w:rPr>
          <w:rFonts w:ascii="仿宋_GB2312" w:eastAsia="仿宋_GB2312" w:hint="eastAsia"/>
        </w:rPr>
        <w:t>          </w:t>
      </w:r>
      <w:r>
        <w:rPr>
          <w:rFonts w:ascii="仿宋_GB2312" w:eastAsia="仿宋_GB2312" w:hint="eastAsia"/>
        </w:rPr>
        <w:t>《民用建筑修缮工程查勘与设计规程》</w:t>
      </w:r>
    </w:p>
    <w:p w:rsidR="00A932FF" w:rsidRDefault="00A932FF" w:rsidP="00A932FF">
      <w:pPr>
        <w:pStyle w:val="a3"/>
        <w:spacing w:line="440" w:lineRule="atLeast"/>
        <w:ind w:firstLine="484"/>
      </w:pPr>
      <w:r>
        <w:rPr>
          <w:rFonts w:ascii="仿宋_GB2312" w:eastAsia="仿宋_GB2312" w:hint="eastAsia"/>
        </w:rPr>
        <w:t xml:space="preserve">GB 50300-2001 </w:t>
      </w:r>
      <w:r>
        <w:rPr>
          <w:rFonts w:ascii="仿宋_GB2312" w:eastAsia="仿宋_GB2312" w:hint="eastAsia"/>
        </w:rPr>
        <w:t>       </w:t>
      </w:r>
      <w:r>
        <w:rPr>
          <w:rFonts w:ascii="仿宋_GB2312" w:eastAsia="仿宋_GB2312" w:hint="eastAsia"/>
        </w:rPr>
        <w:t>《建筑工程施工质量验收统一标准》</w:t>
      </w:r>
    </w:p>
    <w:p w:rsidR="00A932FF" w:rsidRDefault="00A932FF" w:rsidP="00A932FF">
      <w:pPr>
        <w:pStyle w:val="a3"/>
        <w:spacing w:line="440" w:lineRule="atLeast"/>
        <w:ind w:firstLine="484"/>
      </w:pPr>
      <w:r>
        <w:rPr>
          <w:rFonts w:ascii="仿宋_GB2312" w:eastAsia="仿宋_GB2312" w:hint="eastAsia"/>
        </w:rPr>
        <w:t xml:space="preserve">GB50118—2010 </w:t>
      </w:r>
      <w:r>
        <w:rPr>
          <w:rFonts w:ascii="仿宋_GB2312" w:eastAsia="仿宋_GB2312" w:hint="eastAsia"/>
        </w:rPr>
        <w:t>       </w:t>
      </w:r>
      <w:r>
        <w:rPr>
          <w:rFonts w:ascii="仿宋_GB2312" w:eastAsia="仿宋_GB2312" w:hint="eastAsia"/>
        </w:rPr>
        <w:t>《民用建筑隔声设计规范》</w:t>
      </w:r>
    </w:p>
    <w:p w:rsidR="00A932FF" w:rsidRDefault="00A932FF" w:rsidP="00A932FF">
      <w:pPr>
        <w:pStyle w:val="a3"/>
        <w:spacing w:line="440" w:lineRule="atLeast"/>
        <w:ind w:firstLine="484"/>
      </w:pPr>
      <w:r>
        <w:rPr>
          <w:rFonts w:ascii="仿宋_GB2312" w:eastAsia="仿宋_GB2312" w:hint="eastAsia"/>
        </w:rPr>
        <w:t xml:space="preserve">GB 50189—2005 </w:t>
      </w:r>
      <w:r>
        <w:rPr>
          <w:rFonts w:ascii="仿宋_GB2312" w:eastAsia="仿宋_GB2312" w:hint="eastAsia"/>
        </w:rPr>
        <w:t>      </w:t>
      </w:r>
      <w:r>
        <w:rPr>
          <w:rFonts w:ascii="仿宋_GB2312" w:eastAsia="仿宋_GB2312" w:hint="eastAsia"/>
        </w:rPr>
        <w:t>《公共建筑节能设计标准》</w:t>
      </w:r>
    </w:p>
    <w:p w:rsidR="00A932FF" w:rsidRDefault="00A932FF" w:rsidP="00A932FF">
      <w:pPr>
        <w:pStyle w:val="a3"/>
        <w:spacing w:line="440" w:lineRule="atLeast"/>
        <w:ind w:firstLine="484"/>
      </w:pPr>
      <w:r>
        <w:rPr>
          <w:rFonts w:ascii="仿宋_GB2312" w:eastAsia="仿宋_GB2312" w:hint="eastAsia"/>
        </w:rPr>
        <w:t xml:space="preserve">GB 50345-2004 </w:t>
      </w:r>
      <w:r>
        <w:rPr>
          <w:rFonts w:ascii="仿宋_GB2312" w:eastAsia="仿宋_GB2312" w:hint="eastAsia"/>
        </w:rPr>
        <w:t>       </w:t>
      </w:r>
      <w:r>
        <w:rPr>
          <w:rFonts w:ascii="仿宋_GB2312" w:eastAsia="仿宋_GB2312" w:hint="eastAsia"/>
        </w:rPr>
        <w:t>《屋面工程技术规范》</w:t>
      </w:r>
    </w:p>
    <w:p w:rsidR="00A932FF" w:rsidRDefault="00A932FF" w:rsidP="00A932FF">
      <w:pPr>
        <w:pStyle w:val="a3"/>
        <w:spacing w:line="440" w:lineRule="atLeast"/>
        <w:ind w:firstLine="484"/>
      </w:pPr>
      <w:r>
        <w:rPr>
          <w:rFonts w:ascii="仿宋_GB2312" w:eastAsia="仿宋_GB2312" w:hint="eastAsia"/>
        </w:rPr>
        <w:t xml:space="preserve">GB 50009--2001 </w:t>
      </w:r>
      <w:r>
        <w:rPr>
          <w:rFonts w:ascii="仿宋_GB2312" w:eastAsia="仿宋_GB2312" w:hint="eastAsia"/>
        </w:rPr>
        <w:t>      </w:t>
      </w:r>
      <w:r>
        <w:rPr>
          <w:rFonts w:ascii="仿宋_GB2312" w:eastAsia="仿宋_GB2312" w:hint="eastAsia"/>
        </w:rPr>
        <w:t>《建筑结构荷载规范》</w:t>
      </w:r>
    </w:p>
    <w:p w:rsidR="00A932FF" w:rsidRDefault="00A932FF" w:rsidP="00A932FF">
      <w:pPr>
        <w:pStyle w:val="a3"/>
        <w:spacing w:line="440" w:lineRule="atLeast"/>
        <w:ind w:firstLine="484"/>
      </w:pPr>
      <w:r>
        <w:rPr>
          <w:rFonts w:ascii="仿宋_GB2312" w:eastAsia="仿宋_GB2312" w:hint="eastAsia"/>
        </w:rPr>
        <w:t xml:space="preserve">JCJ 125—99 </w:t>
      </w:r>
      <w:r>
        <w:rPr>
          <w:rFonts w:ascii="仿宋_GB2312" w:eastAsia="仿宋_GB2312" w:hint="eastAsia"/>
        </w:rPr>
        <w:t>         </w:t>
      </w:r>
      <w:r>
        <w:rPr>
          <w:rFonts w:ascii="仿宋_GB2312" w:eastAsia="仿宋_GB2312" w:hint="eastAsia"/>
        </w:rPr>
        <w:t>《危险房屋鉴定标准》</w:t>
      </w:r>
    </w:p>
    <w:p w:rsidR="00A932FF" w:rsidRDefault="00A932FF" w:rsidP="00A932FF">
      <w:pPr>
        <w:pStyle w:val="a3"/>
        <w:spacing w:line="440" w:lineRule="atLeast"/>
        <w:ind w:firstLine="484"/>
      </w:pPr>
      <w:r>
        <w:rPr>
          <w:rFonts w:ascii="仿宋_GB2312" w:eastAsia="仿宋_GB2312" w:hint="eastAsia"/>
        </w:rPr>
        <w:t xml:space="preserve">GB 50003-2001 </w:t>
      </w:r>
      <w:r>
        <w:rPr>
          <w:rFonts w:ascii="仿宋_GB2312" w:eastAsia="仿宋_GB2312" w:hint="eastAsia"/>
        </w:rPr>
        <w:t>       </w:t>
      </w:r>
      <w:r>
        <w:rPr>
          <w:rFonts w:ascii="仿宋_GB2312" w:eastAsia="仿宋_GB2312" w:hint="eastAsia"/>
        </w:rPr>
        <w:t>《砌体结构设计规范》</w:t>
      </w:r>
    </w:p>
    <w:p w:rsidR="00A932FF" w:rsidRDefault="00A932FF" w:rsidP="00A932FF">
      <w:pPr>
        <w:pStyle w:val="a3"/>
        <w:spacing w:line="440" w:lineRule="atLeast"/>
        <w:ind w:firstLine="484"/>
      </w:pPr>
      <w:r>
        <w:rPr>
          <w:rFonts w:ascii="仿宋_GB2312" w:eastAsia="仿宋_GB2312" w:hint="eastAsia"/>
        </w:rPr>
        <w:t xml:space="preserve">GB 50010—2010 </w:t>
      </w:r>
      <w:r>
        <w:rPr>
          <w:rFonts w:ascii="仿宋_GB2312" w:eastAsia="仿宋_GB2312" w:hint="eastAsia"/>
        </w:rPr>
        <w:t>      </w:t>
      </w:r>
      <w:r>
        <w:rPr>
          <w:rFonts w:ascii="仿宋_GB2312" w:eastAsia="仿宋_GB2312" w:hint="eastAsia"/>
        </w:rPr>
        <w:t>《混凝土结构设计规范》</w:t>
      </w:r>
    </w:p>
    <w:p w:rsidR="00A932FF" w:rsidRDefault="00A932FF" w:rsidP="00A932FF">
      <w:pPr>
        <w:pStyle w:val="a3"/>
        <w:spacing w:line="440" w:lineRule="atLeast"/>
        <w:ind w:firstLine="484"/>
      </w:pPr>
      <w:r>
        <w:rPr>
          <w:rFonts w:ascii="仿宋_GB2312" w:eastAsia="仿宋_GB2312" w:hint="eastAsia"/>
        </w:rPr>
        <w:t xml:space="preserve">GB 50153—2008 </w:t>
      </w:r>
      <w:r>
        <w:rPr>
          <w:rFonts w:ascii="仿宋_GB2312" w:eastAsia="仿宋_GB2312" w:hint="eastAsia"/>
        </w:rPr>
        <w:t>      </w:t>
      </w:r>
      <w:r>
        <w:rPr>
          <w:rFonts w:ascii="仿宋_GB2312" w:eastAsia="仿宋_GB2312" w:hint="eastAsia"/>
        </w:rPr>
        <w:t>《工程结构可靠性设计统一标准》</w:t>
      </w:r>
    </w:p>
    <w:p w:rsidR="00A932FF" w:rsidRDefault="00A932FF" w:rsidP="00A932FF">
      <w:pPr>
        <w:pStyle w:val="a3"/>
        <w:spacing w:line="440" w:lineRule="atLeast"/>
        <w:ind w:firstLine="484"/>
      </w:pPr>
      <w:r>
        <w:rPr>
          <w:rFonts w:ascii="仿宋_GB2312" w:eastAsia="仿宋_GB2312" w:hint="eastAsia"/>
        </w:rPr>
        <w:t xml:space="preserve">JCJ 145—2004 </w:t>
      </w:r>
      <w:r>
        <w:rPr>
          <w:rFonts w:ascii="仿宋_GB2312" w:eastAsia="仿宋_GB2312" w:hint="eastAsia"/>
        </w:rPr>
        <w:t>       </w:t>
      </w:r>
      <w:r>
        <w:rPr>
          <w:rFonts w:ascii="仿宋_GB2312" w:eastAsia="仿宋_GB2312" w:hint="eastAsia"/>
        </w:rPr>
        <w:t>《混凝土结构后锚固技术规程》</w:t>
      </w:r>
    </w:p>
    <w:p w:rsidR="00A932FF" w:rsidRDefault="00A932FF" w:rsidP="00A932FF">
      <w:pPr>
        <w:pStyle w:val="a3"/>
        <w:spacing w:line="440" w:lineRule="atLeast"/>
        <w:ind w:firstLine="484"/>
      </w:pPr>
      <w:r>
        <w:rPr>
          <w:rFonts w:ascii="仿宋_GB2312" w:eastAsia="仿宋_GB2312" w:hint="eastAsia"/>
        </w:rPr>
        <w:t xml:space="preserve">GB50367-2006 </w:t>
      </w:r>
      <w:r>
        <w:rPr>
          <w:rFonts w:ascii="仿宋_GB2312" w:eastAsia="仿宋_GB2312" w:hint="eastAsia"/>
        </w:rPr>
        <w:t>        </w:t>
      </w:r>
      <w:r>
        <w:rPr>
          <w:rFonts w:ascii="仿宋_GB2312" w:eastAsia="仿宋_GB2312" w:hint="eastAsia"/>
        </w:rPr>
        <w:t>《混凝土结构加固设计规范》</w:t>
      </w:r>
    </w:p>
    <w:p w:rsidR="00A932FF" w:rsidRDefault="00A932FF" w:rsidP="00A932FF">
      <w:pPr>
        <w:pStyle w:val="a3"/>
        <w:spacing w:line="440" w:lineRule="atLeast"/>
        <w:ind w:firstLine="484"/>
      </w:pPr>
      <w:r>
        <w:rPr>
          <w:rFonts w:ascii="仿宋_GB2312" w:eastAsia="仿宋_GB2312" w:hint="eastAsia"/>
        </w:rPr>
        <w:t xml:space="preserve">JG／T 264—2010 </w:t>
      </w:r>
      <w:r>
        <w:rPr>
          <w:rFonts w:ascii="仿宋_GB2312" w:eastAsia="仿宋_GB2312" w:hint="eastAsia"/>
        </w:rPr>
        <w:t>     </w:t>
      </w:r>
      <w:r>
        <w:rPr>
          <w:rFonts w:ascii="仿宋_GB2312" w:eastAsia="仿宋_GB2312" w:hint="eastAsia"/>
        </w:rPr>
        <w:t>《混凝土裂缝修复灌浆树脂》</w:t>
      </w:r>
    </w:p>
    <w:p w:rsidR="00A932FF" w:rsidRDefault="00A932FF" w:rsidP="00A932FF">
      <w:pPr>
        <w:pStyle w:val="a3"/>
        <w:spacing w:line="440" w:lineRule="atLeast"/>
        <w:ind w:firstLine="484"/>
      </w:pPr>
      <w:r>
        <w:rPr>
          <w:rFonts w:ascii="仿宋_GB2312" w:eastAsia="仿宋_GB2312" w:hint="eastAsia"/>
        </w:rPr>
        <w:t xml:space="preserve">GB 50268—2008 </w:t>
      </w:r>
      <w:r>
        <w:rPr>
          <w:rFonts w:ascii="仿宋_GB2312" w:eastAsia="仿宋_GB2312" w:hint="eastAsia"/>
        </w:rPr>
        <w:t>      </w:t>
      </w:r>
      <w:r>
        <w:rPr>
          <w:rFonts w:ascii="仿宋_GB2312" w:eastAsia="仿宋_GB2312" w:hint="eastAsia"/>
        </w:rPr>
        <w:t>《给水排水管道工程施工及验收规范》</w:t>
      </w:r>
    </w:p>
    <w:p w:rsidR="00A932FF" w:rsidRDefault="00A932FF" w:rsidP="00A932FF">
      <w:pPr>
        <w:pStyle w:val="a3"/>
        <w:spacing w:line="440" w:lineRule="atLeast"/>
        <w:ind w:firstLine="484"/>
      </w:pPr>
      <w:r>
        <w:rPr>
          <w:rFonts w:ascii="仿宋_GB2312" w:eastAsia="仿宋_GB2312" w:hint="eastAsia"/>
        </w:rPr>
        <w:t xml:space="preserve">GB 50140-2005 </w:t>
      </w:r>
      <w:r>
        <w:rPr>
          <w:rFonts w:ascii="仿宋_GB2312" w:eastAsia="仿宋_GB2312" w:hint="eastAsia"/>
        </w:rPr>
        <w:t>       </w:t>
      </w:r>
      <w:r>
        <w:rPr>
          <w:rFonts w:ascii="仿宋_GB2312" w:eastAsia="仿宋_GB2312" w:hint="eastAsia"/>
        </w:rPr>
        <w:t>《建筑灭火器配置设计规范》</w:t>
      </w:r>
    </w:p>
    <w:p w:rsidR="00A932FF" w:rsidRDefault="00A932FF" w:rsidP="00A932FF">
      <w:pPr>
        <w:pStyle w:val="a3"/>
        <w:spacing w:line="440" w:lineRule="atLeast"/>
        <w:ind w:firstLine="484"/>
      </w:pPr>
      <w:r>
        <w:rPr>
          <w:rFonts w:ascii="仿宋_GB2312" w:eastAsia="仿宋_GB2312" w:hint="eastAsia"/>
        </w:rPr>
        <w:lastRenderedPageBreak/>
        <w:t xml:space="preserve">GB50015-2003 </w:t>
      </w:r>
      <w:r>
        <w:rPr>
          <w:rFonts w:ascii="仿宋_GB2312" w:eastAsia="仿宋_GB2312" w:hint="eastAsia"/>
        </w:rPr>
        <w:t>        </w:t>
      </w:r>
      <w:r>
        <w:rPr>
          <w:rFonts w:ascii="仿宋_GB2312" w:eastAsia="仿宋_GB2312" w:hint="eastAsia"/>
        </w:rPr>
        <w:t>《建筑给水排水设计规范》</w:t>
      </w:r>
    </w:p>
    <w:p w:rsidR="00A932FF" w:rsidRDefault="00A932FF" w:rsidP="00A932FF">
      <w:pPr>
        <w:pStyle w:val="a3"/>
        <w:spacing w:line="440" w:lineRule="atLeast"/>
        <w:ind w:firstLine="484"/>
      </w:pPr>
      <w:r>
        <w:rPr>
          <w:rFonts w:ascii="仿宋_GB2312" w:eastAsia="仿宋_GB2312" w:hint="eastAsia"/>
        </w:rPr>
        <w:t xml:space="preserve">GB 50555—2010 </w:t>
      </w:r>
      <w:r>
        <w:rPr>
          <w:rFonts w:ascii="仿宋_GB2312" w:eastAsia="仿宋_GB2312" w:hint="eastAsia"/>
        </w:rPr>
        <w:t>      </w:t>
      </w:r>
      <w:r>
        <w:rPr>
          <w:rFonts w:ascii="仿宋_GB2312" w:eastAsia="仿宋_GB2312" w:hint="eastAsia"/>
        </w:rPr>
        <w:t>《民用建筑节水设计标准》</w:t>
      </w:r>
    </w:p>
    <w:p w:rsidR="00A932FF" w:rsidRDefault="00A932FF" w:rsidP="00A932FF">
      <w:pPr>
        <w:pStyle w:val="a3"/>
        <w:spacing w:line="440" w:lineRule="atLeast"/>
        <w:ind w:firstLine="484"/>
      </w:pPr>
      <w:r>
        <w:rPr>
          <w:rFonts w:ascii="仿宋_GB2312" w:eastAsia="仿宋_GB2312" w:hint="eastAsia"/>
        </w:rPr>
        <w:t xml:space="preserve">GB50176—93 </w:t>
      </w:r>
      <w:r>
        <w:rPr>
          <w:rFonts w:ascii="仿宋_GB2312" w:eastAsia="仿宋_GB2312" w:hint="eastAsia"/>
        </w:rPr>
        <w:t>         </w:t>
      </w:r>
      <w:r>
        <w:rPr>
          <w:rFonts w:ascii="仿宋_GB2312" w:eastAsia="仿宋_GB2312" w:hint="eastAsia"/>
        </w:rPr>
        <w:t>《民用建筑热工设计规范》</w:t>
      </w:r>
    </w:p>
    <w:p w:rsidR="00A932FF" w:rsidRDefault="00A932FF" w:rsidP="00A932FF">
      <w:pPr>
        <w:pStyle w:val="a3"/>
        <w:spacing w:line="440" w:lineRule="atLeast"/>
        <w:ind w:firstLine="484"/>
      </w:pPr>
      <w:r>
        <w:rPr>
          <w:rFonts w:ascii="仿宋_GB2312" w:eastAsia="仿宋_GB2312" w:hint="eastAsia"/>
        </w:rPr>
        <w:t xml:space="preserve">GBJ 126—89 </w:t>
      </w:r>
      <w:r>
        <w:rPr>
          <w:rFonts w:ascii="仿宋_GB2312" w:eastAsia="仿宋_GB2312" w:hint="eastAsia"/>
        </w:rPr>
        <w:t>         </w:t>
      </w:r>
      <w:r>
        <w:rPr>
          <w:rFonts w:ascii="仿宋_GB2312" w:eastAsia="仿宋_GB2312" w:hint="eastAsia"/>
        </w:rPr>
        <w:t>《工业设备及管道绝热工程施工及验收规范》</w:t>
      </w:r>
    </w:p>
    <w:p w:rsidR="00A932FF" w:rsidRDefault="00A932FF" w:rsidP="00A932FF">
      <w:pPr>
        <w:pStyle w:val="a3"/>
        <w:spacing w:line="440" w:lineRule="atLeast"/>
        <w:ind w:firstLine="484"/>
      </w:pPr>
      <w:r>
        <w:rPr>
          <w:rFonts w:ascii="仿宋_GB2312" w:eastAsia="仿宋_GB2312" w:hint="eastAsia"/>
        </w:rPr>
        <w:t xml:space="preserve">GB 50591—2010 </w:t>
      </w:r>
      <w:r>
        <w:rPr>
          <w:rFonts w:ascii="仿宋_GB2312" w:eastAsia="仿宋_GB2312" w:hint="eastAsia"/>
        </w:rPr>
        <w:t>      </w:t>
      </w:r>
      <w:r>
        <w:rPr>
          <w:rFonts w:ascii="仿宋_GB2312" w:eastAsia="仿宋_GB2312" w:hint="eastAsia"/>
        </w:rPr>
        <w:t>《洁净室施工及验收规范》</w:t>
      </w:r>
    </w:p>
    <w:p w:rsidR="00A932FF" w:rsidRDefault="00A932FF" w:rsidP="00A932FF">
      <w:pPr>
        <w:pStyle w:val="a3"/>
        <w:spacing w:line="440" w:lineRule="atLeast"/>
        <w:ind w:firstLine="484"/>
      </w:pPr>
      <w:r>
        <w:rPr>
          <w:rFonts w:ascii="仿宋_GB2312" w:eastAsia="仿宋_GB2312" w:hint="eastAsia"/>
        </w:rPr>
        <w:t xml:space="preserve">GB 50243-2002 </w:t>
      </w:r>
      <w:r>
        <w:rPr>
          <w:rFonts w:ascii="仿宋_GB2312" w:eastAsia="仿宋_GB2312" w:hint="eastAsia"/>
        </w:rPr>
        <w:t>       </w:t>
      </w:r>
      <w:r>
        <w:rPr>
          <w:rFonts w:ascii="仿宋_GB2312" w:eastAsia="仿宋_GB2312" w:hint="eastAsia"/>
        </w:rPr>
        <w:t>《通风与空调工程施工质量验收规范》</w:t>
      </w:r>
    </w:p>
    <w:p w:rsidR="00A932FF" w:rsidRDefault="00A932FF" w:rsidP="00A932FF">
      <w:pPr>
        <w:pStyle w:val="a3"/>
        <w:spacing w:line="440" w:lineRule="atLeast"/>
        <w:ind w:firstLine="484"/>
      </w:pPr>
      <w:r>
        <w:rPr>
          <w:rFonts w:ascii="仿宋_GB2312" w:eastAsia="仿宋_GB2312" w:hint="eastAsia"/>
        </w:rPr>
        <w:t xml:space="preserve">GB 50364-2005 </w:t>
      </w:r>
      <w:r>
        <w:rPr>
          <w:rFonts w:ascii="仿宋_GB2312" w:eastAsia="仿宋_GB2312" w:hint="eastAsia"/>
        </w:rPr>
        <w:t>       </w:t>
      </w:r>
      <w:r>
        <w:rPr>
          <w:rFonts w:ascii="仿宋_GB2312" w:eastAsia="仿宋_GB2312" w:hint="eastAsia"/>
        </w:rPr>
        <w:t>《民用建筑太阳能热水系统应用技术规范》</w:t>
      </w:r>
    </w:p>
    <w:p w:rsidR="00A932FF" w:rsidRDefault="00A932FF" w:rsidP="00A932FF">
      <w:pPr>
        <w:pStyle w:val="a3"/>
        <w:spacing w:line="440" w:lineRule="atLeast"/>
        <w:ind w:firstLine="484"/>
      </w:pPr>
      <w:r>
        <w:rPr>
          <w:rFonts w:ascii="仿宋_GB2312" w:eastAsia="仿宋_GB2312" w:hint="eastAsia"/>
        </w:rPr>
        <w:t xml:space="preserve">GB 50052—2009 </w:t>
      </w:r>
      <w:r>
        <w:rPr>
          <w:rFonts w:ascii="仿宋_GB2312" w:eastAsia="仿宋_GB2312" w:hint="eastAsia"/>
        </w:rPr>
        <w:t>      </w:t>
      </w:r>
      <w:r>
        <w:rPr>
          <w:rFonts w:ascii="仿宋_GB2312" w:eastAsia="仿宋_GB2312" w:hint="eastAsia"/>
        </w:rPr>
        <w:t>《供配电系统设计规范》</w:t>
      </w:r>
    </w:p>
    <w:p w:rsidR="00A932FF" w:rsidRDefault="00A932FF" w:rsidP="00A932FF">
      <w:pPr>
        <w:pStyle w:val="a3"/>
        <w:spacing w:line="440" w:lineRule="atLeast"/>
        <w:ind w:firstLine="484"/>
      </w:pPr>
      <w:r>
        <w:rPr>
          <w:rFonts w:ascii="仿宋_GB2312" w:eastAsia="仿宋_GB2312" w:hint="eastAsia"/>
        </w:rPr>
        <w:t xml:space="preserve">GB 50054-95 </w:t>
      </w:r>
      <w:r>
        <w:rPr>
          <w:rFonts w:ascii="仿宋_GB2312" w:eastAsia="仿宋_GB2312" w:hint="eastAsia"/>
        </w:rPr>
        <w:t>         </w:t>
      </w:r>
      <w:r>
        <w:rPr>
          <w:rFonts w:ascii="仿宋_GB2312" w:eastAsia="仿宋_GB2312" w:hint="eastAsia"/>
        </w:rPr>
        <w:t>《低压配电设计规范》</w:t>
      </w:r>
    </w:p>
    <w:p w:rsidR="00A932FF" w:rsidRDefault="00A932FF" w:rsidP="00A932FF">
      <w:pPr>
        <w:pStyle w:val="a3"/>
        <w:spacing w:line="440" w:lineRule="atLeast"/>
        <w:ind w:firstLine="484"/>
      </w:pPr>
      <w:r>
        <w:rPr>
          <w:rFonts w:ascii="仿宋_GB2312" w:eastAsia="仿宋_GB2312" w:hint="eastAsia"/>
        </w:rPr>
        <w:t xml:space="preserve">GB 17945—2010 </w:t>
      </w:r>
      <w:r>
        <w:rPr>
          <w:rFonts w:ascii="仿宋_GB2312" w:eastAsia="仿宋_GB2312" w:hint="eastAsia"/>
        </w:rPr>
        <w:t>      </w:t>
      </w:r>
      <w:r>
        <w:rPr>
          <w:rFonts w:ascii="仿宋_GB2312" w:eastAsia="仿宋_GB2312" w:hint="eastAsia"/>
        </w:rPr>
        <w:t>《消防应急照明和疏散指示系统》</w:t>
      </w:r>
    </w:p>
    <w:p w:rsidR="00A932FF" w:rsidRDefault="00A932FF" w:rsidP="00A932FF">
      <w:pPr>
        <w:pStyle w:val="a3"/>
        <w:spacing w:line="440" w:lineRule="atLeast"/>
        <w:ind w:firstLine="484"/>
      </w:pPr>
      <w:r>
        <w:rPr>
          <w:rFonts w:ascii="仿宋_GB2312" w:eastAsia="仿宋_GB2312" w:hint="eastAsia"/>
        </w:rPr>
        <w:t xml:space="preserve">GB 50311-2007 </w:t>
      </w:r>
      <w:r>
        <w:rPr>
          <w:rFonts w:ascii="仿宋_GB2312" w:eastAsia="仿宋_GB2312" w:hint="eastAsia"/>
        </w:rPr>
        <w:t>       </w:t>
      </w:r>
      <w:r>
        <w:rPr>
          <w:rFonts w:ascii="仿宋_GB2312" w:eastAsia="仿宋_GB2312" w:hint="eastAsia"/>
        </w:rPr>
        <w:t>《综合布线系统工程设计规范》</w:t>
      </w:r>
    </w:p>
    <w:p w:rsidR="00A932FF" w:rsidRDefault="00A932FF" w:rsidP="00A932FF">
      <w:pPr>
        <w:pStyle w:val="a3"/>
        <w:spacing w:line="440" w:lineRule="atLeast"/>
        <w:ind w:firstLine="484"/>
      </w:pPr>
      <w:r>
        <w:rPr>
          <w:rFonts w:ascii="仿宋_GB2312" w:eastAsia="仿宋_GB2312" w:hint="eastAsia"/>
        </w:rPr>
        <w:t xml:space="preserve">GB 50312-2007 </w:t>
      </w:r>
      <w:r>
        <w:rPr>
          <w:rFonts w:ascii="仿宋_GB2312" w:eastAsia="仿宋_GB2312" w:hint="eastAsia"/>
        </w:rPr>
        <w:t>       </w:t>
      </w:r>
      <w:r>
        <w:rPr>
          <w:rFonts w:ascii="仿宋_GB2312" w:eastAsia="仿宋_GB2312" w:hint="eastAsia"/>
        </w:rPr>
        <w:t>《综合布线系统工程验收规范》</w:t>
      </w:r>
    </w:p>
    <w:p w:rsidR="00A932FF" w:rsidRDefault="00A932FF" w:rsidP="00A932FF">
      <w:pPr>
        <w:pStyle w:val="a3"/>
        <w:spacing w:line="440" w:lineRule="atLeast"/>
        <w:ind w:firstLine="484"/>
      </w:pPr>
      <w:r>
        <w:rPr>
          <w:rFonts w:ascii="仿宋_GB2312" w:eastAsia="仿宋_GB2312" w:hint="eastAsia"/>
        </w:rPr>
        <w:t xml:space="preserve">GB 50116－98 </w:t>
      </w:r>
      <w:r>
        <w:rPr>
          <w:rFonts w:ascii="仿宋_GB2312" w:eastAsia="仿宋_GB2312" w:hint="eastAsia"/>
        </w:rPr>
        <w:t>        </w:t>
      </w:r>
      <w:r>
        <w:rPr>
          <w:rFonts w:ascii="仿宋_GB2312" w:eastAsia="仿宋_GB2312" w:hint="eastAsia"/>
        </w:rPr>
        <w:t>《火灾自动报警系统设计规范》</w:t>
      </w:r>
    </w:p>
    <w:p w:rsidR="00A932FF" w:rsidRDefault="00A932FF" w:rsidP="00A932FF">
      <w:pPr>
        <w:pStyle w:val="a3"/>
        <w:spacing w:line="440" w:lineRule="atLeast"/>
        <w:ind w:firstLine="484"/>
      </w:pPr>
      <w:r>
        <w:rPr>
          <w:rFonts w:ascii="仿宋_GB2312" w:eastAsia="仿宋_GB2312" w:hint="eastAsia"/>
        </w:rPr>
        <w:t xml:space="preserve">GB 50166-2007 </w:t>
      </w:r>
      <w:r>
        <w:rPr>
          <w:rFonts w:ascii="仿宋_GB2312" w:eastAsia="仿宋_GB2312" w:hint="eastAsia"/>
        </w:rPr>
        <w:t>       </w:t>
      </w:r>
      <w:r>
        <w:rPr>
          <w:rFonts w:ascii="仿宋_GB2312" w:eastAsia="仿宋_GB2312" w:hint="eastAsia"/>
        </w:rPr>
        <w:t>《火灾自动报警系统施工及验收规范》</w:t>
      </w:r>
    </w:p>
    <w:p w:rsidR="00A932FF" w:rsidRDefault="00A932FF" w:rsidP="00A932FF">
      <w:pPr>
        <w:pStyle w:val="a3"/>
        <w:spacing w:line="440" w:lineRule="atLeast"/>
        <w:ind w:firstLine="487"/>
      </w:pPr>
      <w:r>
        <w:rPr>
          <w:rFonts w:ascii="仿宋_GB2312" w:eastAsia="仿宋_GB2312" w:hint="eastAsia"/>
          <w:b/>
          <w:bCs/>
        </w:rPr>
        <w:t>三、商家要求：</w:t>
      </w:r>
    </w:p>
    <w:p w:rsidR="00A932FF" w:rsidRDefault="00A932FF" w:rsidP="00A932FF">
      <w:pPr>
        <w:pStyle w:val="a3"/>
        <w:spacing w:line="440" w:lineRule="atLeast"/>
        <w:ind w:firstLine="484"/>
      </w:pPr>
      <w:r>
        <w:rPr>
          <w:rFonts w:ascii="仿宋_GB2312" w:eastAsia="仿宋_GB2312" w:hint="eastAsia"/>
        </w:rPr>
        <w:t>工商注册及经营许可要求：投标人应是在工商行政管理部门依法登记注册具有独立法人或其他组织，注册资金在100万元人民币及以上；须提供经年检的合法有效的营业执照[已</w:t>
      </w:r>
      <w:proofErr w:type="gramStart"/>
      <w:r>
        <w:rPr>
          <w:rFonts w:ascii="仿宋_GB2312" w:eastAsia="仿宋_GB2312" w:hint="eastAsia"/>
        </w:rPr>
        <w:t>按商事登记</w:t>
      </w:r>
      <w:proofErr w:type="gramEnd"/>
      <w:r>
        <w:rPr>
          <w:rFonts w:ascii="仿宋_GB2312" w:eastAsia="仿宋_GB2312" w:hint="eastAsia"/>
        </w:rPr>
        <w:t>改革要求更换新版营业执照的，须提供商</w:t>
      </w:r>
      <w:proofErr w:type="gramStart"/>
      <w:r>
        <w:rPr>
          <w:rFonts w:ascii="仿宋_GB2312" w:eastAsia="仿宋_GB2312" w:hint="eastAsia"/>
        </w:rPr>
        <w:t>事主体</w:t>
      </w:r>
      <w:proofErr w:type="gramEnd"/>
      <w:r>
        <w:rPr>
          <w:rFonts w:ascii="仿宋_GB2312" w:eastAsia="仿宋_GB2312" w:hint="eastAsia"/>
        </w:rPr>
        <w:t>信息最新查询结果（显示经营范围、注册资本等信息）的截屏打印件（加盖公章）]、税务登记证、组织机构代码证（已三证合一的可仅提供营业执照，所提</w:t>
      </w:r>
      <w:r>
        <w:rPr>
          <w:rFonts w:ascii="仿宋_GB2312" w:eastAsia="仿宋_GB2312" w:hint="eastAsia"/>
        </w:rPr>
        <w:lastRenderedPageBreak/>
        <w:t>供的营业执照上应反映经营范围和注册资本信息，如果没有的需在互联网下载或截图打印并盖章；</w:t>
      </w:r>
    </w:p>
    <w:p w:rsidR="00A932FF" w:rsidRDefault="00A932FF" w:rsidP="00A932FF">
      <w:pPr>
        <w:pStyle w:val="a3"/>
        <w:spacing w:line="440" w:lineRule="atLeast"/>
        <w:ind w:firstLine="484"/>
      </w:pPr>
      <w:r>
        <w:rPr>
          <w:rFonts w:ascii="仿宋_GB2312" w:eastAsia="仿宋_GB2312" w:hint="eastAsia"/>
        </w:rPr>
        <w:t>资质要求：具有独立法人资格，投标人须具备有效的建筑装修装饰工程专业承包三级及以上资质、具有机电安装工程专业承包三级资质；或具有建筑工程施工总承包贰级资质或贰级以上资质。</w:t>
      </w:r>
    </w:p>
    <w:p w:rsidR="00A932FF" w:rsidRDefault="00A932FF" w:rsidP="00A932FF">
      <w:pPr>
        <w:pStyle w:val="a3"/>
        <w:spacing w:line="440" w:lineRule="atLeast"/>
        <w:ind w:firstLine="484"/>
      </w:pPr>
      <w:r>
        <w:rPr>
          <w:rFonts w:ascii="仿宋_GB2312" w:eastAsia="仿宋_GB2312" w:hint="eastAsia"/>
        </w:rPr>
        <w:t>安全生产许可证要求：具备有效期内的安全生产许可证。</w:t>
      </w:r>
    </w:p>
    <w:p w:rsidR="00A932FF" w:rsidRDefault="00A932FF" w:rsidP="00A932FF">
      <w:pPr>
        <w:pStyle w:val="a3"/>
        <w:spacing w:line="440" w:lineRule="atLeast"/>
        <w:ind w:firstLine="484"/>
      </w:pPr>
      <w:r>
        <w:rPr>
          <w:rFonts w:ascii="仿宋_GB2312" w:eastAsia="仿宋_GB2312" w:hint="eastAsia"/>
        </w:rPr>
        <w:t>企业财务能力要求：良好，并有足够的流动资金；提供企业近一年财务审计报告。</w:t>
      </w:r>
    </w:p>
    <w:p w:rsidR="00A932FF" w:rsidRDefault="00A932FF" w:rsidP="00A932FF">
      <w:pPr>
        <w:pStyle w:val="a3"/>
        <w:spacing w:line="440" w:lineRule="atLeast"/>
        <w:ind w:firstLine="484"/>
      </w:pPr>
      <w:r>
        <w:rPr>
          <w:rFonts w:ascii="仿宋_GB2312" w:eastAsia="仿宋_GB2312" w:hint="eastAsia"/>
        </w:rPr>
        <w:t>投标人业绩要求：投标人须具备自</w:t>
      </w:r>
      <w:r>
        <w:rPr>
          <w:rFonts w:ascii="仿宋_GB2312" w:eastAsia="仿宋_GB2312" w:hint="eastAsia"/>
        </w:rPr>
        <w:t> </w:t>
      </w:r>
      <w:r>
        <w:rPr>
          <w:rFonts w:ascii="仿宋_GB2312" w:eastAsia="仿宋_GB2312" w:hint="eastAsia"/>
        </w:rPr>
        <w:t>2016年以来类似工程项目的建设业绩（应提供合同关键页复印件，如需检查原件，则须在要求时间内提供）</w:t>
      </w:r>
    </w:p>
    <w:p w:rsidR="00A932FF" w:rsidRDefault="00A932FF" w:rsidP="00A932FF">
      <w:pPr>
        <w:pStyle w:val="a3"/>
        <w:spacing w:line="440" w:lineRule="atLeast"/>
        <w:ind w:firstLine="484"/>
      </w:pPr>
      <w:r>
        <w:rPr>
          <w:rFonts w:ascii="仿宋_GB2312" w:eastAsia="仿宋_GB2312" w:hint="eastAsia"/>
        </w:rPr>
        <w:t>投标人不得存在下列情形之一：被责令停业的；被暂停或取消投标资格的；财产被接管或冻结的；在近三年内（2014年1月1日至2017年）有骗取中标或严重违约的。</w:t>
      </w:r>
    </w:p>
    <w:p w:rsidR="00A932FF" w:rsidRDefault="00A932FF" w:rsidP="00A932FF">
      <w:pPr>
        <w:pStyle w:val="a3"/>
        <w:spacing w:line="440" w:lineRule="atLeast"/>
        <w:ind w:firstLine="484"/>
      </w:pPr>
      <w:r>
        <w:rPr>
          <w:rFonts w:ascii="仿宋_GB2312" w:eastAsia="仿宋_GB2312" w:hint="eastAsia"/>
        </w:rPr>
        <w:t>本次招标不接受联合体投标。</w:t>
      </w:r>
    </w:p>
    <w:p w:rsidR="00A932FF" w:rsidRDefault="00A932FF" w:rsidP="00A932FF">
      <w:pPr>
        <w:pStyle w:val="a3"/>
        <w:spacing w:line="440" w:lineRule="atLeast"/>
        <w:ind w:firstLine="487"/>
      </w:pPr>
      <w:r>
        <w:rPr>
          <w:rFonts w:ascii="仿宋_GB2312" w:eastAsia="仿宋_GB2312" w:hint="eastAsia"/>
          <w:b/>
          <w:bCs/>
        </w:rPr>
        <w:t>四、其它要求</w:t>
      </w:r>
    </w:p>
    <w:p w:rsidR="00A932FF" w:rsidRDefault="00A932FF" w:rsidP="00A932FF">
      <w:pPr>
        <w:pStyle w:val="a3"/>
        <w:spacing w:line="440" w:lineRule="atLeast"/>
        <w:ind w:firstLine="484"/>
      </w:pPr>
      <w:r>
        <w:rPr>
          <w:rFonts w:ascii="仿宋_GB2312" w:eastAsia="仿宋_GB2312" w:hint="eastAsia"/>
        </w:rPr>
        <w:t>服务期限：合同期限三年。</w:t>
      </w:r>
    </w:p>
    <w:p w:rsidR="00A932FF" w:rsidRDefault="00A932FF" w:rsidP="00A932FF">
      <w:pPr>
        <w:pStyle w:val="a3"/>
        <w:spacing w:line="440" w:lineRule="atLeast"/>
        <w:ind w:firstLine="487"/>
      </w:pPr>
      <w:r>
        <w:rPr>
          <w:rFonts w:ascii="仿宋_GB2312" w:eastAsia="仿宋_GB2312" w:hint="eastAsia"/>
          <w:b/>
          <w:bCs/>
        </w:rPr>
        <w:t>五、其他事项</w:t>
      </w:r>
    </w:p>
    <w:p w:rsidR="00A932FF" w:rsidRDefault="00A932FF" w:rsidP="00A932FF">
      <w:pPr>
        <w:pStyle w:val="a3"/>
        <w:spacing w:line="440" w:lineRule="atLeast"/>
        <w:ind w:firstLine="484"/>
      </w:pPr>
      <w:r>
        <w:rPr>
          <w:rFonts w:ascii="仿宋_GB2312" w:eastAsia="仿宋_GB2312" w:hint="eastAsia"/>
        </w:rPr>
        <w:t>有意愿参与施工的单位可来院踏勘、洽谈，上班时间为8：00—12：00（上午），14：00—17：30（下午），联系电话65978223。</w:t>
      </w:r>
    </w:p>
    <w:p w:rsidR="00F82D4A" w:rsidRPr="00A932FF" w:rsidRDefault="00A932FF"/>
    <w:sectPr w:rsidR="00F82D4A" w:rsidRPr="00A932FF" w:rsidSect="00984F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32FF"/>
    <w:rsid w:val="000B00AF"/>
    <w:rsid w:val="001B3677"/>
    <w:rsid w:val="003C62F0"/>
    <w:rsid w:val="004B74D2"/>
    <w:rsid w:val="00984F4A"/>
    <w:rsid w:val="009E699B"/>
    <w:rsid w:val="00A932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32F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2018-12-20T08:51:00Z</dcterms:created>
  <dcterms:modified xsi:type="dcterms:W3CDTF">2018-12-20T08:52:00Z</dcterms:modified>
</cp:coreProperties>
</file>