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88503C">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附件1：</w:t>
      </w:r>
    </w:p>
    <w:p w:rsidR="001F465F" w:rsidRDefault="00DA6529" w:rsidP="001F465F">
      <w:pPr>
        <w:spacing w:line="580" w:lineRule="exact"/>
        <w:rPr>
          <w:rFonts w:ascii="仿宋_GB2312" w:eastAsia="仿宋_GB2312" w:hAnsi="方正小标宋简体" w:cs="方正小标宋简体"/>
          <w:sz w:val="24"/>
        </w:rPr>
      </w:pPr>
      <w:r>
        <w:rPr>
          <w:rFonts w:ascii="仿宋_GB2312" w:eastAsia="仿宋_GB2312" w:hAnsi="方正小标宋简体" w:cs="方正小标宋简体" w:hint="eastAsia"/>
          <w:sz w:val="24"/>
        </w:rPr>
        <w:t>远程医疗视讯</w:t>
      </w:r>
      <w:r w:rsidR="00C60F03" w:rsidRPr="00C60F03">
        <w:rPr>
          <w:rFonts w:ascii="仿宋_GB2312" w:eastAsia="仿宋_GB2312" w:hAnsi="方正小标宋简体" w:cs="方正小标宋简体" w:hint="eastAsia"/>
          <w:sz w:val="24"/>
        </w:rPr>
        <w:t>系统</w:t>
      </w:r>
      <w:r w:rsidR="00786D8D">
        <w:rPr>
          <w:rFonts w:ascii="仿宋_GB2312" w:eastAsia="仿宋_GB2312" w:hAnsi="方正小标宋简体" w:cs="方正小标宋简体" w:hint="eastAsia"/>
          <w:sz w:val="24"/>
        </w:rPr>
        <w:t>系统建设</w:t>
      </w:r>
      <w:r w:rsidR="001F465F" w:rsidRPr="001F465F">
        <w:rPr>
          <w:rFonts w:ascii="仿宋_GB2312" w:eastAsia="仿宋_GB2312" w:hAnsi="方正小标宋简体" w:cs="方正小标宋简体" w:hint="eastAsia"/>
          <w:sz w:val="24"/>
        </w:rPr>
        <w:t>参数及评分办法</w:t>
      </w:r>
    </w:p>
    <w:p w:rsidR="001F465F" w:rsidRPr="00786D8D" w:rsidRDefault="001F465F" w:rsidP="0029531B">
      <w:pPr>
        <w:pStyle w:val="3"/>
        <w:rPr>
          <w:rFonts w:asciiTheme="minorEastAsia" w:eastAsiaTheme="minorEastAsia" w:hAnsiTheme="minorEastAsia" w:cs="方正小标宋简体"/>
          <w:sz w:val="21"/>
          <w:szCs w:val="21"/>
        </w:rPr>
      </w:pPr>
      <w:r w:rsidRPr="00D909FA">
        <w:rPr>
          <w:rFonts w:cs="方正小标宋简体" w:hint="eastAsia"/>
        </w:rPr>
        <w:t>一</w:t>
      </w:r>
      <w:r w:rsidRPr="00786D8D">
        <w:rPr>
          <w:rFonts w:asciiTheme="minorEastAsia" w:eastAsiaTheme="minorEastAsia" w:hAnsiTheme="minorEastAsia" w:cs="方正小标宋简体" w:hint="eastAsia"/>
          <w:sz w:val="21"/>
          <w:szCs w:val="21"/>
        </w:rPr>
        <w:t>、</w:t>
      </w:r>
      <w:r w:rsidRPr="00786D8D">
        <w:rPr>
          <w:rFonts w:asciiTheme="minorEastAsia" w:eastAsiaTheme="minorEastAsia" w:hAnsiTheme="minorEastAsia" w:hint="eastAsia"/>
          <w:sz w:val="21"/>
          <w:szCs w:val="21"/>
        </w:rPr>
        <w:t>建设背景</w:t>
      </w:r>
    </w:p>
    <w:p w:rsidR="001F465F" w:rsidRPr="00786D8D" w:rsidRDefault="0029531B" w:rsidP="0029531B">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远程医疗是指通过计算机技术、通信技术与多媒体技术，同医疗技术相结合，旨在提高诊断与医疗水平、降低医疗开支、满足广大人民群众保健需求的一项全新医疗服务。远程医疗技术已经从最初的电视监护、电话远程诊断发展到利用高速网络进行数字、图像、 语音的综合传输，并且实现了实时的语音和高清晰图像的交流，为现代医学的应用提供了 更广阔的发展空间。 远程医疗使用远程通信技术、新电子技术和计算机多媒体技术，发挥大型医学中心医 疗技术和设备优势，对医疗卫生条件较差的及特殊环境提供远距离医学信息和服务。它包 括远程诊断、远程会诊及护理、远程教育、远程医疗信息服务等所有医学活动。 远程医疗按应用范围的不同可划分为：以检查诊断为目的的远程医疗诊断系统、以咨询会诊为目的的</w:t>
      </w:r>
      <w:r w:rsidR="00472409" w:rsidRPr="00786D8D">
        <w:rPr>
          <w:rFonts w:asciiTheme="minorEastAsia" w:eastAsiaTheme="minorEastAsia" w:hAnsiTheme="minorEastAsia" w:hint="eastAsia"/>
          <w:szCs w:val="21"/>
        </w:rPr>
        <w:t>远程医疗会诊系统、以教学培训为目的的远程医疗教育系统</w:t>
      </w:r>
      <w:r w:rsidRPr="00786D8D">
        <w:rPr>
          <w:rFonts w:asciiTheme="minorEastAsia" w:eastAsiaTheme="minorEastAsia" w:hAnsiTheme="minorEastAsia" w:hint="eastAsia"/>
          <w:szCs w:val="21"/>
        </w:rPr>
        <w:t>。</w:t>
      </w:r>
    </w:p>
    <w:p w:rsidR="001F465F" w:rsidRPr="00786D8D" w:rsidRDefault="001F465F" w:rsidP="0029531B">
      <w:pPr>
        <w:pStyle w:val="3"/>
        <w:rPr>
          <w:rFonts w:asciiTheme="minorEastAsia" w:eastAsiaTheme="minorEastAsia" w:hAnsiTheme="minorEastAsia"/>
          <w:sz w:val="21"/>
          <w:szCs w:val="21"/>
        </w:rPr>
      </w:pPr>
      <w:r w:rsidRPr="00786D8D">
        <w:rPr>
          <w:rFonts w:asciiTheme="minorEastAsia" w:eastAsiaTheme="minorEastAsia" w:hAnsiTheme="minorEastAsia" w:cs="仿宋_GB2312" w:hint="eastAsia"/>
          <w:sz w:val="21"/>
          <w:szCs w:val="21"/>
        </w:rPr>
        <w:t>二</w:t>
      </w:r>
      <w:r w:rsidRPr="00786D8D">
        <w:rPr>
          <w:rFonts w:asciiTheme="minorEastAsia" w:eastAsiaTheme="minorEastAsia" w:hAnsiTheme="minorEastAsia" w:cs="仿宋_GB2312"/>
          <w:sz w:val="21"/>
          <w:szCs w:val="21"/>
        </w:rPr>
        <w:t>、</w:t>
      </w:r>
      <w:r w:rsidRPr="00786D8D">
        <w:rPr>
          <w:rFonts w:asciiTheme="minorEastAsia" w:eastAsiaTheme="minorEastAsia" w:hAnsiTheme="minorEastAsia" w:hint="eastAsia"/>
          <w:sz w:val="21"/>
          <w:szCs w:val="21"/>
        </w:rPr>
        <w:t>建设内容</w:t>
      </w:r>
    </w:p>
    <w:p w:rsidR="00F625C3" w:rsidRPr="00786D8D" w:rsidRDefault="00F625C3" w:rsidP="00F625C3">
      <w:pPr>
        <w:spacing w:line="360" w:lineRule="auto"/>
        <w:ind w:firstLine="420"/>
        <w:rPr>
          <w:rFonts w:asciiTheme="minorEastAsia" w:eastAsiaTheme="minorEastAsia" w:hAnsiTheme="minorEastAsia"/>
          <w:szCs w:val="21"/>
        </w:rPr>
      </w:pPr>
      <w:r w:rsidRPr="00786D8D">
        <w:rPr>
          <w:rFonts w:asciiTheme="minorEastAsia" w:eastAsiaTheme="minorEastAsia" w:hAnsiTheme="minorEastAsia" w:hint="eastAsia"/>
          <w:szCs w:val="21"/>
        </w:rPr>
        <w:t>总体目标：建立一套具有妇幼保健特色的，能实现临床远程会诊、网络门诊、B超影像和手术示教、病理诊断功能的远程会诊平台。本项目分一、二期建设，一期建设实现临床远程会诊、网络门诊、B超影像和手术示教功能，二期建设实现病理远程诊断功能。</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构建可视化、互动式医疗视讯互动平台；</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基于云计算架构，可基于互联网应用，高性价比；</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部署简单，互联网接入，国内外互通，实现高清视频效果；</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极简操作、无需培训，可快速上手、快速普及；</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预留手机终端接入功能；</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云平台需具备三级等保证书。</w:t>
      </w:r>
    </w:p>
    <w:p w:rsidR="00F625C3" w:rsidRPr="00786D8D" w:rsidRDefault="00F625C3" w:rsidP="0029531B">
      <w:pPr>
        <w:pStyle w:val="4"/>
        <w:rPr>
          <w:rFonts w:asciiTheme="minorEastAsia" w:eastAsiaTheme="minorEastAsia" w:hAnsiTheme="minorEastAsia"/>
          <w:sz w:val="21"/>
          <w:szCs w:val="21"/>
        </w:rPr>
      </w:pPr>
      <w:bookmarkStart w:id="0" w:name="_Toc493081291"/>
      <w:r w:rsidRPr="00786D8D">
        <w:rPr>
          <w:rFonts w:asciiTheme="minorEastAsia" w:eastAsiaTheme="minorEastAsia" w:hAnsiTheme="minorEastAsia"/>
          <w:sz w:val="21"/>
          <w:szCs w:val="21"/>
        </w:rPr>
        <w:t>2.1方案设计</w:t>
      </w:r>
      <w:bookmarkEnd w:id="0"/>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根据上述需求，本方案采用租用公有云资源服务，远端部署少量硬件设备方式部署。</w:t>
      </w:r>
    </w:p>
    <w:p w:rsidR="00F625C3" w:rsidRPr="00786D8D" w:rsidRDefault="00F625C3" w:rsidP="00F625C3">
      <w:pPr>
        <w:pStyle w:val="a8"/>
        <w:keepNext/>
        <w:keepLines/>
        <w:numPr>
          <w:ilvl w:val="0"/>
          <w:numId w:val="11"/>
        </w:numPr>
        <w:spacing w:before="260" w:after="260" w:line="416" w:lineRule="auto"/>
        <w:ind w:firstLineChars="0"/>
        <w:outlineLvl w:val="2"/>
        <w:rPr>
          <w:rFonts w:asciiTheme="minorEastAsia" w:eastAsiaTheme="minorEastAsia" w:hAnsiTheme="minorEastAsia" w:cstheme="minorBidi"/>
          <w:b/>
          <w:bCs/>
          <w:vanish/>
          <w:szCs w:val="21"/>
        </w:rPr>
      </w:pPr>
      <w:bookmarkStart w:id="1" w:name="_Toc474582264"/>
      <w:bookmarkStart w:id="2" w:name="_Toc477990996"/>
      <w:bookmarkStart w:id="3" w:name="_Toc477990859"/>
      <w:bookmarkStart w:id="4" w:name="_Toc477990531"/>
      <w:bookmarkStart w:id="5" w:name="_Toc474580073"/>
      <w:bookmarkStart w:id="6" w:name="_Toc493081304"/>
      <w:bookmarkStart w:id="7" w:name="_Toc477877700"/>
      <w:bookmarkStart w:id="8" w:name="_Toc479707469"/>
      <w:bookmarkStart w:id="9" w:name="_Toc488751996"/>
      <w:bookmarkStart w:id="10" w:name="_Toc477991214"/>
      <w:bookmarkStart w:id="11" w:name="_Toc474583004"/>
      <w:bookmarkStart w:id="12" w:name="_Toc474583109"/>
      <w:bookmarkStart w:id="13" w:name="_Toc477882139"/>
      <w:bookmarkStart w:id="14" w:name="_Toc474578700"/>
      <w:bookmarkStart w:id="15" w:name="_Toc477988031"/>
      <w:bookmarkStart w:id="16" w:name="_Toc477882258"/>
      <w:bookmarkStart w:id="17" w:name="_Toc477877529"/>
      <w:bookmarkStart w:id="18" w:name="_Toc477991343"/>
      <w:bookmarkStart w:id="19" w:name="_Toc479707295"/>
      <w:bookmarkStart w:id="20" w:name="_Toc474583113"/>
      <w:bookmarkStart w:id="21" w:name="_Toc4930813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F625C3" w:rsidRPr="00786D8D" w:rsidRDefault="00F625C3" w:rsidP="00F625C3">
      <w:pPr>
        <w:pStyle w:val="a8"/>
        <w:keepNext/>
        <w:keepLines/>
        <w:numPr>
          <w:ilvl w:val="0"/>
          <w:numId w:val="11"/>
        </w:numPr>
        <w:spacing w:before="260" w:after="260" w:line="416" w:lineRule="auto"/>
        <w:ind w:firstLineChars="0"/>
        <w:outlineLvl w:val="2"/>
        <w:rPr>
          <w:rFonts w:asciiTheme="minorEastAsia" w:eastAsiaTheme="minorEastAsia" w:hAnsiTheme="minorEastAsia" w:cstheme="minorBidi"/>
          <w:b/>
          <w:bCs/>
          <w:vanish/>
          <w:szCs w:val="21"/>
        </w:rPr>
      </w:pPr>
    </w:p>
    <w:p w:rsidR="00F625C3" w:rsidRPr="00786D8D" w:rsidRDefault="00F625C3" w:rsidP="00F625C3">
      <w:pPr>
        <w:pStyle w:val="a8"/>
        <w:keepNext/>
        <w:keepLines/>
        <w:numPr>
          <w:ilvl w:val="1"/>
          <w:numId w:val="11"/>
        </w:numPr>
        <w:spacing w:before="260" w:after="260" w:line="416" w:lineRule="auto"/>
        <w:ind w:firstLineChars="0"/>
        <w:outlineLvl w:val="2"/>
        <w:rPr>
          <w:rFonts w:asciiTheme="minorEastAsia" w:eastAsiaTheme="minorEastAsia" w:hAnsiTheme="minorEastAsia" w:cstheme="minorBidi"/>
          <w:b/>
          <w:bCs/>
          <w:vanish/>
          <w:szCs w:val="21"/>
        </w:rPr>
      </w:pPr>
    </w:p>
    <w:p w:rsidR="00F625C3" w:rsidRPr="00786D8D" w:rsidRDefault="00F625C3" w:rsidP="0029531B">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2.2方案架构</w:t>
      </w:r>
      <w:bookmarkEnd w:id="20"/>
      <w:bookmarkEnd w:id="21"/>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拟租用的云平台应具有完善的云服务平台架构，构架于阿里云，AWS及各核心运营商云计算平台，具有全球顶级云计算基础设施和运维体系。要求平台采用分布式部署，要建立冗余异地备份体系，提供高可</w:t>
      </w:r>
      <w:r w:rsidRPr="00786D8D">
        <w:rPr>
          <w:rFonts w:asciiTheme="minorEastAsia" w:eastAsiaTheme="minorEastAsia" w:hAnsiTheme="minorEastAsia" w:hint="eastAsia"/>
          <w:szCs w:val="21"/>
        </w:rPr>
        <w:lastRenderedPageBreak/>
        <w:t>靠性服务</w:t>
      </w: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实现资源的高效利用。平台要支持智能路由及负载均衡，可实现自动弹性容量扩展，通过安全可靠的管控体系，提供高质量的、</w:t>
      </w:r>
      <w:r w:rsidRPr="00786D8D">
        <w:rPr>
          <w:rFonts w:asciiTheme="minorEastAsia" w:eastAsiaTheme="minorEastAsia" w:hAnsiTheme="minorEastAsia"/>
          <w:szCs w:val="21"/>
        </w:rPr>
        <w:t>高移动性</w:t>
      </w:r>
      <w:r w:rsidRPr="00786D8D">
        <w:rPr>
          <w:rFonts w:asciiTheme="minorEastAsia" w:eastAsiaTheme="minorEastAsia" w:hAnsiTheme="minorEastAsia" w:hint="eastAsia"/>
          <w:szCs w:val="21"/>
        </w:rPr>
        <w:t>的、</w:t>
      </w:r>
      <w:r w:rsidRPr="00786D8D">
        <w:rPr>
          <w:rFonts w:asciiTheme="minorEastAsia" w:eastAsiaTheme="minorEastAsia" w:hAnsiTheme="minorEastAsia"/>
          <w:szCs w:val="21"/>
        </w:rPr>
        <w:t>超高性价比</w:t>
      </w:r>
      <w:r w:rsidRPr="00786D8D">
        <w:rPr>
          <w:rFonts w:asciiTheme="minorEastAsia" w:eastAsiaTheme="minorEastAsia" w:hAnsiTheme="minorEastAsia" w:hint="eastAsia"/>
          <w:szCs w:val="21"/>
        </w:rPr>
        <w:t>的视频通信服务，任何服务器故障时，远程服务可无中断自动迁移。</w:t>
      </w:r>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云平台应具备功能：</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极简的用户操作，专业医疗直播，轻松部署</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直播中可多方音视频互动、支持视频和文档同时直播</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支持百万人并发观看、观众发言管理</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支持1080P、720p高清直播</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支持手机、Pad、PC全平台浏览器直接观看，无需安装额外软件</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支持直播过程录制及下载</w:t>
      </w:r>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云平台通过录播服务器对会诊、医疗教学，健康讲座等过程全程记录。可根据终端名称、录像时间、录像地点、录像事件特征，随时查询检索视频文件，按需点播视频资源。录制内容加密后通过分段式存储在云端，进行统一管理。</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为我院提供云存储空间，可实现医联体系统内部共享</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支持远程会诊过程的录制以及屏幕分享的录制</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录制的视频在服务器上为分段存储并加密，密钥与存储文件采用物理隔离的方式，分布在不同的服务器上，提高安全保障</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支持录制内容的管理、分享和下载</w:t>
      </w:r>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szCs w:val="21"/>
        </w:rPr>
        <w:t>端应具备功能</w:t>
      </w:r>
      <w:r w:rsidRPr="00786D8D">
        <w:rPr>
          <w:rFonts w:asciiTheme="minorEastAsia" w:eastAsiaTheme="minorEastAsia" w:hAnsiTheme="minorEastAsia" w:hint="eastAsia"/>
          <w:szCs w:val="21"/>
        </w:rPr>
        <w:t>：</w:t>
      </w:r>
    </w:p>
    <w:p w:rsidR="00F625C3" w:rsidRPr="00786D8D" w:rsidRDefault="00F625C3" w:rsidP="00F625C3">
      <w:pPr>
        <w:pStyle w:val="a8"/>
        <w:widowControl/>
        <w:numPr>
          <w:ilvl w:val="0"/>
          <w:numId w:val="12"/>
        </w:numPr>
        <w:spacing w:beforeLines="50" w:before="156" w:afterLines="50" w:after="156"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远程会诊中心端，配置双屏显示，一个屏显示专家图像，一个屏显示基础段分享内容。采用分体式架构满足会议室音视频集成要求。每套终端包含高清云台镜头、终端主机、智能触控端和1个全向麦。支持1080</w:t>
      </w:r>
      <w:r w:rsidRPr="00786D8D">
        <w:rPr>
          <w:rFonts w:asciiTheme="minorEastAsia" w:eastAsiaTheme="minorEastAsia" w:hAnsiTheme="minorEastAsia"/>
          <w:szCs w:val="21"/>
        </w:rPr>
        <w:t>P60帧</w:t>
      </w:r>
      <w:r w:rsidRPr="00786D8D">
        <w:rPr>
          <w:rFonts w:asciiTheme="minorEastAsia" w:eastAsiaTheme="minorEastAsia" w:hAnsiTheme="minorEastAsia" w:hint="eastAsia"/>
          <w:szCs w:val="21"/>
        </w:rPr>
        <w:t>高清图像和内容传输，具备多种音视频接口，可接入音视频矩阵灵活切换显示大屏内容，支持与医疗设备进行集成</w:t>
      </w:r>
      <w:r w:rsidR="000E44A7" w:rsidRPr="00786D8D">
        <w:rPr>
          <w:rFonts w:asciiTheme="minorEastAsia" w:eastAsiaTheme="minorEastAsia" w:hAnsiTheme="minorEastAsia" w:hint="eastAsia"/>
          <w:szCs w:val="21"/>
        </w:rPr>
        <w:t>进行视频采集</w:t>
      </w:r>
      <w:r w:rsidRPr="00786D8D">
        <w:rPr>
          <w:rFonts w:asciiTheme="minorEastAsia" w:eastAsiaTheme="minorEastAsia" w:hAnsiTheme="minorEastAsia" w:hint="eastAsia"/>
          <w:szCs w:val="21"/>
        </w:rPr>
        <w:t>。</w:t>
      </w:r>
    </w:p>
    <w:p w:rsidR="000E44A7" w:rsidRPr="00786D8D" w:rsidRDefault="000E44A7" w:rsidP="000E44A7">
      <w:pPr>
        <w:pStyle w:val="a8"/>
        <w:widowControl/>
        <w:spacing w:beforeLines="50" w:before="156" w:afterLines="50" w:after="156" w:line="360" w:lineRule="auto"/>
        <w:ind w:left="840" w:firstLineChars="0" w:firstLine="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采购项目</w:t>
      </w:r>
    </w:p>
    <w:tbl>
      <w:tblPr>
        <w:tblStyle w:val="a7"/>
        <w:tblW w:w="8522" w:type="dxa"/>
        <w:tblLayout w:type="fixed"/>
        <w:tblLook w:val="04A0" w:firstRow="1" w:lastRow="0" w:firstColumn="1" w:lastColumn="0" w:noHBand="0" w:noVBand="1"/>
      </w:tblPr>
      <w:tblGrid>
        <w:gridCol w:w="2260"/>
        <w:gridCol w:w="941"/>
        <w:gridCol w:w="5321"/>
      </w:tblGrid>
      <w:tr w:rsidR="00F625C3" w:rsidRPr="00786D8D" w:rsidTr="0094045A">
        <w:trPr>
          <w:trHeight w:val="413"/>
        </w:trPr>
        <w:tc>
          <w:tcPr>
            <w:tcW w:w="2260"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设备</w:t>
            </w:r>
          </w:p>
        </w:tc>
        <w:tc>
          <w:tcPr>
            <w:tcW w:w="941"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数量</w:t>
            </w:r>
          </w:p>
        </w:tc>
        <w:tc>
          <w:tcPr>
            <w:tcW w:w="5321"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功能</w:t>
            </w:r>
          </w:p>
        </w:tc>
      </w:tr>
      <w:tr w:rsidR="00F625C3" w:rsidRPr="00786D8D" w:rsidTr="0094045A">
        <w:trPr>
          <w:trHeight w:val="109"/>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分体式远程会诊终端</w:t>
            </w:r>
          </w:p>
        </w:tc>
        <w:tc>
          <w:tcPr>
            <w:tcW w:w="94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2</w:t>
            </w:r>
            <w:r w:rsidR="00F625C3" w:rsidRPr="00786D8D">
              <w:rPr>
                <w:rFonts w:asciiTheme="minorEastAsia" w:eastAsiaTheme="minorEastAsia" w:hAnsiTheme="minorEastAsia" w:hint="eastAsia"/>
                <w:szCs w:val="21"/>
              </w:rPr>
              <w:t>台</w:t>
            </w:r>
          </w:p>
        </w:tc>
        <w:tc>
          <w:tcPr>
            <w:tcW w:w="5321" w:type="dxa"/>
            <w:vAlign w:val="center"/>
          </w:tcPr>
          <w:p w:rsidR="00F625C3" w:rsidRPr="00786D8D" w:rsidRDefault="00F625C3" w:rsidP="000E44A7">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支持高清1080P</w:t>
            </w:r>
            <w:r w:rsidRPr="00786D8D">
              <w:rPr>
                <w:rFonts w:asciiTheme="minorEastAsia" w:eastAsiaTheme="minorEastAsia" w:hAnsiTheme="minorEastAsia"/>
                <w:szCs w:val="21"/>
              </w:rPr>
              <w:t>视频</w:t>
            </w: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音频</w:t>
            </w:r>
            <w:r w:rsidRPr="00786D8D">
              <w:rPr>
                <w:rFonts w:asciiTheme="minorEastAsia" w:eastAsiaTheme="minorEastAsia" w:hAnsiTheme="minorEastAsia" w:hint="eastAsia"/>
                <w:szCs w:val="21"/>
              </w:rPr>
              <w:t>编解码；双流发送；</w:t>
            </w:r>
            <w:r w:rsidRPr="00786D8D">
              <w:rPr>
                <w:rFonts w:asciiTheme="minorEastAsia" w:eastAsiaTheme="minorEastAsia" w:hAnsiTheme="minorEastAsia"/>
                <w:szCs w:val="21"/>
              </w:rPr>
              <w:t>视频</w:t>
            </w: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音频</w:t>
            </w:r>
            <w:r w:rsidRPr="00786D8D">
              <w:rPr>
                <w:rFonts w:asciiTheme="minorEastAsia" w:eastAsiaTheme="minorEastAsia" w:hAnsiTheme="minorEastAsia" w:hint="eastAsia"/>
                <w:szCs w:val="21"/>
              </w:rPr>
              <w:t>输入输出</w:t>
            </w:r>
            <w:r w:rsidR="000E44A7" w:rsidRPr="00786D8D">
              <w:rPr>
                <w:rFonts w:asciiTheme="minorEastAsia" w:eastAsiaTheme="minorEastAsia" w:hAnsiTheme="minorEastAsia" w:hint="eastAsia"/>
                <w:szCs w:val="21"/>
              </w:rPr>
              <w:t>；包含高清摄像头、1</w:t>
            </w:r>
            <w:r w:rsidR="000E44A7" w:rsidRPr="00786D8D">
              <w:rPr>
                <w:rFonts w:asciiTheme="minorEastAsia" w:eastAsiaTheme="minorEastAsia" w:hAnsiTheme="minorEastAsia"/>
                <w:szCs w:val="21"/>
              </w:rPr>
              <w:t>2</w:t>
            </w:r>
            <w:r w:rsidR="000E44A7" w:rsidRPr="00786D8D">
              <w:rPr>
                <w:rFonts w:asciiTheme="minorEastAsia" w:eastAsiaTheme="minorEastAsia" w:hAnsiTheme="minorEastAsia" w:hint="eastAsia"/>
                <w:szCs w:val="21"/>
              </w:rPr>
              <w:t>倍光学变焦，获取视频图像</w:t>
            </w:r>
            <w:r w:rsidR="002C5F25" w:rsidRPr="00786D8D">
              <w:rPr>
                <w:rFonts w:asciiTheme="minorEastAsia" w:eastAsiaTheme="minorEastAsia" w:hAnsiTheme="minorEastAsia" w:hint="eastAsia"/>
                <w:szCs w:val="21"/>
              </w:rPr>
              <w:t>；支持对接医用</w:t>
            </w:r>
            <w:r w:rsidR="002C5F25" w:rsidRPr="00786D8D">
              <w:rPr>
                <w:rFonts w:asciiTheme="minorEastAsia" w:eastAsiaTheme="minorEastAsia" w:hAnsiTheme="minorEastAsia"/>
                <w:szCs w:val="21"/>
              </w:rPr>
              <w:t>B</w:t>
            </w:r>
            <w:r w:rsidR="002C5F25" w:rsidRPr="00786D8D">
              <w:rPr>
                <w:rFonts w:asciiTheme="minorEastAsia" w:eastAsiaTheme="minorEastAsia" w:hAnsiTheme="minorEastAsia" w:hint="eastAsia"/>
                <w:szCs w:val="21"/>
              </w:rPr>
              <w:t>超机，腹腔镜等。</w:t>
            </w:r>
          </w:p>
        </w:tc>
      </w:tr>
      <w:tr w:rsidR="00F625C3" w:rsidRPr="00786D8D" w:rsidTr="0094045A">
        <w:trPr>
          <w:trHeight w:val="109"/>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智能视频终端</w:t>
            </w:r>
          </w:p>
        </w:tc>
        <w:tc>
          <w:tcPr>
            <w:tcW w:w="94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w:t>
            </w:r>
            <w:r w:rsidR="00F625C3" w:rsidRPr="00786D8D">
              <w:rPr>
                <w:rFonts w:asciiTheme="minorEastAsia" w:eastAsiaTheme="minorEastAsia" w:hAnsiTheme="minorEastAsia" w:hint="eastAsia"/>
                <w:szCs w:val="21"/>
              </w:rPr>
              <w:t>台</w:t>
            </w:r>
          </w:p>
        </w:tc>
        <w:tc>
          <w:tcPr>
            <w:tcW w:w="532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便携式专家会诊</w:t>
            </w:r>
          </w:p>
        </w:tc>
      </w:tr>
      <w:tr w:rsidR="00F625C3" w:rsidRPr="00786D8D" w:rsidTr="0094045A">
        <w:trPr>
          <w:trHeight w:val="50"/>
        </w:trPr>
        <w:tc>
          <w:tcPr>
            <w:tcW w:w="2260"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无线传屏器</w:t>
            </w:r>
          </w:p>
        </w:tc>
        <w:tc>
          <w:tcPr>
            <w:tcW w:w="94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3个</w:t>
            </w:r>
          </w:p>
        </w:tc>
        <w:tc>
          <w:tcPr>
            <w:tcW w:w="5321" w:type="dxa"/>
            <w:vAlign w:val="center"/>
          </w:tcPr>
          <w:p w:rsidR="00F625C3" w:rsidRPr="00786D8D" w:rsidRDefault="00F625C3" w:rsidP="0094045A">
            <w:pPr>
              <w:adjustRightInd w:val="0"/>
              <w:snapToGrid w:val="0"/>
              <w:rPr>
                <w:rFonts w:asciiTheme="minorEastAsia" w:eastAsiaTheme="minorEastAsia" w:hAnsiTheme="minorEastAsia"/>
                <w:szCs w:val="21"/>
              </w:rPr>
            </w:pPr>
          </w:p>
        </w:tc>
      </w:tr>
      <w:tr w:rsidR="00F625C3" w:rsidRPr="00786D8D" w:rsidTr="0094045A">
        <w:trPr>
          <w:trHeight w:val="50"/>
        </w:trPr>
        <w:tc>
          <w:tcPr>
            <w:tcW w:w="8522" w:type="dxa"/>
            <w:gridSpan w:val="3"/>
            <w:vAlign w:val="center"/>
          </w:tcPr>
          <w:p w:rsidR="00F625C3" w:rsidRPr="00786D8D" w:rsidRDefault="00F625C3" w:rsidP="0094045A">
            <w:pPr>
              <w:adjustRightInd w:val="0"/>
              <w:snapToGrid w:val="0"/>
              <w:rPr>
                <w:rFonts w:asciiTheme="minorEastAsia" w:eastAsiaTheme="minorEastAsia" w:hAnsiTheme="minorEastAsia"/>
                <w:b/>
                <w:szCs w:val="21"/>
              </w:rPr>
            </w:pPr>
            <w:r w:rsidRPr="00786D8D">
              <w:rPr>
                <w:rFonts w:asciiTheme="minorEastAsia" w:eastAsiaTheme="minorEastAsia" w:hAnsiTheme="minorEastAsia"/>
                <w:b/>
                <w:szCs w:val="21"/>
              </w:rPr>
              <w:t>其它</w:t>
            </w:r>
            <w:r w:rsidRPr="00786D8D">
              <w:rPr>
                <w:rFonts w:asciiTheme="minorEastAsia" w:eastAsiaTheme="minorEastAsia" w:hAnsiTheme="minorEastAsia" w:hint="eastAsia"/>
                <w:b/>
                <w:szCs w:val="21"/>
              </w:rPr>
              <w:t>外围</w:t>
            </w:r>
            <w:r w:rsidRPr="00786D8D">
              <w:rPr>
                <w:rFonts w:asciiTheme="minorEastAsia" w:eastAsiaTheme="minorEastAsia" w:hAnsiTheme="minorEastAsia"/>
                <w:b/>
                <w:szCs w:val="21"/>
              </w:rPr>
              <w:t>设备</w:t>
            </w:r>
          </w:p>
        </w:tc>
      </w:tr>
      <w:tr w:rsidR="00F625C3" w:rsidRPr="00786D8D" w:rsidTr="0094045A">
        <w:trPr>
          <w:trHeight w:val="50"/>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高清液晶电视</w:t>
            </w:r>
          </w:p>
        </w:tc>
        <w:tc>
          <w:tcPr>
            <w:tcW w:w="941" w:type="dxa"/>
            <w:vAlign w:val="center"/>
          </w:tcPr>
          <w:p w:rsidR="00F625C3" w:rsidRPr="00786D8D" w:rsidRDefault="007228BF"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2</w:t>
            </w:r>
            <w:r w:rsidR="00F625C3" w:rsidRPr="00786D8D">
              <w:rPr>
                <w:rFonts w:asciiTheme="minorEastAsia" w:eastAsiaTheme="minorEastAsia" w:hAnsiTheme="minorEastAsia" w:hint="eastAsia"/>
                <w:szCs w:val="21"/>
              </w:rPr>
              <w:t>套</w:t>
            </w:r>
          </w:p>
        </w:tc>
        <w:tc>
          <w:tcPr>
            <w:tcW w:w="5321"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用于培训专家及分享内容</w:t>
            </w:r>
            <w:r w:rsidRPr="00786D8D">
              <w:rPr>
                <w:rFonts w:asciiTheme="minorEastAsia" w:eastAsiaTheme="minorEastAsia" w:hAnsiTheme="minorEastAsia"/>
                <w:szCs w:val="21"/>
              </w:rPr>
              <w:t>图像显示</w:t>
            </w:r>
          </w:p>
        </w:tc>
      </w:tr>
      <w:tr w:rsidR="00F625C3" w:rsidRPr="00786D8D" w:rsidTr="0094045A">
        <w:trPr>
          <w:trHeight w:val="50"/>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音频系统</w:t>
            </w:r>
          </w:p>
        </w:tc>
        <w:tc>
          <w:tcPr>
            <w:tcW w:w="941"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2</w:t>
            </w:r>
            <w:r w:rsidRPr="00786D8D">
              <w:rPr>
                <w:rFonts w:asciiTheme="minorEastAsia" w:eastAsiaTheme="minorEastAsia" w:hAnsiTheme="minorEastAsia" w:hint="eastAsia"/>
                <w:szCs w:val="21"/>
              </w:rPr>
              <w:t>套</w:t>
            </w:r>
          </w:p>
        </w:tc>
        <w:tc>
          <w:tcPr>
            <w:tcW w:w="5321"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全向麦克风、支持8米半径拾音距离</w:t>
            </w:r>
          </w:p>
        </w:tc>
      </w:tr>
      <w:tr w:rsidR="00CB7209" w:rsidRPr="00786D8D" w:rsidTr="0094045A">
        <w:trPr>
          <w:trHeight w:val="50"/>
        </w:trPr>
        <w:tc>
          <w:tcPr>
            <w:tcW w:w="2260"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云平台使用许可</w:t>
            </w:r>
          </w:p>
        </w:tc>
        <w:tc>
          <w:tcPr>
            <w:tcW w:w="941"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10</w:t>
            </w:r>
            <w:r w:rsidRPr="00786D8D">
              <w:rPr>
                <w:rFonts w:asciiTheme="minorEastAsia" w:eastAsiaTheme="minorEastAsia" w:hAnsiTheme="minorEastAsia" w:hint="eastAsia"/>
                <w:szCs w:val="21"/>
              </w:rPr>
              <w:t>个</w:t>
            </w:r>
          </w:p>
        </w:tc>
        <w:tc>
          <w:tcPr>
            <w:tcW w:w="5321"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含三年使用费</w:t>
            </w:r>
          </w:p>
        </w:tc>
      </w:tr>
    </w:tbl>
    <w:p w:rsidR="00F625C3" w:rsidRPr="00786D8D" w:rsidRDefault="00F625C3" w:rsidP="000E44A7">
      <w:pPr>
        <w:widowControl/>
        <w:numPr>
          <w:ilvl w:val="0"/>
          <w:numId w:val="12"/>
        </w:numPr>
        <w:spacing w:line="360" w:lineRule="auto"/>
        <w:contextualSpacing/>
        <w:jc w:val="left"/>
        <w:rPr>
          <w:rFonts w:asciiTheme="minorEastAsia" w:eastAsiaTheme="minorEastAsia" w:hAnsiTheme="minorEastAsia" w:cs="Arial"/>
          <w:kern w:val="0"/>
          <w:szCs w:val="21"/>
        </w:rPr>
      </w:pPr>
      <w:r w:rsidRPr="00786D8D">
        <w:rPr>
          <w:rFonts w:asciiTheme="minorEastAsia" w:eastAsiaTheme="minorEastAsia" w:hAnsiTheme="minorEastAsia" w:cs="Arial" w:hint="eastAsia"/>
          <w:kern w:val="0"/>
          <w:szCs w:val="21"/>
        </w:rPr>
        <w:lastRenderedPageBreak/>
        <w:t>基层端，采用一体式智能视讯终端，codec、全向麦克风、镜头、扬声器和屏幕均一体式设计，支持720</w:t>
      </w:r>
      <w:r w:rsidRPr="00786D8D">
        <w:rPr>
          <w:rFonts w:asciiTheme="minorEastAsia" w:eastAsiaTheme="minorEastAsia" w:hAnsiTheme="minorEastAsia" w:cs="Arial"/>
          <w:kern w:val="0"/>
          <w:szCs w:val="21"/>
        </w:rPr>
        <w:t>P/</w:t>
      </w:r>
      <w:r w:rsidRPr="00786D8D">
        <w:rPr>
          <w:rFonts w:asciiTheme="minorEastAsia" w:eastAsiaTheme="minorEastAsia" w:hAnsiTheme="minorEastAsia" w:cs="Arial" w:hint="eastAsia"/>
          <w:kern w:val="0"/>
          <w:szCs w:val="21"/>
        </w:rPr>
        <w:t>1080P处理能力，实现多科室专家远程会诊。具备普通临床及放射远程会诊功能</w:t>
      </w:r>
      <w:r w:rsidR="000E44A7" w:rsidRPr="00786D8D">
        <w:rPr>
          <w:rFonts w:asciiTheme="minorEastAsia" w:eastAsiaTheme="minorEastAsia" w:hAnsiTheme="minorEastAsia" w:cs="Arial" w:hint="eastAsia"/>
          <w:kern w:val="0"/>
          <w:szCs w:val="21"/>
        </w:rPr>
        <w:t>。</w:t>
      </w:r>
    </w:p>
    <w:p w:rsidR="000E44A7" w:rsidRPr="00786D8D" w:rsidRDefault="000E44A7" w:rsidP="000E44A7">
      <w:pPr>
        <w:widowControl/>
        <w:spacing w:line="360" w:lineRule="auto"/>
        <w:ind w:left="840"/>
        <w:contextualSpacing/>
        <w:jc w:val="left"/>
        <w:rPr>
          <w:rFonts w:asciiTheme="minorEastAsia" w:eastAsiaTheme="minorEastAsia" w:hAnsiTheme="minorEastAsia" w:cs="Arial"/>
          <w:kern w:val="0"/>
          <w:szCs w:val="21"/>
        </w:rPr>
      </w:pPr>
      <w:r w:rsidRPr="00786D8D">
        <w:rPr>
          <w:rFonts w:asciiTheme="minorEastAsia" w:eastAsiaTheme="minorEastAsia" w:hAnsiTheme="minorEastAsia" w:cs="Arial" w:hint="eastAsia"/>
          <w:kern w:val="0"/>
          <w:szCs w:val="21"/>
        </w:rPr>
        <w:t>采购项目</w:t>
      </w:r>
    </w:p>
    <w:tbl>
      <w:tblPr>
        <w:tblStyle w:val="a7"/>
        <w:tblW w:w="8472" w:type="dxa"/>
        <w:tblLayout w:type="fixed"/>
        <w:tblLook w:val="04A0" w:firstRow="1" w:lastRow="0" w:firstColumn="1" w:lastColumn="0" w:noHBand="0" w:noVBand="1"/>
      </w:tblPr>
      <w:tblGrid>
        <w:gridCol w:w="2235"/>
        <w:gridCol w:w="1559"/>
        <w:gridCol w:w="4678"/>
      </w:tblGrid>
      <w:tr w:rsidR="00F625C3" w:rsidRPr="00786D8D" w:rsidTr="0094045A">
        <w:trPr>
          <w:trHeight w:val="136"/>
        </w:trPr>
        <w:tc>
          <w:tcPr>
            <w:tcW w:w="2235"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设备</w:t>
            </w:r>
          </w:p>
        </w:tc>
        <w:tc>
          <w:tcPr>
            <w:tcW w:w="1559"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数量</w:t>
            </w:r>
          </w:p>
        </w:tc>
        <w:tc>
          <w:tcPr>
            <w:tcW w:w="4678"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功能</w:t>
            </w:r>
          </w:p>
        </w:tc>
      </w:tr>
      <w:tr w:rsidR="00F625C3" w:rsidRPr="00786D8D" w:rsidTr="0094045A">
        <w:trPr>
          <w:trHeight w:val="54"/>
        </w:trPr>
        <w:tc>
          <w:tcPr>
            <w:tcW w:w="2235"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智能视频终端</w:t>
            </w:r>
          </w:p>
        </w:tc>
        <w:tc>
          <w:tcPr>
            <w:tcW w:w="1559"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w:t>
            </w:r>
            <w:r w:rsidR="00F625C3" w:rsidRPr="00786D8D">
              <w:rPr>
                <w:rFonts w:asciiTheme="minorEastAsia" w:eastAsiaTheme="minorEastAsia" w:hAnsiTheme="minorEastAsia" w:hint="eastAsia"/>
                <w:szCs w:val="21"/>
              </w:rPr>
              <w:t>台</w:t>
            </w:r>
          </w:p>
        </w:tc>
        <w:tc>
          <w:tcPr>
            <w:tcW w:w="4678"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会议图像</w:t>
            </w: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数据</w:t>
            </w:r>
            <w:r w:rsidRPr="00786D8D">
              <w:rPr>
                <w:rFonts w:asciiTheme="minorEastAsia" w:eastAsiaTheme="minorEastAsia" w:hAnsiTheme="minorEastAsia" w:hint="eastAsia"/>
                <w:szCs w:val="21"/>
              </w:rPr>
              <w:t>、信令处理与传送，支持有线、</w:t>
            </w:r>
            <w:r w:rsidR="002C5F25" w:rsidRPr="00786D8D">
              <w:rPr>
                <w:rFonts w:asciiTheme="minorEastAsia" w:eastAsiaTheme="minorEastAsia" w:hAnsiTheme="minorEastAsia" w:hint="eastAsia"/>
                <w:szCs w:val="21"/>
              </w:rPr>
              <w:t>wifi</w:t>
            </w:r>
            <w:r w:rsidRPr="00786D8D">
              <w:rPr>
                <w:rFonts w:asciiTheme="minorEastAsia" w:eastAsiaTheme="minorEastAsia" w:hAnsiTheme="minorEastAsia" w:hint="eastAsia"/>
                <w:szCs w:val="21"/>
              </w:rPr>
              <w:t>无线及4G传输</w:t>
            </w:r>
          </w:p>
        </w:tc>
      </w:tr>
      <w:tr w:rsidR="00F625C3" w:rsidRPr="00786D8D" w:rsidTr="0094045A">
        <w:trPr>
          <w:trHeight w:val="54"/>
        </w:trPr>
        <w:tc>
          <w:tcPr>
            <w:tcW w:w="8472" w:type="dxa"/>
            <w:gridSpan w:val="3"/>
            <w:vAlign w:val="center"/>
          </w:tcPr>
          <w:p w:rsidR="00F625C3" w:rsidRPr="00786D8D" w:rsidRDefault="00F625C3" w:rsidP="0094045A">
            <w:pPr>
              <w:adjustRightInd w:val="0"/>
              <w:snapToGrid w:val="0"/>
              <w:rPr>
                <w:rFonts w:asciiTheme="minorEastAsia" w:eastAsiaTheme="minorEastAsia" w:hAnsiTheme="minorEastAsia"/>
                <w:b/>
                <w:szCs w:val="21"/>
              </w:rPr>
            </w:pPr>
            <w:r w:rsidRPr="00786D8D">
              <w:rPr>
                <w:rFonts w:asciiTheme="minorEastAsia" w:eastAsiaTheme="minorEastAsia" w:hAnsiTheme="minorEastAsia"/>
                <w:b/>
                <w:szCs w:val="21"/>
              </w:rPr>
              <w:t>其他设备</w:t>
            </w:r>
          </w:p>
        </w:tc>
      </w:tr>
      <w:tr w:rsidR="00F625C3" w:rsidRPr="00786D8D" w:rsidTr="0094045A">
        <w:trPr>
          <w:trHeight w:val="54"/>
        </w:trPr>
        <w:tc>
          <w:tcPr>
            <w:tcW w:w="2235"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cs="宋体" w:hint="eastAsia"/>
                <w:color w:val="000000"/>
                <w:kern w:val="0"/>
                <w:szCs w:val="21"/>
              </w:rPr>
              <w:t>无线传屏器</w:t>
            </w:r>
          </w:p>
        </w:tc>
        <w:tc>
          <w:tcPr>
            <w:tcW w:w="1559"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w:t>
            </w:r>
            <w:r w:rsidR="00F625C3" w:rsidRPr="00786D8D">
              <w:rPr>
                <w:rFonts w:asciiTheme="minorEastAsia" w:eastAsiaTheme="minorEastAsia" w:hAnsiTheme="minorEastAsia" w:hint="eastAsia"/>
                <w:szCs w:val="21"/>
              </w:rPr>
              <w:t>个</w:t>
            </w:r>
          </w:p>
        </w:tc>
        <w:tc>
          <w:tcPr>
            <w:tcW w:w="4678"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cs="宋体" w:hint="eastAsia"/>
                <w:color w:val="000000"/>
                <w:kern w:val="0"/>
                <w:szCs w:val="21"/>
              </w:rPr>
              <w:t>无线传屏器 、支持5G Wifi 2、实现与电脑互连</w:t>
            </w:r>
          </w:p>
        </w:tc>
      </w:tr>
      <w:tr w:rsidR="00CB7209" w:rsidRPr="00786D8D" w:rsidTr="0094045A">
        <w:trPr>
          <w:trHeight w:val="54"/>
        </w:trPr>
        <w:tc>
          <w:tcPr>
            <w:tcW w:w="2235" w:type="dxa"/>
            <w:vAlign w:val="center"/>
          </w:tcPr>
          <w:p w:rsidR="00CB7209" w:rsidRPr="00786D8D" w:rsidRDefault="00CB7209" w:rsidP="0094045A">
            <w:pPr>
              <w:adjustRightInd w:val="0"/>
              <w:snapToGrid w:val="0"/>
              <w:rPr>
                <w:rFonts w:asciiTheme="minorEastAsia" w:eastAsiaTheme="minorEastAsia" w:hAnsiTheme="minorEastAsia" w:cs="宋体"/>
                <w:color w:val="000000"/>
                <w:kern w:val="0"/>
                <w:szCs w:val="21"/>
              </w:rPr>
            </w:pPr>
            <w:r w:rsidRPr="00786D8D">
              <w:rPr>
                <w:rFonts w:asciiTheme="minorEastAsia" w:eastAsiaTheme="minorEastAsia" w:hAnsiTheme="minorEastAsia" w:cs="宋体" w:hint="eastAsia"/>
                <w:color w:val="000000"/>
                <w:kern w:val="0"/>
                <w:szCs w:val="21"/>
              </w:rPr>
              <w:t>云平台使用许可</w:t>
            </w:r>
          </w:p>
        </w:tc>
        <w:tc>
          <w:tcPr>
            <w:tcW w:w="1559"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4个</w:t>
            </w:r>
          </w:p>
        </w:tc>
        <w:tc>
          <w:tcPr>
            <w:tcW w:w="4678" w:type="dxa"/>
            <w:vAlign w:val="center"/>
          </w:tcPr>
          <w:p w:rsidR="00CB7209" w:rsidRPr="00786D8D" w:rsidRDefault="00CB7209" w:rsidP="0094045A">
            <w:pPr>
              <w:adjustRightInd w:val="0"/>
              <w:snapToGrid w:val="0"/>
              <w:rPr>
                <w:rFonts w:asciiTheme="minorEastAsia" w:eastAsiaTheme="minorEastAsia" w:hAnsiTheme="minorEastAsia" w:cs="宋体"/>
                <w:color w:val="000000"/>
                <w:kern w:val="0"/>
                <w:szCs w:val="21"/>
              </w:rPr>
            </w:pPr>
            <w:r w:rsidRPr="00786D8D">
              <w:rPr>
                <w:rFonts w:asciiTheme="minorEastAsia" w:eastAsiaTheme="minorEastAsia" w:hAnsiTheme="minorEastAsia" w:cs="宋体" w:hint="eastAsia"/>
                <w:color w:val="000000"/>
                <w:kern w:val="0"/>
                <w:szCs w:val="21"/>
              </w:rPr>
              <w:t>含三年使用费</w:t>
            </w:r>
          </w:p>
        </w:tc>
      </w:tr>
    </w:tbl>
    <w:p w:rsidR="00F625C3" w:rsidRPr="00786D8D" w:rsidRDefault="00F625C3" w:rsidP="001F465F">
      <w:pPr>
        <w:spacing w:line="580" w:lineRule="exact"/>
        <w:rPr>
          <w:rFonts w:asciiTheme="minorEastAsia" w:eastAsiaTheme="minorEastAsia" w:hAnsiTheme="minorEastAsia" w:cs="仿宋_GB2312"/>
          <w:szCs w:val="21"/>
        </w:rPr>
      </w:pPr>
    </w:p>
    <w:p w:rsidR="001F465F" w:rsidRPr="00786D8D" w:rsidRDefault="001F465F" w:rsidP="0094045A">
      <w:pPr>
        <w:pStyle w:val="3"/>
        <w:rPr>
          <w:rFonts w:asciiTheme="minorEastAsia" w:eastAsiaTheme="minorEastAsia" w:hAnsiTheme="minorEastAsia"/>
          <w:sz w:val="21"/>
          <w:szCs w:val="21"/>
        </w:rPr>
      </w:pPr>
      <w:r w:rsidRPr="00786D8D">
        <w:rPr>
          <w:rFonts w:asciiTheme="minorEastAsia" w:eastAsiaTheme="minorEastAsia" w:hAnsiTheme="minorEastAsia" w:cs="仿宋_GB2312" w:hint="eastAsia"/>
          <w:sz w:val="21"/>
          <w:szCs w:val="21"/>
        </w:rPr>
        <w:t>三</w:t>
      </w:r>
      <w:r w:rsidRPr="00786D8D">
        <w:rPr>
          <w:rFonts w:asciiTheme="minorEastAsia" w:eastAsiaTheme="minorEastAsia" w:hAnsiTheme="minorEastAsia" w:cs="仿宋_GB2312"/>
          <w:sz w:val="21"/>
          <w:szCs w:val="21"/>
        </w:rPr>
        <w:t>、</w:t>
      </w:r>
      <w:r w:rsidRPr="00786D8D">
        <w:rPr>
          <w:rFonts w:asciiTheme="minorEastAsia" w:eastAsiaTheme="minorEastAsia" w:hAnsiTheme="minorEastAsia" w:hint="eastAsia"/>
          <w:sz w:val="21"/>
          <w:szCs w:val="21"/>
        </w:rPr>
        <w:t>技术参数要求</w:t>
      </w:r>
    </w:p>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说明：</w:t>
      </w:r>
    </w:p>
    <w:p w:rsidR="0094045A" w:rsidRPr="00786D8D" w:rsidRDefault="0094045A" w:rsidP="0094045A">
      <w:pPr>
        <w:pStyle w:val="a8"/>
        <w:widowControl/>
        <w:numPr>
          <w:ilvl w:val="0"/>
          <w:numId w:val="15"/>
        </w:numPr>
        <w:spacing w:beforeLines="50" w:before="156" w:afterLines="50" w:after="156"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带▲号参数为重要优选指标要求，负偏离响应将导致大幅扣分；其他为普通指标要求，负偏离响应会导致扣分</w:t>
      </w:r>
    </w:p>
    <w:p w:rsidR="0094045A" w:rsidRPr="00786D8D" w:rsidRDefault="0094045A" w:rsidP="0094045A">
      <w:pPr>
        <w:pStyle w:val="a8"/>
        <w:widowControl/>
        <w:numPr>
          <w:ilvl w:val="0"/>
          <w:numId w:val="15"/>
        </w:numPr>
        <w:spacing w:beforeLines="50" w:before="156" w:afterLines="50" w:after="156"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szCs w:val="21"/>
        </w:rPr>
        <w:t>所有硬件设备需提供3C认证报告</w:t>
      </w:r>
      <w:r w:rsidRPr="00786D8D">
        <w:rPr>
          <w:rFonts w:asciiTheme="minorEastAsia" w:eastAsiaTheme="minorEastAsia" w:hAnsiTheme="minorEastAsia" w:hint="eastAsia"/>
          <w:szCs w:val="21"/>
        </w:rPr>
        <w:t>。</w:t>
      </w:r>
    </w:p>
    <w:p w:rsidR="0094045A" w:rsidRPr="00786D8D" w:rsidRDefault="00D82B63" w:rsidP="00D82B63">
      <w:pPr>
        <w:pStyle w:val="4"/>
        <w:rPr>
          <w:rFonts w:asciiTheme="minorEastAsia" w:eastAsiaTheme="minorEastAsia" w:hAnsiTheme="minorEastAsia"/>
          <w:sz w:val="21"/>
          <w:szCs w:val="21"/>
        </w:rPr>
      </w:pPr>
      <w:bookmarkStart w:id="22" w:name="_Toc474350810"/>
      <w:bookmarkStart w:id="23" w:name="_Toc474350769"/>
      <w:bookmarkStart w:id="24" w:name="_Toc474350482"/>
      <w:r w:rsidRPr="00786D8D">
        <w:rPr>
          <w:rFonts w:asciiTheme="minorEastAsia" w:eastAsiaTheme="minorEastAsia" w:hAnsiTheme="minorEastAsia" w:hint="eastAsia"/>
          <w:sz w:val="21"/>
          <w:szCs w:val="21"/>
        </w:rPr>
        <w:t>3.1云视频平台技术要求</w:t>
      </w:r>
      <w:bookmarkEnd w:id="22"/>
      <w:bookmarkEnd w:id="23"/>
      <w:bookmarkEnd w:id="24"/>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▲公有云部署，为最大幅度减少硬件资源浪费，</w:t>
            </w:r>
            <w:r w:rsidRPr="00786D8D">
              <w:rPr>
                <w:rFonts w:asciiTheme="minorEastAsia" w:eastAsiaTheme="minorEastAsia" w:hAnsiTheme="minorEastAsia"/>
                <w:szCs w:val="21"/>
              </w:rPr>
              <w:t>不采用硬件MCU部署</w:t>
            </w:r>
            <w:r w:rsidRPr="00786D8D">
              <w:rPr>
                <w:rFonts w:asciiTheme="minorEastAsia" w:eastAsiaTheme="minorEastAsia" w:hAnsiTheme="minorEastAsia" w:hint="eastAsia"/>
                <w:szCs w:val="21"/>
              </w:rPr>
              <w:t>，要求采用虚拟机部署，提高资料利用率和经济性，保证高可靠性，会议规模动态扩展，自动级联</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▲须要满足SVC分层编码架构，支持规模部署、弹性扩展、视频多点服务器负责媒体流转发，不做编解码，转发时延须小于50ms，保证图像质量，便于大规模部署</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视频处理能力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cs="宋体" w:hint="eastAsia"/>
                <w:szCs w:val="21"/>
              </w:rPr>
              <w:br/>
            </w:r>
            <w:r w:rsidRPr="00786D8D">
              <w:rPr>
                <w:rFonts w:asciiTheme="minorEastAsia" w:eastAsiaTheme="minorEastAsia" w:hAnsiTheme="minorEastAsia" w:hint="eastAsia"/>
                <w:szCs w:val="21"/>
              </w:rPr>
              <w:t>▲须满足H.264 HP SVC，H.265 SVC编解能够适应不同线路带宽、不同设备能力、不同网络环境的组网需求；</w:t>
            </w:r>
            <w:r w:rsidRPr="00786D8D">
              <w:rPr>
                <w:rFonts w:asciiTheme="minorEastAsia" w:eastAsiaTheme="minorEastAsia" w:hAnsiTheme="minorEastAsia" w:hint="eastAsia"/>
                <w:szCs w:val="21"/>
              </w:rPr>
              <w:br/>
              <w:t>采用SVC分层编码，同时须支持7.5帧、15帧、30帧，和180p、360p、720p、</w:t>
            </w:r>
            <w:r w:rsidRPr="00786D8D">
              <w:rPr>
                <w:rFonts w:asciiTheme="minorEastAsia" w:eastAsiaTheme="minorEastAsia" w:hAnsiTheme="minorEastAsia" w:hint="eastAsia"/>
                <w:szCs w:val="21"/>
              </w:rPr>
              <w:lastRenderedPageBreak/>
              <w:t>1080p</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音频处理能力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2C5F25">
            <w:pPr>
              <w:spacing w:beforeLines="50" w:before="156" w:afterLines="50" w:after="156" w:line="360" w:lineRule="auto"/>
              <w:rPr>
                <w:rFonts w:asciiTheme="minorEastAsia" w:eastAsiaTheme="minorEastAsia" w:hAnsiTheme="minorEastAsia" w:cs="宋体"/>
                <w:szCs w:val="21"/>
              </w:rPr>
            </w:pPr>
            <w:r w:rsidRPr="00786D8D">
              <w:rPr>
                <w:rFonts w:asciiTheme="minorEastAsia" w:eastAsiaTheme="minorEastAsia" w:hAnsiTheme="minorEastAsia" w:hint="eastAsia"/>
                <w:szCs w:val="21"/>
              </w:rPr>
              <w:t>▲音频编码支持OPUS、G.711、G.722；支持48K</w:t>
            </w:r>
            <w:r w:rsidR="007C2E88"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采样率全带音频</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双流功能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▲支持1080P 30帧</w:t>
            </w:r>
            <w:r w:rsidR="007C2E88"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 xml:space="preserve"> 高清双流；</w:t>
            </w:r>
            <w:r w:rsidRPr="00786D8D">
              <w:rPr>
                <w:rFonts w:asciiTheme="minorEastAsia" w:eastAsiaTheme="minorEastAsia" w:hAnsiTheme="minorEastAsia" w:hint="eastAsia"/>
                <w:szCs w:val="21"/>
              </w:rPr>
              <w:br/>
              <w:t>提供软件双流，PC终端支持屏幕共享，可抓取并分享PC播放的视频和声音</w:t>
            </w:r>
            <w:r w:rsidR="007C2E88" w:rsidRPr="00786D8D">
              <w:rPr>
                <w:rFonts w:asciiTheme="minorEastAsia" w:eastAsiaTheme="minorEastAsia" w:hAnsiTheme="minorEastAsia" w:hint="eastAsia"/>
                <w:szCs w:val="21"/>
              </w:rPr>
              <w:t>，提供证明材料</w:t>
            </w:r>
            <w:r w:rsidRPr="00786D8D">
              <w:rPr>
                <w:rFonts w:asciiTheme="minorEastAsia" w:eastAsiaTheme="minorEastAsia" w:hAnsiTheme="minorEastAsia" w:hint="eastAsia"/>
                <w:szCs w:val="21"/>
              </w:rPr>
              <w:br/>
              <w:t>提供硬件双流，线缆视频输出支持硬双流</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云会议</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▲单点服务器支持至少</w:t>
            </w:r>
            <w:r w:rsidRPr="00786D8D">
              <w:rPr>
                <w:rFonts w:asciiTheme="minorEastAsia" w:eastAsiaTheme="minorEastAsia" w:hAnsiTheme="minorEastAsia"/>
                <w:szCs w:val="21"/>
              </w:rPr>
              <w:t>400</w:t>
            </w:r>
            <w:r w:rsidR="007C2E88" w:rsidRPr="00786D8D">
              <w:rPr>
                <w:rFonts w:asciiTheme="minorEastAsia" w:eastAsiaTheme="minorEastAsia" w:hAnsiTheme="minorEastAsia" w:hint="eastAsia"/>
                <w:szCs w:val="21"/>
              </w:rPr>
              <w:t>个</w:t>
            </w:r>
            <w:r w:rsidRPr="00786D8D">
              <w:rPr>
                <w:rFonts w:asciiTheme="minorEastAsia" w:eastAsiaTheme="minorEastAsia" w:hAnsiTheme="minorEastAsia" w:hint="eastAsia"/>
                <w:szCs w:val="21"/>
              </w:rPr>
              <w:t>并发1080P</w:t>
            </w:r>
            <w:r w:rsidRPr="00786D8D">
              <w:rPr>
                <w:rFonts w:asciiTheme="minorEastAsia" w:eastAsiaTheme="minorEastAsia" w:hAnsiTheme="minorEastAsia"/>
                <w:szCs w:val="21"/>
              </w:rPr>
              <w:t>30帧视频</w:t>
            </w:r>
            <w:r w:rsidRPr="00786D8D">
              <w:rPr>
                <w:rFonts w:asciiTheme="minorEastAsia" w:eastAsiaTheme="minorEastAsia" w:hAnsiTheme="minorEastAsia" w:hint="eastAsia"/>
                <w:szCs w:val="21"/>
              </w:rPr>
              <w:t>会议，满足大型会议需求。后期可通过系统扩容方式，至少支持1000</w:t>
            </w:r>
            <w:r w:rsidR="007C2E88" w:rsidRPr="00786D8D">
              <w:rPr>
                <w:rFonts w:asciiTheme="minorEastAsia" w:eastAsiaTheme="minorEastAsia" w:hAnsiTheme="minorEastAsia" w:hint="eastAsia"/>
                <w:szCs w:val="21"/>
              </w:rPr>
              <w:t>个</w:t>
            </w:r>
            <w:r w:rsidRPr="00786D8D">
              <w:rPr>
                <w:rFonts w:asciiTheme="minorEastAsia" w:eastAsiaTheme="minorEastAsia" w:hAnsiTheme="minorEastAsia" w:hint="eastAsia"/>
                <w:szCs w:val="21"/>
              </w:rPr>
              <w:t>并发视频会议。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支持两种会议模式：讨论模式，适合小规模的自由发言的讨论会；主席模式，适合大规模集中管理的会议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云服务</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支持硬件终端、PC软终端（win</w:t>
            </w:r>
            <w:r w:rsidRPr="00786D8D">
              <w:rPr>
                <w:rFonts w:asciiTheme="minorEastAsia" w:eastAsiaTheme="minorEastAsia" w:hAnsiTheme="minorEastAsia"/>
                <w:szCs w:val="21"/>
              </w:rPr>
              <w:t>dows/mac）</w:t>
            </w:r>
            <w:r w:rsidRPr="00786D8D">
              <w:rPr>
                <w:rFonts w:asciiTheme="minorEastAsia" w:eastAsiaTheme="minorEastAsia" w:hAnsiTheme="minorEastAsia" w:hint="eastAsia"/>
                <w:szCs w:val="21"/>
              </w:rPr>
              <w:t>、个人移动设备(IOS/安卓)注册接入</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574CBB">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▲支持1080P/60帧</w:t>
            </w:r>
            <w:r w:rsidR="00574CBB"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会场终端接入能力，并向下兼容主要分辨率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网络适应性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2C5F25"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支持前向纠错算法，丢包率高达30%的情况下能保证视频流畅传输，帧率不低于25帧/秒。</w:t>
            </w:r>
          </w:p>
          <w:p w:rsidR="0094045A" w:rsidRPr="00786D8D" w:rsidRDefault="00ED3C44"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需提供证明材料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▲在丢包率高达50%</w:t>
            </w:r>
            <w:r w:rsidR="00574CBB"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的情况下，依然拥有非常好的音频质量，声音清楚连贯；丢包率高达80%</w:t>
            </w:r>
            <w:r w:rsidR="00574CBB"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时，语义依然可理解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自主管控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支持会议管控功能，如预约会议、群组会议、锁定会议、会场轮询、会场点名等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提供统计报表：报表内容包含Log日志，会议信息统计、设备状态统计。</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支持企业管理功能，如企业通讯录管理、 群组管理、小鱼配置管理、设备状态监控与报警、会议记录查询等后台管理功能</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H.323兼容</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支持与主流H.323视频系统，实现与中兴、华为、宝利通等视频会议设备的互联互通</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录制服务</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支持会议录制、内容分享录制，云端存储，自动关联，无需配置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支持录制权限管理</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系统安全</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▲信令通道须支持SSL加密，媒体传输支持51</w:t>
            </w:r>
            <w:r w:rsidRPr="00786D8D">
              <w:rPr>
                <w:rFonts w:asciiTheme="minorEastAsia" w:eastAsiaTheme="minorEastAsia" w:hAnsiTheme="minorEastAsia"/>
                <w:szCs w:val="21"/>
              </w:rPr>
              <w:t>2</w:t>
            </w:r>
            <w:r w:rsidRPr="00786D8D">
              <w:rPr>
                <w:rFonts w:asciiTheme="minorEastAsia" w:eastAsiaTheme="minorEastAsia" w:hAnsiTheme="minorEastAsia" w:hint="eastAsia"/>
                <w:szCs w:val="21"/>
              </w:rPr>
              <w:t>位AES加密</w:t>
            </w:r>
          </w:p>
        </w:tc>
      </w:tr>
      <w:tr w:rsidR="00A52B94"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A52B94" w:rsidRPr="00786D8D" w:rsidRDefault="00A52B94"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right w:val="single" w:sz="4" w:space="0" w:color="auto"/>
            </w:tcBorders>
            <w:vAlign w:val="center"/>
          </w:tcPr>
          <w:p w:rsidR="00A52B94" w:rsidRPr="00786D8D" w:rsidRDefault="00A52B94"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三级等保</w:t>
            </w:r>
          </w:p>
        </w:tc>
        <w:tc>
          <w:tcPr>
            <w:tcW w:w="7228" w:type="dxa"/>
            <w:tcBorders>
              <w:top w:val="single" w:sz="4" w:space="0" w:color="auto"/>
              <w:left w:val="single" w:sz="4" w:space="0" w:color="auto"/>
              <w:bottom w:val="single" w:sz="4" w:space="0" w:color="auto"/>
              <w:right w:val="single" w:sz="4" w:space="0" w:color="auto"/>
            </w:tcBorders>
            <w:vAlign w:val="center"/>
          </w:tcPr>
          <w:p w:rsidR="00A52B94" w:rsidRPr="00786D8D" w:rsidRDefault="00A52B94"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▲云平台需提供公安部的安全保护等级评测报告</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系统可靠性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D66A3B"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视频多点服务器支持跨区域分布部署，互为热备份；</w:t>
            </w:r>
            <w:r w:rsidR="0094045A" w:rsidRPr="00786D8D">
              <w:rPr>
                <w:rFonts w:asciiTheme="minorEastAsia" w:eastAsiaTheme="minorEastAsia" w:hAnsiTheme="minorEastAsia" w:hint="eastAsia"/>
                <w:szCs w:val="21"/>
              </w:rPr>
              <w:br/>
              <w:t>提供会议实时热备，所用多点服务器故障，会议恢复不超过5秒，会场不断线</w:t>
            </w:r>
            <w:r w:rsidR="0094045A" w:rsidRPr="00786D8D">
              <w:rPr>
                <w:rFonts w:asciiTheme="minorEastAsia" w:eastAsiaTheme="minorEastAsia" w:hAnsiTheme="minorEastAsia" w:hint="eastAsia"/>
                <w:szCs w:val="21"/>
              </w:rPr>
              <w:br/>
              <w:t>技术、产品、方案经过互联网条件下大规模部署验证，运营和使用</w:t>
            </w:r>
            <w:r w:rsidRPr="00786D8D">
              <w:rPr>
                <w:rFonts w:asciiTheme="minorEastAsia" w:eastAsiaTheme="minorEastAsia" w:hAnsiTheme="minorEastAsia" w:hint="eastAsia"/>
                <w:szCs w:val="21"/>
              </w:rPr>
              <w:t>。需提供材料证明，云平台</w:t>
            </w:r>
            <w:r w:rsidR="00ED3C44" w:rsidRPr="00786D8D">
              <w:rPr>
                <w:rFonts w:asciiTheme="minorEastAsia" w:eastAsiaTheme="minorEastAsia" w:hAnsiTheme="minorEastAsia" w:hint="eastAsia"/>
                <w:szCs w:val="21"/>
              </w:rPr>
              <w:t>服务器热备切换时间和大并发测试的能力</w:t>
            </w:r>
          </w:p>
        </w:tc>
      </w:tr>
    </w:tbl>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D82B63" w:rsidP="00D82B63">
      <w:pPr>
        <w:pStyle w:val="4"/>
        <w:rPr>
          <w:rFonts w:asciiTheme="minorEastAsia" w:eastAsiaTheme="minorEastAsia" w:hAnsiTheme="minorEastAsia"/>
          <w:sz w:val="21"/>
          <w:szCs w:val="21"/>
        </w:rPr>
      </w:pPr>
      <w:bookmarkStart w:id="25" w:name="_Toc474350770"/>
      <w:bookmarkStart w:id="26" w:name="_Toc474350483"/>
      <w:bookmarkStart w:id="27" w:name="_Toc474350811"/>
      <w:r w:rsidRPr="00786D8D">
        <w:rPr>
          <w:rFonts w:asciiTheme="minorEastAsia" w:eastAsiaTheme="minorEastAsia" w:hAnsiTheme="minorEastAsia" w:hint="eastAsia"/>
          <w:sz w:val="21"/>
          <w:szCs w:val="21"/>
        </w:rPr>
        <w:t>3.2</w:t>
      </w:r>
      <w:r w:rsidR="0094045A" w:rsidRPr="00786D8D">
        <w:rPr>
          <w:rFonts w:asciiTheme="minorEastAsia" w:eastAsiaTheme="minorEastAsia" w:hAnsiTheme="minorEastAsia" w:hint="eastAsia"/>
          <w:sz w:val="21"/>
          <w:szCs w:val="21"/>
        </w:rPr>
        <w:t>高配影像终端技术要求</w:t>
      </w:r>
      <w:bookmarkEnd w:id="25"/>
      <w:bookmarkEnd w:id="26"/>
      <w:bookmarkEnd w:id="27"/>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▲采用嵌入式全硬件、分体式结构（摄像机和终端设备分离），满足多种B超、医用仪器集成要求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音视频接口要求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574CBB">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▲具备至少</w:t>
            </w:r>
            <w:r w:rsidRPr="00786D8D">
              <w:rPr>
                <w:rFonts w:asciiTheme="minorEastAsia" w:eastAsiaTheme="minorEastAsia" w:hAnsiTheme="minorEastAsia"/>
                <w:szCs w:val="21"/>
              </w:rPr>
              <w:t>7</w:t>
            </w:r>
            <w:r w:rsidRPr="00786D8D">
              <w:rPr>
                <w:rFonts w:asciiTheme="minorEastAsia" w:eastAsiaTheme="minorEastAsia" w:hAnsiTheme="minorEastAsia" w:hint="eastAsia"/>
                <w:szCs w:val="21"/>
              </w:rPr>
              <w:t>个高清视频输入接口和</w:t>
            </w:r>
            <w:r w:rsidR="00574CBB" w:rsidRPr="00786D8D">
              <w:rPr>
                <w:rFonts w:asciiTheme="minorEastAsia" w:eastAsiaTheme="minorEastAsia" w:hAnsiTheme="minorEastAsia" w:hint="eastAsia"/>
                <w:szCs w:val="21"/>
              </w:rPr>
              <w:t>至少</w:t>
            </w:r>
            <w:r w:rsidRPr="00786D8D">
              <w:rPr>
                <w:rFonts w:asciiTheme="minorEastAsia" w:eastAsiaTheme="minorEastAsia" w:hAnsiTheme="minorEastAsia"/>
                <w:szCs w:val="21"/>
              </w:rPr>
              <w:t>3</w:t>
            </w:r>
            <w:r w:rsidRPr="00786D8D">
              <w:rPr>
                <w:rFonts w:asciiTheme="minorEastAsia" w:eastAsiaTheme="minorEastAsia" w:hAnsiTheme="minorEastAsia" w:hint="eastAsia"/>
                <w:szCs w:val="21"/>
              </w:rPr>
              <w:t>个高清视频输出接口，且至少包含SDI</w:t>
            </w:r>
            <w:r w:rsidR="00574CBB" w:rsidRPr="00786D8D">
              <w:rPr>
                <w:rFonts w:asciiTheme="minorEastAsia" w:eastAsiaTheme="minorEastAsia" w:hAnsiTheme="minorEastAsia" w:hint="eastAsia"/>
                <w:szCs w:val="21"/>
              </w:rPr>
              <w:t>、</w:t>
            </w:r>
            <w:r w:rsidRPr="00786D8D">
              <w:rPr>
                <w:rFonts w:asciiTheme="minorEastAsia" w:eastAsiaTheme="minorEastAsia" w:hAnsiTheme="minorEastAsia" w:hint="eastAsia"/>
                <w:szCs w:val="21"/>
              </w:rPr>
              <w:t>HDMI</w:t>
            </w:r>
            <w:r w:rsidR="00574CBB" w:rsidRPr="00786D8D">
              <w:rPr>
                <w:rFonts w:asciiTheme="minorEastAsia" w:eastAsiaTheme="minorEastAsia" w:hAnsiTheme="minorEastAsia" w:hint="eastAsia"/>
                <w:szCs w:val="21"/>
              </w:rPr>
              <w:t>、</w:t>
            </w:r>
            <w:r w:rsidRPr="00786D8D">
              <w:rPr>
                <w:rFonts w:asciiTheme="minorEastAsia" w:eastAsiaTheme="minorEastAsia" w:hAnsiTheme="minorEastAsia" w:hint="eastAsia"/>
                <w:szCs w:val="21"/>
              </w:rPr>
              <w:t>DVI</w:t>
            </w:r>
            <w:r w:rsidR="00574CBB" w:rsidRPr="00786D8D">
              <w:rPr>
                <w:rFonts w:asciiTheme="minorEastAsia" w:eastAsiaTheme="minorEastAsia" w:hAnsiTheme="minorEastAsia" w:hint="eastAsia"/>
                <w:szCs w:val="21"/>
              </w:rPr>
              <w:t xml:space="preserve">和 </w:t>
            </w:r>
            <w:r w:rsidRPr="00786D8D">
              <w:rPr>
                <w:rFonts w:asciiTheme="minorEastAsia" w:eastAsiaTheme="minorEastAsia" w:hAnsiTheme="minorEastAsia" w:hint="eastAsia"/>
                <w:szCs w:val="21"/>
              </w:rPr>
              <w:t>USB</w:t>
            </w:r>
            <w:r w:rsidRPr="00786D8D">
              <w:rPr>
                <w:rFonts w:asciiTheme="minorEastAsia" w:eastAsiaTheme="minorEastAsia" w:hAnsiTheme="minorEastAsia"/>
                <w:szCs w:val="21"/>
              </w:rPr>
              <w:t>3.0</w:t>
            </w:r>
            <w:r w:rsidR="00574CBB" w:rsidRPr="00786D8D">
              <w:rPr>
                <w:rFonts w:asciiTheme="minorEastAsia" w:eastAsiaTheme="minorEastAsia" w:hAnsiTheme="minorEastAsia" w:hint="eastAsia"/>
                <w:szCs w:val="21"/>
              </w:rPr>
              <w:t>等</w:t>
            </w:r>
            <w:r w:rsidRPr="00786D8D">
              <w:rPr>
                <w:rFonts w:asciiTheme="minorEastAsia" w:eastAsiaTheme="minorEastAsia" w:hAnsiTheme="minorEastAsia" w:hint="eastAsia"/>
                <w:szCs w:val="21"/>
              </w:rPr>
              <w:t>类型接口，方便与会议室其他视频系统集成，至少有一个HDMI接口支持HDMI2.0标准。</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574CBB"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具备多个专业音频接口（非3.5mm接口），方便与会议室音频系统集成，包括2个</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XLR平衡输入接口，2路</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RCA输入接口，</w:t>
            </w:r>
            <w:r w:rsidR="0094045A" w:rsidRPr="00786D8D">
              <w:rPr>
                <w:rFonts w:asciiTheme="minorEastAsia" w:eastAsiaTheme="minorEastAsia" w:hAnsiTheme="minorEastAsia"/>
                <w:szCs w:val="21"/>
              </w:rPr>
              <w:t>4</w:t>
            </w:r>
            <w:r w:rsidR="0094045A" w:rsidRPr="00786D8D">
              <w:rPr>
                <w:rFonts w:asciiTheme="minorEastAsia" w:eastAsiaTheme="minorEastAsia" w:hAnsiTheme="minorEastAsia" w:hint="eastAsia"/>
                <w:szCs w:val="21"/>
              </w:rPr>
              <w:t>路</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RCA输出接口，</w:t>
            </w:r>
            <w:r w:rsidR="0094045A" w:rsidRPr="00786D8D">
              <w:rPr>
                <w:rFonts w:asciiTheme="minorEastAsia" w:eastAsiaTheme="minorEastAsia" w:hAnsiTheme="minorEastAsia"/>
                <w:szCs w:val="21"/>
              </w:rPr>
              <w:t>3</w:t>
            </w:r>
            <w:r w:rsidR="0094045A" w:rsidRPr="00786D8D">
              <w:rPr>
                <w:rFonts w:asciiTheme="minorEastAsia" w:eastAsiaTheme="minorEastAsia" w:hAnsiTheme="minorEastAsia" w:hint="eastAsia"/>
                <w:szCs w:val="21"/>
              </w:rPr>
              <w:t>个HDMI</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输出接口，方便与会议室音频系统集成。</w:t>
            </w:r>
            <w:r w:rsidRPr="00786D8D">
              <w:rPr>
                <w:rFonts w:asciiTheme="minorEastAsia" w:eastAsiaTheme="minorEastAsia" w:hAnsiTheme="minorEastAsia" w:hint="eastAsia"/>
                <w:szCs w:val="21"/>
              </w:rPr>
              <w:t>提供证明文件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协议标准</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视频编码：支持H.264</w:t>
            </w:r>
            <w:r w:rsidRPr="00786D8D">
              <w:rPr>
                <w:rFonts w:asciiTheme="minorEastAsia" w:eastAsiaTheme="minorEastAsia" w:hAnsiTheme="minorEastAsia"/>
                <w:szCs w:val="21"/>
              </w:rPr>
              <w:t xml:space="preserve"> </w:t>
            </w:r>
            <w:r w:rsidR="00574CBB" w:rsidRPr="00786D8D">
              <w:rPr>
                <w:rFonts w:asciiTheme="minorEastAsia" w:eastAsiaTheme="minorEastAsia" w:hAnsiTheme="minorEastAsia" w:hint="eastAsia"/>
                <w:szCs w:val="21"/>
              </w:rPr>
              <w:t>或</w:t>
            </w:r>
            <w:r w:rsidR="00574CBB" w:rsidRPr="00786D8D">
              <w:rPr>
                <w:rFonts w:asciiTheme="minorEastAsia" w:eastAsiaTheme="minorEastAsia" w:hAnsiTheme="minorEastAsia"/>
                <w:szCs w:val="21"/>
              </w:rPr>
              <w:t xml:space="preserve">H.265 </w:t>
            </w:r>
            <w:r w:rsidR="00574CBB" w:rsidRPr="00786D8D">
              <w:rPr>
                <w:rFonts w:asciiTheme="minorEastAsia" w:eastAsiaTheme="minorEastAsia" w:hAnsiTheme="minorEastAsia" w:hint="eastAsia"/>
                <w:szCs w:val="21"/>
              </w:rPr>
              <w:t>的</w:t>
            </w:r>
            <w:r w:rsidRPr="00786D8D">
              <w:rPr>
                <w:rFonts w:asciiTheme="minorEastAsia" w:eastAsiaTheme="minorEastAsia" w:hAnsiTheme="minorEastAsia"/>
                <w:szCs w:val="21"/>
              </w:rPr>
              <w:t>HP SVC</w:t>
            </w:r>
            <w:r w:rsidRPr="00786D8D">
              <w:rPr>
                <w:rFonts w:asciiTheme="minorEastAsia" w:eastAsiaTheme="minorEastAsia" w:hAnsiTheme="minorEastAsia" w:hint="eastAsia"/>
                <w:szCs w:val="21"/>
              </w:rPr>
              <w:t>编码技术，能够适应不同线路带宽、不同设备能力、不同网络环境的组网需求，</w:t>
            </w:r>
            <w:r w:rsidRPr="00786D8D">
              <w:rPr>
                <w:rFonts w:asciiTheme="minorEastAsia" w:eastAsiaTheme="minorEastAsia" w:hAnsiTheme="minorEastAsia"/>
                <w:szCs w:val="21"/>
              </w:rPr>
              <w:t xml:space="preserve"> </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▲无需更换硬件可扩展支持下一代H.265视频编解码技术，保护用户投资</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▲为保证音频效果，系统应支持宽频高保真语音技术，支持</w:t>
            </w:r>
            <w:r w:rsidR="00033F7E" w:rsidRPr="00786D8D">
              <w:rPr>
                <w:rFonts w:asciiTheme="minorEastAsia" w:eastAsiaTheme="minorEastAsia" w:hAnsiTheme="minorEastAsia" w:hint="eastAsia"/>
                <w:szCs w:val="21"/>
              </w:rPr>
              <w:t>含</w:t>
            </w:r>
            <w:r w:rsidRPr="00786D8D">
              <w:rPr>
                <w:rFonts w:asciiTheme="minorEastAsia" w:eastAsiaTheme="minorEastAsia" w:hAnsiTheme="minorEastAsia" w:hint="eastAsia"/>
                <w:szCs w:val="21"/>
              </w:rPr>
              <w:t>OPUS、G.711、G.722</w:t>
            </w:r>
            <w:r w:rsidR="00033F7E" w:rsidRPr="00786D8D">
              <w:rPr>
                <w:rFonts w:asciiTheme="minorEastAsia" w:eastAsiaTheme="minorEastAsia" w:hAnsiTheme="minorEastAsia" w:hint="eastAsia"/>
                <w:szCs w:val="21"/>
              </w:rPr>
              <w:t>中至少一个的</w:t>
            </w:r>
            <w:r w:rsidRPr="00786D8D">
              <w:rPr>
                <w:rFonts w:asciiTheme="minorEastAsia" w:eastAsiaTheme="minorEastAsia" w:hAnsiTheme="minorEastAsia" w:hint="eastAsia"/>
                <w:szCs w:val="21"/>
              </w:rPr>
              <w:t>音频编解码协议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w:t>
            </w:r>
            <w:r w:rsidRPr="00786D8D">
              <w:rPr>
                <w:rFonts w:asciiTheme="minorEastAsia" w:eastAsiaTheme="minorEastAsia" w:hAnsiTheme="minorEastAsia"/>
                <w:szCs w:val="21"/>
              </w:rPr>
              <w:t>1080P60</w:t>
            </w:r>
            <w:r w:rsidRPr="00786D8D">
              <w:rPr>
                <w:rFonts w:asciiTheme="minorEastAsia" w:eastAsiaTheme="minorEastAsia" w:hAnsiTheme="minorEastAsia" w:hint="eastAsia"/>
                <w:szCs w:val="21"/>
              </w:rPr>
              <w:t>帧</w:t>
            </w: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秒</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图像分辨率，并向下兼容主要分辨率，多项视频优化技术处理保证图像自然清晰流畅</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▲至少支持</w:t>
            </w:r>
            <w:r w:rsidRPr="00786D8D">
              <w:rPr>
                <w:rFonts w:asciiTheme="minorEastAsia" w:eastAsiaTheme="minorEastAsia" w:hAnsiTheme="minorEastAsia"/>
                <w:szCs w:val="21"/>
              </w:rPr>
              <w:t>1080P30</w:t>
            </w:r>
            <w:r w:rsidRPr="00786D8D">
              <w:rPr>
                <w:rFonts w:asciiTheme="minorEastAsia" w:eastAsiaTheme="minorEastAsia" w:hAnsiTheme="minorEastAsia" w:hint="eastAsia"/>
                <w:szCs w:val="21"/>
              </w:rPr>
              <w:t>帧</w:t>
            </w: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秒</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双流内容编解码处理能力，并可向下兼容共享PC的主要分辨率，如1440*900、1280*800、1024*768等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▲支持语音优化：回声消除、自动降噪、自动增益控制、自动增强、突出人声，支持唇音同步技术，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网络适应性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▲支持前向纠错算法，丢包率高达30%</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的情况下能保证视频流畅传输，帧率不低于25帧/秒。</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▲在丢包率高达50%</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的情况下，依然拥有非常好的音频质量，声音清楚连贯；丢包率高达80%</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时，语义依然可理解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显示要求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▲支持3屏输出显示：发言会场、远端多分屏、共享内容</w:t>
            </w:r>
            <w:r w:rsidR="00033F7E" w:rsidRPr="00786D8D">
              <w:rPr>
                <w:rFonts w:asciiTheme="minorEastAsia" w:eastAsiaTheme="minorEastAsia" w:hAnsiTheme="minorEastAsia" w:hint="eastAsia"/>
                <w:szCs w:val="21"/>
              </w:rPr>
              <w:t>，提供证明材料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033F7E"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支持多种分屏模式，至少支持</w:t>
            </w:r>
            <w:r w:rsidR="00601F0D" w:rsidRPr="00786D8D">
              <w:rPr>
                <w:rFonts w:asciiTheme="minorEastAsia" w:eastAsiaTheme="minorEastAsia" w:hAnsiTheme="minorEastAsia" w:hint="eastAsia"/>
                <w:szCs w:val="21"/>
              </w:rPr>
              <w:t>9</w:t>
            </w:r>
            <w:r w:rsidR="0094045A" w:rsidRPr="00786D8D">
              <w:rPr>
                <w:rFonts w:asciiTheme="minorEastAsia" w:eastAsiaTheme="minorEastAsia" w:hAnsiTheme="minorEastAsia" w:hint="eastAsia"/>
                <w:szCs w:val="21"/>
              </w:rPr>
              <w:t>分屏</w:t>
            </w:r>
            <w:r w:rsidRPr="00786D8D">
              <w:rPr>
                <w:rFonts w:asciiTheme="minorEastAsia" w:eastAsiaTheme="minorEastAsia" w:hAnsiTheme="minorEastAsia" w:hint="eastAsia"/>
                <w:szCs w:val="21"/>
              </w:rPr>
              <w:t>，提供证明材料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中心会场可以对其他会场进行轮询，如2*2，3*3，4*4轮询</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麦克风</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▲支持双全向麦克风配置，高保真智能降噪麦克风，8米</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有效拾音距离</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操控要求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line="240" w:lineRule="exact"/>
              <w:rPr>
                <w:rFonts w:asciiTheme="minorEastAsia" w:eastAsiaTheme="minorEastAsia" w:hAnsiTheme="minorEastAsia"/>
                <w:szCs w:val="21"/>
              </w:rPr>
            </w:pPr>
            <w:r w:rsidRPr="00786D8D">
              <w:rPr>
                <w:rFonts w:asciiTheme="minorEastAsia" w:eastAsiaTheme="minorEastAsia" w:hAnsiTheme="minorEastAsia" w:hint="eastAsia"/>
                <w:szCs w:val="21"/>
              </w:rPr>
              <w:t>▲可以与一体化智能终端配对，实现触控操作，全触屏操控，人性化UI，使用简单</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会中可点击屏幕自主启动录制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▲支持触屏操作主持会议，邀请与会者、静音其他会场等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▲支持会议日程功能，能自动接收预约会议请求显示在日程上，达到时间点时可以自动入会或手动一键入会</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支持无线内容共享，方便多名用户轮流共享</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备份机制</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▲支持会场终端与智能触控端互为备份，保证会议万无一失</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应用功能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支持单位通讯录功能，自动推送同步到所有终端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▲支持电子白板功能，可多方同时标注协作</w:t>
            </w:r>
            <w:r w:rsidR="00033F7E" w:rsidRPr="00786D8D">
              <w:rPr>
                <w:rFonts w:asciiTheme="minorEastAsia" w:eastAsiaTheme="minorEastAsia" w:hAnsiTheme="minorEastAsia" w:hint="eastAsia"/>
                <w:szCs w:val="21"/>
              </w:rPr>
              <w:t>，提供证明材料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镜头技术要求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033F7E">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▲标配云台高清镜头，具有</w:t>
            </w:r>
            <w:r w:rsidRPr="00786D8D">
              <w:rPr>
                <w:rFonts w:asciiTheme="minorEastAsia" w:eastAsiaTheme="minorEastAsia" w:hAnsiTheme="minorEastAsia"/>
                <w:szCs w:val="21"/>
              </w:rPr>
              <w:t>1080P60</w:t>
            </w:r>
            <w:r w:rsidRPr="00786D8D">
              <w:rPr>
                <w:rFonts w:asciiTheme="minorEastAsia" w:eastAsiaTheme="minorEastAsia" w:hAnsiTheme="minorEastAsia" w:hint="eastAsia"/>
                <w:szCs w:val="21"/>
              </w:rPr>
              <w:t>帧</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活动图像采集和输出，支持至少</w:t>
            </w:r>
            <w:r w:rsidRPr="00786D8D">
              <w:rPr>
                <w:rFonts w:asciiTheme="minorEastAsia" w:eastAsiaTheme="minorEastAsia" w:hAnsiTheme="minorEastAsia"/>
                <w:szCs w:val="21"/>
              </w:rPr>
              <w:t>12</w:t>
            </w:r>
            <w:r w:rsidRPr="00786D8D">
              <w:rPr>
                <w:rFonts w:asciiTheme="minorEastAsia" w:eastAsiaTheme="minorEastAsia" w:hAnsiTheme="minorEastAsia" w:hint="eastAsia"/>
                <w:szCs w:val="21"/>
              </w:rPr>
              <w:t>倍光学变焦和16倍数字变焦，保证大型会场取景效果</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支持自动对焦，支持自动白平衡和手动调整</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▲支持双机位智能切换</w:t>
            </w:r>
          </w:p>
        </w:tc>
      </w:tr>
    </w:tbl>
    <w:p w:rsidR="0094045A" w:rsidRPr="00786D8D" w:rsidRDefault="00D82B63" w:rsidP="00D82B63">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3.3</w:t>
      </w:r>
      <w:r w:rsidR="0094045A" w:rsidRPr="00786D8D">
        <w:rPr>
          <w:rFonts w:asciiTheme="minorEastAsia" w:eastAsiaTheme="minorEastAsia" w:hAnsiTheme="minorEastAsia" w:hint="eastAsia"/>
          <w:sz w:val="21"/>
          <w:szCs w:val="21"/>
        </w:rPr>
        <w:t>桌面一体机视频会诊终端技术要求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F903AC"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一体化智能终端，摄像头、触控显示屏、麦克风和音响高度集成</w:t>
            </w:r>
            <w:r w:rsidRPr="00786D8D">
              <w:rPr>
                <w:rFonts w:asciiTheme="minorEastAsia" w:eastAsiaTheme="minorEastAsia" w:hAnsiTheme="minorEastAsia" w:hint="eastAsia"/>
                <w:szCs w:val="21"/>
              </w:rPr>
              <w:t>。</w:t>
            </w:r>
          </w:p>
          <w:p w:rsidR="00F903AC" w:rsidRPr="00786D8D" w:rsidRDefault="00F903AC"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需产品截图</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协议标准</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视频编码：支持H.264</w:t>
            </w:r>
            <w:r w:rsidRPr="00786D8D">
              <w:rPr>
                <w:rFonts w:asciiTheme="minorEastAsia" w:eastAsiaTheme="minorEastAsia" w:hAnsiTheme="minorEastAsia"/>
                <w:szCs w:val="21"/>
              </w:rPr>
              <w:t xml:space="preserve"> HP SVC</w:t>
            </w:r>
            <w:r w:rsidRPr="00786D8D">
              <w:rPr>
                <w:rFonts w:asciiTheme="minorEastAsia" w:eastAsiaTheme="minorEastAsia" w:hAnsiTheme="minorEastAsia" w:hint="eastAsia"/>
                <w:szCs w:val="21"/>
              </w:rPr>
              <w:t>编码技术，能够适应不同线路带宽、不同设备能力、不同网络环境的组网需求，</w:t>
            </w:r>
            <w:r w:rsidRPr="00786D8D">
              <w:rPr>
                <w:rFonts w:asciiTheme="minorEastAsia" w:eastAsiaTheme="minorEastAsia" w:hAnsiTheme="minorEastAsia"/>
                <w:szCs w:val="21"/>
              </w:rPr>
              <w:t xml:space="preserve"> </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为保证音频效果，系统应支持宽频高保真语音技术，支持</w:t>
            </w:r>
            <w:r w:rsidR="00033F7E" w:rsidRPr="00786D8D">
              <w:rPr>
                <w:rFonts w:asciiTheme="minorEastAsia" w:eastAsiaTheme="minorEastAsia" w:hAnsiTheme="minorEastAsia" w:hint="eastAsia"/>
                <w:szCs w:val="21"/>
              </w:rPr>
              <w:t>含</w:t>
            </w:r>
            <w:r w:rsidRPr="00786D8D">
              <w:rPr>
                <w:rFonts w:asciiTheme="minorEastAsia" w:eastAsiaTheme="minorEastAsia" w:hAnsiTheme="minorEastAsia" w:hint="eastAsia"/>
                <w:szCs w:val="21"/>
              </w:rPr>
              <w:t>OPUS、G.711、G.722</w:t>
            </w:r>
            <w:r w:rsidR="00033F7E" w:rsidRPr="00786D8D">
              <w:rPr>
                <w:rFonts w:asciiTheme="minorEastAsia" w:eastAsiaTheme="minorEastAsia" w:hAnsiTheme="minorEastAsia" w:hint="eastAsia"/>
                <w:szCs w:val="21"/>
              </w:rPr>
              <w:t>中至少一种的</w:t>
            </w:r>
            <w:r w:rsidRPr="00786D8D">
              <w:rPr>
                <w:rFonts w:asciiTheme="minorEastAsia" w:eastAsiaTheme="minorEastAsia" w:hAnsiTheme="minorEastAsia" w:hint="eastAsia"/>
                <w:szCs w:val="21"/>
              </w:rPr>
              <w:t>音频编解码协议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音频接口要求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具备</w:t>
            </w:r>
            <w:r w:rsidR="00033F7E" w:rsidRPr="00786D8D">
              <w:rPr>
                <w:rFonts w:asciiTheme="minorEastAsia" w:eastAsiaTheme="minorEastAsia" w:hAnsiTheme="minorEastAsia" w:hint="eastAsia"/>
                <w:szCs w:val="21"/>
              </w:rPr>
              <w:t>至少</w:t>
            </w:r>
            <w:r w:rsidR="0094045A" w:rsidRPr="00786D8D">
              <w:rPr>
                <w:rFonts w:asciiTheme="minorEastAsia" w:eastAsiaTheme="minorEastAsia" w:hAnsiTheme="minorEastAsia" w:hint="eastAsia"/>
                <w:szCs w:val="21"/>
              </w:rPr>
              <w:t>一个3.5mm音频输入接口，具备</w:t>
            </w:r>
            <w:r w:rsidR="00033F7E" w:rsidRPr="00786D8D">
              <w:rPr>
                <w:rFonts w:asciiTheme="minorEastAsia" w:eastAsiaTheme="minorEastAsia" w:hAnsiTheme="minorEastAsia" w:hint="eastAsia"/>
                <w:szCs w:val="21"/>
              </w:rPr>
              <w:t>至少</w:t>
            </w:r>
            <w:r w:rsidR="0094045A" w:rsidRPr="00786D8D">
              <w:rPr>
                <w:rFonts w:asciiTheme="minorEastAsia" w:eastAsiaTheme="minorEastAsia" w:hAnsiTheme="minorEastAsia" w:hint="eastAsia"/>
                <w:szCs w:val="21"/>
              </w:rPr>
              <w:t>一个3.5mm音频输出接口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网络接口</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具备RJ-45网络接口和支持5G</w:t>
            </w:r>
            <w:r w:rsidR="0094045A" w:rsidRPr="00786D8D">
              <w:rPr>
                <w:rFonts w:asciiTheme="minorEastAsia" w:eastAsiaTheme="minorEastAsia" w:hAnsiTheme="minorEastAsia"/>
                <w:szCs w:val="21"/>
              </w:rPr>
              <w:t xml:space="preserve"> WiFi</w:t>
            </w:r>
            <w:r w:rsidR="0094045A" w:rsidRPr="00786D8D">
              <w:rPr>
                <w:rFonts w:asciiTheme="minorEastAsia" w:eastAsiaTheme="minorEastAsia" w:hAnsiTheme="minorEastAsia" w:hint="eastAsia"/>
                <w:szCs w:val="21"/>
              </w:rPr>
              <w:t>无线接入</w:t>
            </w:r>
            <w:r w:rsidR="00033F7E" w:rsidRPr="00786D8D">
              <w:rPr>
                <w:rFonts w:asciiTheme="minorEastAsia" w:eastAsiaTheme="minorEastAsia" w:hAnsiTheme="minorEastAsia" w:hint="eastAsia"/>
                <w:szCs w:val="21"/>
              </w:rPr>
              <w:t>、4</w:t>
            </w:r>
            <w:r w:rsidR="00033F7E" w:rsidRPr="00786D8D">
              <w:rPr>
                <w:rFonts w:asciiTheme="minorEastAsia" w:eastAsiaTheme="minorEastAsia" w:hAnsiTheme="minorEastAsia"/>
                <w:szCs w:val="21"/>
              </w:rPr>
              <w:t>GSIM</w:t>
            </w:r>
            <w:r w:rsidR="00033F7E" w:rsidRPr="00786D8D">
              <w:rPr>
                <w:rFonts w:asciiTheme="minorEastAsia" w:eastAsiaTheme="minorEastAsia" w:hAnsiTheme="minorEastAsia" w:hint="eastAsia"/>
                <w:szCs w:val="21"/>
              </w:rPr>
              <w:t>卡接口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支持</w:t>
            </w:r>
            <w:r w:rsidR="0094045A" w:rsidRPr="00786D8D">
              <w:rPr>
                <w:rFonts w:asciiTheme="minorEastAsia" w:eastAsiaTheme="minorEastAsia" w:hAnsiTheme="minorEastAsia"/>
                <w:szCs w:val="21"/>
              </w:rPr>
              <w:t>1080P</w:t>
            </w:r>
            <w:r w:rsidR="00033F7E"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图像处理能力，并向下兼容主要分辨率，多项视频优化技术处理保证图像自然清晰流畅</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w:t>
            </w:r>
            <w:r w:rsidRPr="00786D8D">
              <w:rPr>
                <w:rFonts w:asciiTheme="minorEastAsia" w:eastAsiaTheme="minorEastAsia" w:hAnsiTheme="minorEastAsia"/>
                <w:szCs w:val="21"/>
              </w:rPr>
              <w:t>1080P</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双流内容编解码处理能力，并可向下兼容共享PC的主要分辨率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支持语音优化：回声消除、自动降噪、自动增益控制、自动增强、突出人声，支持唇音同步技术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网络适应性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▲支持前向纠错算法，丢包率高达30%的情况下能保证视频流畅传输。</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▲在丢包率高达50%</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的情况下，依然拥有非常好的音频质量，声音清楚连贯；丢包率高达80%</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时，语义依然可理解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显示要求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0D7BAE"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配置</w:t>
            </w:r>
            <w:r w:rsidR="0094045A" w:rsidRPr="00786D8D">
              <w:rPr>
                <w:rFonts w:asciiTheme="minorEastAsia" w:eastAsiaTheme="minorEastAsia" w:hAnsiTheme="minorEastAsia" w:hint="eastAsia"/>
                <w:szCs w:val="21"/>
              </w:rPr>
              <w:t>9.6寸</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高清电容触摸屏，</w:t>
            </w:r>
            <w:r w:rsidRPr="00786D8D">
              <w:rPr>
                <w:rFonts w:asciiTheme="minorEastAsia" w:eastAsiaTheme="minorEastAsia" w:hAnsiTheme="minorEastAsia" w:hint="eastAsia"/>
                <w:szCs w:val="21"/>
              </w:rPr>
              <w:t>达到</w:t>
            </w:r>
            <w:r w:rsidR="0094045A" w:rsidRPr="00786D8D">
              <w:rPr>
                <w:rFonts w:asciiTheme="minorEastAsia" w:eastAsiaTheme="minorEastAsia" w:hAnsiTheme="minorEastAsia" w:hint="eastAsia"/>
                <w:szCs w:val="21"/>
              </w:rPr>
              <w:t>1280*800</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麦克风</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高保真智能降噪全向麦克风，8米</w:t>
            </w:r>
            <w:r w:rsidR="000D7BAE"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有效拾音距离</w:t>
            </w:r>
          </w:p>
          <w:p w:rsidR="000D7BAE" w:rsidRPr="00786D8D" w:rsidRDefault="000D7BAE"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需提供证明文件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全频带音腔，44K</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采样率，能够最大限度地保证在声音采样阶段，保持用户声音的高保真还原</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操控要求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全触屏操控，人性化UI，使用简单</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会中可点击屏幕自主启动录制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▲支持触屏操作主持会议，邀请与会者、静音其他会场等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▲支持会议日程功能，能自动接收预约会议请求显示在日程上，达到时间点时可以自动入会或手动一键入会</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支持无线内容共享，方便多名用户轮流共享</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应用功能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支持企业通讯录功能，自动推送同步到所有终端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▲支持电子白板功能，可多方同时标注协作</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支持信息推送，企业共享等企业级应用，融合办公流程</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镜头指标要求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▲集成企业级高清镜头，至少82度</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大广角，1080P</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分辨，自动对焦</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支持手动控制旋转和远端控制旋转，实现±150°视野覆盖</w:t>
            </w:r>
          </w:p>
        </w:tc>
      </w:tr>
    </w:tbl>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D82B63" w:rsidP="00D82B63">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3.</w:t>
      </w:r>
      <w:r w:rsidR="002C5F25" w:rsidRPr="00786D8D">
        <w:rPr>
          <w:rFonts w:asciiTheme="minorEastAsia" w:eastAsiaTheme="minorEastAsia" w:hAnsiTheme="minorEastAsia" w:hint="eastAsia"/>
          <w:sz w:val="21"/>
          <w:szCs w:val="21"/>
        </w:rPr>
        <w:t>4</w:t>
      </w:r>
      <w:r w:rsidR="0094045A" w:rsidRPr="00786D8D">
        <w:rPr>
          <w:rFonts w:asciiTheme="minorEastAsia" w:eastAsiaTheme="minorEastAsia" w:hAnsiTheme="minorEastAsia" w:hint="eastAsia"/>
          <w:sz w:val="21"/>
          <w:szCs w:val="21"/>
        </w:rPr>
        <w:t>屏幕共享器终端技术要求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采用一体化设计，满足无线投屏使用；支持与同品牌视频终端配对，可实现本地任意电脑无需安装软件情况下将电脑图像推送给视频终端，实现终端在将电脑图像共享给远端设备。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2</w:t>
            </w: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2、支持1080P</w:t>
            </w:r>
            <w:r w:rsidR="007C2E88"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15fps~30fps高清图像分辨率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3</w:t>
            </w: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7C2E88" w:rsidRPr="00786D8D">
              <w:rPr>
                <w:rFonts w:asciiTheme="minorEastAsia" w:eastAsiaTheme="minorEastAsia" w:hAnsiTheme="minorEastAsia" w:hint="eastAsia"/>
                <w:szCs w:val="21"/>
              </w:rPr>
              <w:t>至少</w:t>
            </w:r>
            <w:r w:rsidR="0094045A" w:rsidRPr="00786D8D">
              <w:rPr>
                <w:rFonts w:asciiTheme="minorEastAsia" w:eastAsiaTheme="minorEastAsia" w:hAnsiTheme="minorEastAsia" w:hint="eastAsia"/>
                <w:szCs w:val="21"/>
              </w:rPr>
              <w:t>一个USB2.0接口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F903AC"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lastRenderedPageBreak/>
              <w:t>4</w:t>
            </w:r>
          </w:p>
        </w:tc>
        <w:tc>
          <w:tcPr>
            <w:tcW w:w="1359" w:type="dxa"/>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应用功能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支持Windows 7/8/10，Mac OS X 10.9及以上操作系统</w:t>
            </w:r>
          </w:p>
        </w:tc>
      </w:tr>
    </w:tbl>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F903AC" w:rsidRPr="00786D8D" w:rsidRDefault="00F903AC" w:rsidP="00F903AC">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3.5液晶电视技术要求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F903AC" w:rsidRPr="00786D8D" w:rsidRDefault="00F903AC" w:rsidP="005D62D3">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F903AC" w:rsidRPr="00786D8D" w:rsidRDefault="00F903AC" w:rsidP="005D62D3">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F903AC" w:rsidRPr="00786D8D" w:rsidRDefault="00F903AC" w:rsidP="005D62D3">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F903AC" w:rsidRPr="00786D8D" w:rsidRDefault="00F903AC" w:rsidP="005D62D3">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产品类型</w:t>
            </w:r>
          </w:p>
        </w:tc>
        <w:tc>
          <w:tcPr>
            <w:tcW w:w="7228"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F903AC">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4K超清电视；人工智能电视；</w:t>
            </w:r>
          </w:p>
        </w:tc>
      </w:tr>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F903AC" w:rsidRPr="00786D8D" w:rsidRDefault="00F903AC" w:rsidP="005D62D3">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2</w:t>
            </w:r>
          </w:p>
        </w:tc>
        <w:tc>
          <w:tcPr>
            <w:tcW w:w="1359" w:type="dxa"/>
            <w:tcBorders>
              <w:top w:val="single" w:sz="4" w:space="0" w:color="auto"/>
              <w:left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F903AC">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▲至少一个USB2.0接口、hdmi接口</w:t>
            </w:r>
          </w:p>
        </w:tc>
      </w:tr>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F903AC" w:rsidRPr="00786D8D" w:rsidRDefault="00F903AC" w:rsidP="005D62D3">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3</w:t>
            </w:r>
          </w:p>
        </w:tc>
        <w:tc>
          <w:tcPr>
            <w:tcW w:w="1359" w:type="dxa"/>
            <w:tcBorders>
              <w:left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显示参数</w:t>
            </w:r>
          </w:p>
        </w:tc>
        <w:tc>
          <w:tcPr>
            <w:tcW w:w="7228"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55</w:t>
            </w:r>
            <w:r w:rsidRPr="00786D8D">
              <w:rPr>
                <w:rFonts w:asciiTheme="minorEastAsia" w:eastAsiaTheme="minorEastAsia" w:hAnsiTheme="minorEastAsia" w:hint="eastAsia"/>
                <w:szCs w:val="21"/>
              </w:rPr>
              <w:t>寸、4k高清</w:t>
            </w:r>
          </w:p>
        </w:tc>
      </w:tr>
    </w:tbl>
    <w:p w:rsidR="00F903AC" w:rsidRPr="00786D8D" w:rsidRDefault="00F903AC" w:rsidP="00F903AC">
      <w:pPr>
        <w:spacing w:beforeLines="50" w:before="156" w:afterLines="50" w:after="156" w:line="360" w:lineRule="auto"/>
        <w:rPr>
          <w:rFonts w:asciiTheme="minorEastAsia" w:eastAsiaTheme="minorEastAsia" w:hAnsiTheme="minorEastAsia"/>
          <w:szCs w:val="21"/>
        </w:rPr>
      </w:pPr>
    </w:p>
    <w:p w:rsidR="00F625C3" w:rsidRPr="00786D8D" w:rsidRDefault="00F625C3" w:rsidP="001F465F">
      <w:pPr>
        <w:spacing w:line="580" w:lineRule="exact"/>
        <w:rPr>
          <w:rFonts w:asciiTheme="minorEastAsia" w:eastAsiaTheme="minorEastAsia" w:hAnsiTheme="minorEastAsia" w:cs="仿宋_GB2312"/>
          <w:szCs w:val="21"/>
        </w:rPr>
      </w:pPr>
    </w:p>
    <w:p w:rsidR="0094045A" w:rsidRPr="00786D8D" w:rsidRDefault="0094045A" w:rsidP="001F465F">
      <w:pPr>
        <w:spacing w:line="580" w:lineRule="exact"/>
        <w:rPr>
          <w:rFonts w:asciiTheme="minorEastAsia" w:eastAsiaTheme="minorEastAsia" w:hAnsiTheme="minorEastAsia" w:cs="仿宋_GB2312"/>
          <w:szCs w:val="21"/>
        </w:rPr>
      </w:pPr>
    </w:p>
    <w:p w:rsidR="00F625C3" w:rsidRPr="00786D8D" w:rsidRDefault="00F625C3" w:rsidP="001F465F">
      <w:pPr>
        <w:rPr>
          <w:rFonts w:asciiTheme="minorEastAsia" w:eastAsiaTheme="minorEastAsia" w:hAnsiTheme="minorEastAsia" w:cs="仿宋_GB2312"/>
          <w:szCs w:val="21"/>
        </w:rPr>
      </w:pPr>
    </w:p>
    <w:p w:rsidR="001F465F" w:rsidRPr="00786D8D" w:rsidRDefault="001F465F" w:rsidP="00D82B63">
      <w:pPr>
        <w:pStyle w:val="3"/>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四</w:t>
      </w:r>
      <w:r w:rsidRPr="00786D8D">
        <w:rPr>
          <w:rFonts w:asciiTheme="minorEastAsia" w:eastAsiaTheme="minorEastAsia" w:hAnsiTheme="minorEastAsia"/>
          <w:sz w:val="21"/>
          <w:szCs w:val="21"/>
        </w:rPr>
        <w:t>、</w:t>
      </w:r>
      <w:r w:rsidRPr="00786D8D">
        <w:rPr>
          <w:rFonts w:asciiTheme="minorEastAsia" w:eastAsiaTheme="minorEastAsia" w:hAnsiTheme="minorEastAsia" w:hint="eastAsia"/>
          <w:sz w:val="21"/>
          <w:szCs w:val="21"/>
        </w:rPr>
        <w:t>投标人资质要求</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1、符合《中华人民共和国政府采购法》第二十二条规定，具有有效的营业执照（营业执照须包含软件开发等相关内容），有能力提供合同项下全部服务内容的供应商。</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2、投标供应商应有良好的信誉，具有良好的技术支持能力和较强的售后服务能力。</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3、在“信用中国”或“中国政府采购网”网站上未被列入失信被执行人、重大税收违法案件当事人名单以及政府采购严重违法失信行为记录名单的投标供应商。</w:t>
      </w:r>
    </w:p>
    <w:p w:rsidR="001F465F" w:rsidRPr="00786D8D" w:rsidRDefault="00570237" w:rsidP="001F465F">
      <w:pPr>
        <w:ind w:firstLineChars="225" w:firstLine="473"/>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4</w:t>
      </w:r>
      <w:r w:rsidR="001F465F" w:rsidRPr="00786D8D">
        <w:rPr>
          <w:rFonts w:asciiTheme="minorEastAsia" w:eastAsiaTheme="minorEastAsia" w:hAnsiTheme="minorEastAsia" w:cs="仿宋_GB2312" w:hint="eastAsia"/>
          <w:szCs w:val="21"/>
        </w:rPr>
        <w:t>、本项目不接受联合体投标</w:t>
      </w:r>
    </w:p>
    <w:p w:rsidR="001F465F" w:rsidRPr="00786D8D" w:rsidRDefault="001F465F" w:rsidP="00D82B63">
      <w:pPr>
        <w:pStyle w:val="3"/>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五</w:t>
      </w:r>
      <w:r w:rsidRPr="00786D8D">
        <w:rPr>
          <w:rFonts w:asciiTheme="minorEastAsia" w:eastAsiaTheme="minorEastAsia" w:hAnsiTheme="minorEastAsia"/>
          <w:sz w:val="21"/>
          <w:szCs w:val="21"/>
        </w:rPr>
        <w:t>、</w:t>
      </w:r>
      <w:r w:rsidRPr="00786D8D">
        <w:rPr>
          <w:rFonts w:asciiTheme="minorEastAsia" w:eastAsiaTheme="minorEastAsia" w:hAnsiTheme="minorEastAsia" w:hint="eastAsia"/>
          <w:sz w:val="21"/>
          <w:szCs w:val="21"/>
        </w:rPr>
        <w:t>其它要求</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hint="eastAsia"/>
          <w:szCs w:val="21"/>
        </w:rPr>
        <w:tab/>
      </w:r>
      <w:r w:rsidRPr="00786D8D">
        <w:rPr>
          <w:rFonts w:asciiTheme="minorEastAsia" w:eastAsiaTheme="minorEastAsia" w:hAnsiTheme="minorEastAsia" w:cs="仿宋_GB2312" w:hint="eastAsia"/>
          <w:szCs w:val="21"/>
        </w:rPr>
        <w:t>1、安全保密要求</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 xml:space="preserve">  投标人必须对项目技术文件以及由甲方提供的所有内部材料、技术文档和信息予以保密。投标人必须遵守与甲方签订的保密协议，未经甲方书面许可，投标人不得以任何形式向第三方透露本项目标书以及</w:t>
      </w:r>
      <w:r w:rsidRPr="00786D8D">
        <w:rPr>
          <w:rFonts w:asciiTheme="minorEastAsia" w:eastAsiaTheme="minorEastAsia" w:hAnsiTheme="minorEastAsia" w:cs="仿宋_GB2312" w:hint="eastAsia"/>
          <w:szCs w:val="21"/>
        </w:rPr>
        <w:lastRenderedPageBreak/>
        <w:t>本项目的任何内容。</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ab/>
        <w:t>2、售后服务及技术支持要求</w:t>
      </w:r>
    </w:p>
    <w:p w:rsidR="001F465F" w:rsidRPr="00786D8D" w:rsidRDefault="001F465F" w:rsidP="001F465F">
      <w:pPr>
        <w:pStyle w:val="a0"/>
        <w:spacing w:line="360" w:lineRule="auto"/>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 xml:space="preserve">  本次招标要求投标人能够提供从系统验收之日起一年免费技术支持服务。</w:t>
      </w:r>
    </w:p>
    <w:p w:rsidR="001F465F" w:rsidRPr="00786D8D" w:rsidRDefault="001F465F" w:rsidP="001F465F">
      <w:pPr>
        <w:pStyle w:val="a0"/>
        <w:spacing w:line="360" w:lineRule="auto"/>
        <w:ind w:firstLineChars="250" w:firstLine="525"/>
        <w:rPr>
          <w:rFonts w:asciiTheme="minorEastAsia" w:eastAsiaTheme="minorEastAsia" w:hAnsiTheme="minorEastAsia" w:cs="仿宋_GB2312"/>
          <w:szCs w:val="21"/>
        </w:rPr>
      </w:pPr>
      <w:r w:rsidRPr="00786D8D">
        <w:rPr>
          <w:rFonts w:asciiTheme="minorEastAsia" w:eastAsiaTheme="minorEastAsia" w:hAnsiTheme="minorEastAsia" w:cs="仿宋_GB2312"/>
          <w:szCs w:val="21"/>
        </w:rPr>
        <w:t>需提供本地化的售后服务机构</w:t>
      </w:r>
      <w:r w:rsidRPr="00786D8D">
        <w:rPr>
          <w:rFonts w:asciiTheme="minorEastAsia" w:eastAsiaTheme="minorEastAsia" w:hAnsiTheme="minorEastAsia" w:cs="仿宋_GB2312" w:hint="eastAsia"/>
          <w:szCs w:val="21"/>
        </w:rPr>
        <w:t>。</w:t>
      </w:r>
    </w:p>
    <w:p w:rsidR="001F465F" w:rsidRPr="00786D8D" w:rsidRDefault="001F465F" w:rsidP="001F465F">
      <w:pPr>
        <w:pStyle w:val="a0"/>
        <w:spacing w:line="360" w:lineRule="auto"/>
        <w:rPr>
          <w:rFonts w:asciiTheme="minorEastAsia" w:eastAsiaTheme="minorEastAsia" w:hAnsiTheme="minorEastAsia" w:cs="仿宋_GB2312"/>
          <w:szCs w:val="21"/>
        </w:rPr>
      </w:pPr>
      <w:r w:rsidRPr="00786D8D">
        <w:rPr>
          <w:rFonts w:asciiTheme="minorEastAsia" w:eastAsiaTheme="minorEastAsia" w:hAnsiTheme="minorEastAsia" w:cs="仿宋_GB2312"/>
          <w:szCs w:val="21"/>
        </w:rPr>
        <w:t>系统发生异常情况，在接到招标人的通知后，中标人技术人员应提供7*24小时的服务响应，</w:t>
      </w:r>
      <w:r w:rsidRPr="00786D8D">
        <w:rPr>
          <w:rFonts w:asciiTheme="minorEastAsia" w:eastAsiaTheme="minorEastAsia" w:hAnsiTheme="minorEastAsia" w:cs="仿宋_GB2312" w:hint="eastAsia"/>
          <w:szCs w:val="21"/>
        </w:rPr>
        <w:t>随时进行</w:t>
      </w:r>
      <w:r w:rsidRPr="00786D8D">
        <w:rPr>
          <w:rFonts w:asciiTheme="minorEastAsia" w:eastAsiaTheme="minorEastAsia" w:hAnsiTheme="minorEastAsia" w:cs="仿宋_GB2312"/>
          <w:szCs w:val="21"/>
        </w:rPr>
        <w:t>电话应答；</w:t>
      </w:r>
      <w:r w:rsidRPr="00786D8D">
        <w:rPr>
          <w:rFonts w:asciiTheme="minorEastAsia" w:eastAsiaTheme="minorEastAsia" w:hAnsiTheme="minorEastAsia" w:cs="仿宋_GB2312" w:hint="eastAsia"/>
          <w:szCs w:val="21"/>
        </w:rPr>
        <w:t>30分钟</w:t>
      </w:r>
      <w:r w:rsidRPr="00786D8D">
        <w:rPr>
          <w:rFonts w:asciiTheme="minorEastAsia" w:eastAsiaTheme="minorEastAsia" w:hAnsiTheme="minorEastAsia" w:cs="仿宋_GB2312"/>
          <w:szCs w:val="21"/>
        </w:rPr>
        <w:t>内完成远程登录诊断。</w:t>
      </w:r>
    </w:p>
    <w:p w:rsidR="001F465F" w:rsidRPr="00786D8D" w:rsidRDefault="001F465F" w:rsidP="001F465F">
      <w:pPr>
        <w:pStyle w:val="a0"/>
        <w:spacing w:line="360" w:lineRule="auto"/>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质量</w:t>
      </w:r>
      <w:r w:rsidRPr="00786D8D">
        <w:rPr>
          <w:rFonts w:asciiTheme="minorEastAsia" w:eastAsiaTheme="minorEastAsia" w:hAnsiTheme="minorEastAsia" w:cs="仿宋_GB2312"/>
          <w:szCs w:val="21"/>
        </w:rPr>
        <w:t>保证期后，中标人仍应根据合同要求向招标人提供技术服务，以合理价格提供软件功能改进技术服务。</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质量</w:t>
      </w:r>
      <w:r w:rsidRPr="00786D8D">
        <w:rPr>
          <w:rFonts w:asciiTheme="minorEastAsia" w:eastAsiaTheme="minorEastAsia" w:hAnsiTheme="minorEastAsia" w:cs="仿宋_GB2312"/>
          <w:szCs w:val="21"/>
        </w:rPr>
        <w:t>保证期</w:t>
      </w:r>
      <w:r w:rsidRPr="00786D8D">
        <w:rPr>
          <w:rFonts w:asciiTheme="minorEastAsia" w:eastAsiaTheme="minorEastAsia" w:hAnsiTheme="minorEastAsia" w:cs="仿宋_GB2312" w:hint="eastAsia"/>
          <w:szCs w:val="21"/>
        </w:rPr>
        <w:t>间</w:t>
      </w:r>
      <w:r w:rsidRPr="00786D8D">
        <w:rPr>
          <w:rFonts w:asciiTheme="minorEastAsia" w:eastAsiaTheme="minorEastAsia" w:hAnsiTheme="minorEastAsia" w:cs="仿宋_GB2312"/>
          <w:szCs w:val="21"/>
        </w:rPr>
        <w:t>的维护服务不收取任何额外费用，</w:t>
      </w:r>
      <w:r w:rsidRPr="00786D8D">
        <w:rPr>
          <w:rFonts w:asciiTheme="minorEastAsia" w:eastAsiaTheme="minorEastAsia" w:hAnsiTheme="minorEastAsia" w:cs="仿宋_GB2312" w:hint="eastAsia"/>
          <w:szCs w:val="21"/>
        </w:rPr>
        <w:t>质量</w:t>
      </w:r>
      <w:r w:rsidRPr="00786D8D">
        <w:rPr>
          <w:rFonts w:asciiTheme="minorEastAsia" w:eastAsiaTheme="minorEastAsia" w:hAnsiTheme="minorEastAsia" w:cs="仿宋_GB2312"/>
          <w:szCs w:val="21"/>
        </w:rPr>
        <w:t>保证期后</w:t>
      </w:r>
      <w:r w:rsidRPr="00786D8D">
        <w:rPr>
          <w:rFonts w:asciiTheme="minorEastAsia" w:eastAsiaTheme="minorEastAsia" w:hAnsiTheme="minorEastAsia" w:cs="仿宋_GB2312" w:hint="eastAsia"/>
          <w:szCs w:val="21"/>
        </w:rPr>
        <w:t>按合同约定进行维护。</w:t>
      </w:r>
    </w:p>
    <w:p w:rsidR="00A52B94" w:rsidRDefault="001F465F" w:rsidP="00786D8D">
      <w:pPr>
        <w:pStyle w:val="3"/>
        <w:rPr>
          <w:rFonts w:hint="eastAsia"/>
        </w:rPr>
      </w:pPr>
      <w:r w:rsidRPr="00D82B63">
        <w:rPr>
          <w:rFonts w:hint="eastAsia"/>
        </w:rPr>
        <w:t>六</w:t>
      </w:r>
      <w:r w:rsidRPr="00D82B63">
        <w:t>、</w:t>
      </w:r>
      <w:r w:rsidRPr="00D82B63">
        <w:rPr>
          <w:rFonts w:hint="eastAsia"/>
        </w:rPr>
        <w:t>评分标准</w:t>
      </w:r>
      <w:bookmarkStart w:id="28" w:name="_GoBack"/>
      <w:bookmarkEnd w:id="28"/>
    </w:p>
    <w:p w:rsidR="00A52B94" w:rsidRPr="00A52B94" w:rsidRDefault="00A52B94" w:rsidP="00A52B94"/>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9"/>
        <w:gridCol w:w="1464"/>
        <w:gridCol w:w="5352"/>
        <w:gridCol w:w="1418"/>
      </w:tblGrid>
      <w:tr w:rsidR="001F465F" w:rsidRPr="00D909FA" w:rsidTr="0094045A">
        <w:trPr>
          <w:trHeight w:val="310"/>
          <w:tblHeader/>
          <w:jc w:val="center"/>
        </w:trPr>
        <w:tc>
          <w:tcPr>
            <w:tcW w:w="1249"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评分因素及</w:t>
            </w:r>
            <w:r w:rsidRPr="00D909FA">
              <w:rPr>
                <w:rFonts w:asciiTheme="minorEastAsia" w:eastAsiaTheme="minorEastAsia" w:hAnsiTheme="minorEastAsia" w:cs="仿宋_GB2312"/>
                <w:szCs w:val="21"/>
              </w:rPr>
              <w:t>权重</w:t>
            </w:r>
          </w:p>
        </w:tc>
        <w:tc>
          <w:tcPr>
            <w:tcW w:w="1464"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分值</w:t>
            </w:r>
          </w:p>
        </w:tc>
        <w:tc>
          <w:tcPr>
            <w:tcW w:w="5352"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评分标准</w:t>
            </w:r>
          </w:p>
        </w:tc>
        <w:tc>
          <w:tcPr>
            <w:tcW w:w="1418" w:type="dxa"/>
            <w:vAlign w:val="center"/>
          </w:tcPr>
          <w:p w:rsidR="001F465F" w:rsidRPr="00D909FA" w:rsidRDefault="001F465F" w:rsidP="0094045A">
            <w:pPr>
              <w:pStyle w:val="a0"/>
              <w:spacing w:line="360" w:lineRule="auto"/>
              <w:jc w:val="center"/>
              <w:rPr>
                <w:rFonts w:asciiTheme="minorEastAsia" w:eastAsiaTheme="minorEastAsia" w:hAnsiTheme="minorEastAsia"/>
                <w:b/>
                <w:szCs w:val="21"/>
              </w:rPr>
            </w:pPr>
            <w:r w:rsidRPr="00D909FA">
              <w:rPr>
                <w:rFonts w:asciiTheme="minorEastAsia" w:eastAsiaTheme="minorEastAsia" w:hAnsiTheme="minorEastAsia" w:cs="仿宋_GB2312" w:hint="eastAsia"/>
                <w:szCs w:val="21"/>
              </w:rPr>
              <w:t>说明</w:t>
            </w:r>
          </w:p>
        </w:tc>
      </w:tr>
      <w:tr w:rsidR="001F465F" w:rsidRPr="00D909FA" w:rsidTr="0094045A">
        <w:trPr>
          <w:trHeight w:val="402"/>
          <w:jc w:val="center"/>
        </w:trPr>
        <w:tc>
          <w:tcPr>
            <w:tcW w:w="1249"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评标价格30%</w:t>
            </w:r>
          </w:p>
        </w:tc>
        <w:tc>
          <w:tcPr>
            <w:tcW w:w="1464"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30分</w:t>
            </w:r>
          </w:p>
        </w:tc>
        <w:tc>
          <w:tcPr>
            <w:tcW w:w="5352"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供应商的价格得分 =（评标基准价/响应报价）×30</w:t>
            </w:r>
          </w:p>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评标基准价为满足磋商文件要求且响应价格最低的响应报价</w:t>
            </w:r>
          </w:p>
        </w:tc>
        <w:tc>
          <w:tcPr>
            <w:tcW w:w="1418" w:type="dxa"/>
            <w:vAlign w:val="center"/>
          </w:tcPr>
          <w:p w:rsidR="001F465F" w:rsidRPr="00D909FA" w:rsidRDefault="001F465F" w:rsidP="0094045A">
            <w:pPr>
              <w:spacing w:line="360" w:lineRule="auto"/>
              <w:rPr>
                <w:rFonts w:asciiTheme="minorEastAsia" w:eastAsiaTheme="minorEastAsia" w:hAnsiTheme="minorEastAsia"/>
                <w:szCs w:val="21"/>
              </w:rPr>
            </w:pPr>
            <w:r w:rsidRPr="00D909FA">
              <w:rPr>
                <w:rFonts w:asciiTheme="minorEastAsia" w:eastAsiaTheme="minorEastAsia" w:hAnsiTheme="minorEastAsia"/>
                <w:szCs w:val="21"/>
              </w:rPr>
              <w:t>/</w:t>
            </w:r>
          </w:p>
        </w:tc>
      </w:tr>
      <w:tr w:rsidR="001F465F" w:rsidRPr="00D909FA" w:rsidTr="0094045A">
        <w:trPr>
          <w:trHeight w:val="402"/>
          <w:jc w:val="center"/>
        </w:trPr>
        <w:tc>
          <w:tcPr>
            <w:tcW w:w="1249"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4</w:t>
            </w:r>
            <w:r w:rsidRPr="00D909FA">
              <w:rPr>
                <w:rFonts w:asciiTheme="minorEastAsia" w:eastAsiaTheme="minorEastAsia" w:hAnsiTheme="minorEastAsia" w:cs="仿宋_GB2312"/>
                <w:szCs w:val="21"/>
              </w:rPr>
              <w:t>0%</w:t>
            </w:r>
          </w:p>
        </w:tc>
        <w:tc>
          <w:tcPr>
            <w:tcW w:w="1464"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40分</w:t>
            </w:r>
          </w:p>
        </w:tc>
        <w:tc>
          <w:tcPr>
            <w:tcW w:w="5352"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技术要求低于文件第四条“技术参数”要求的（负偏离），一项扣4分，扣完为止。</w:t>
            </w:r>
          </w:p>
          <w:p w:rsidR="001F465F" w:rsidRPr="00D909FA" w:rsidRDefault="001F465F" w:rsidP="0094045A">
            <w:pPr>
              <w:pStyle w:val="a0"/>
              <w:spacing w:line="360" w:lineRule="auto"/>
              <w:rPr>
                <w:rFonts w:asciiTheme="minorEastAsia" w:eastAsiaTheme="minorEastAsia" w:hAnsiTheme="minorEastAsia" w:cs="仿宋_GB2312"/>
                <w:szCs w:val="21"/>
              </w:rPr>
            </w:pPr>
          </w:p>
        </w:tc>
        <w:tc>
          <w:tcPr>
            <w:tcW w:w="1418" w:type="dxa"/>
            <w:vAlign w:val="center"/>
          </w:tcPr>
          <w:p w:rsidR="001F465F" w:rsidRPr="00A52B94" w:rsidRDefault="001F465F" w:rsidP="0094045A">
            <w:pPr>
              <w:spacing w:line="360" w:lineRule="auto"/>
              <w:rPr>
                <w:rFonts w:asciiTheme="minorEastAsia" w:eastAsiaTheme="minorEastAsia" w:hAnsiTheme="minorEastAsia" w:cs="仿宋_GB2312"/>
                <w:sz w:val="18"/>
                <w:szCs w:val="18"/>
              </w:rPr>
            </w:pPr>
            <w:r w:rsidRPr="00A52B94">
              <w:rPr>
                <w:rFonts w:asciiTheme="minorEastAsia" w:eastAsiaTheme="minorEastAsia" w:hAnsiTheme="minorEastAsia" w:cs="仿宋_GB2312" w:hint="eastAsia"/>
                <w:sz w:val="18"/>
                <w:szCs w:val="18"/>
              </w:rPr>
              <w:t>根据技术</w:t>
            </w:r>
            <w:r w:rsidRPr="00A52B94">
              <w:rPr>
                <w:rFonts w:asciiTheme="minorEastAsia" w:eastAsiaTheme="minorEastAsia" w:hAnsiTheme="minorEastAsia" w:cs="仿宋_GB2312"/>
                <w:sz w:val="18"/>
                <w:szCs w:val="18"/>
              </w:rPr>
              <w:t>和</w:t>
            </w:r>
            <w:r w:rsidRPr="00A52B94">
              <w:rPr>
                <w:rFonts w:asciiTheme="minorEastAsia" w:eastAsiaTheme="minorEastAsia" w:hAnsiTheme="minorEastAsia" w:cs="仿宋_GB2312" w:hint="eastAsia"/>
                <w:sz w:val="18"/>
                <w:szCs w:val="18"/>
              </w:rPr>
              <w:t>商务</w:t>
            </w:r>
            <w:r w:rsidRPr="00A52B94">
              <w:rPr>
                <w:rFonts w:asciiTheme="minorEastAsia" w:eastAsiaTheme="minorEastAsia" w:hAnsiTheme="minorEastAsia" w:cs="仿宋_GB2312"/>
                <w:sz w:val="18"/>
                <w:szCs w:val="18"/>
              </w:rPr>
              <w:t>要求</w:t>
            </w:r>
            <w:r w:rsidRPr="00A52B94">
              <w:rPr>
                <w:rFonts w:asciiTheme="minorEastAsia" w:eastAsiaTheme="minorEastAsia" w:hAnsiTheme="minorEastAsia" w:cs="仿宋_GB2312" w:hint="eastAsia"/>
                <w:sz w:val="18"/>
                <w:szCs w:val="18"/>
              </w:rPr>
              <w:t>提供</w:t>
            </w:r>
            <w:r w:rsidRPr="00A52B94">
              <w:rPr>
                <w:rFonts w:asciiTheme="minorEastAsia" w:eastAsiaTheme="minorEastAsia" w:hAnsiTheme="minorEastAsia" w:cs="仿宋_GB2312"/>
                <w:sz w:val="18"/>
                <w:szCs w:val="18"/>
              </w:rPr>
              <w:t>详细</w:t>
            </w:r>
            <w:r w:rsidRPr="00A52B94">
              <w:rPr>
                <w:rFonts w:asciiTheme="minorEastAsia" w:eastAsiaTheme="minorEastAsia" w:hAnsiTheme="minorEastAsia" w:cs="仿宋_GB2312" w:hint="eastAsia"/>
                <w:sz w:val="18"/>
                <w:szCs w:val="18"/>
              </w:rPr>
              <w:t>设计</w:t>
            </w:r>
            <w:r w:rsidRPr="00A52B94">
              <w:rPr>
                <w:rFonts w:asciiTheme="minorEastAsia" w:eastAsiaTheme="minorEastAsia" w:hAnsiTheme="minorEastAsia" w:cs="仿宋_GB2312"/>
                <w:sz w:val="18"/>
                <w:szCs w:val="18"/>
              </w:rPr>
              <w:t>方案</w:t>
            </w:r>
          </w:p>
        </w:tc>
      </w:tr>
      <w:tr w:rsidR="001F465F" w:rsidRPr="00D909FA" w:rsidTr="0094045A">
        <w:trPr>
          <w:trHeight w:val="1198"/>
          <w:jc w:val="center"/>
        </w:trPr>
        <w:tc>
          <w:tcPr>
            <w:tcW w:w="1249" w:type="dxa"/>
            <w:vAlign w:val="center"/>
          </w:tcPr>
          <w:p w:rsidR="001F465F" w:rsidRPr="00D909FA" w:rsidRDefault="004339F9" w:rsidP="00C74BCB">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项目管理</w:t>
            </w:r>
            <w:r w:rsidR="001F465F" w:rsidRPr="00D909FA">
              <w:rPr>
                <w:rFonts w:asciiTheme="minorEastAsia" w:eastAsiaTheme="minorEastAsia" w:hAnsiTheme="minorEastAsia" w:cs="仿宋_GB2312" w:hint="eastAsia"/>
                <w:szCs w:val="21"/>
              </w:rPr>
              <w:t>1</w:t>
            </w:r>
            <w:r w:rsidR="00C74BCB">
              <w:rPr>
                <w:rFonts w:asciiTheme="minorEastAsia" w:eastAsiaTheme="minorEastAsia" w:hAnsiTheme="minorEastAsia" w:cs="仿宋_GB2312" w:hint="eastAsia"/>
                <w:szCs w:val="21"/>
              </w:rPr>
              <w:t>4</w:t>
            </w:r>
            <w:r w:rsidR="001F465F" w:rsidRPr="00D909FA">
              <w:rPr>
                <w:rFonts w:asciiTheme="minorEastAsia" w:eastAsiaTheme="minorEastAsia" w:hAnsiTheme="minorEastAsia" w:cs="仿宋_GB2312"/>
                <w:szCs w:val="21"/>
              </w:rPr>
              <w:t>%</w:t>
            </w:r>
          </w:p>
        </w:tc>
        <w:tc>
          <w:tcPr>
            <w:tcW w:w="1464" w:type="dxa"/>
            <w:vAlign w:val="center"/>
          </w:tcPr>
          <w:p w:rsidR="001F465F" w:rsidRPr="00D909FA" w:rsidRDefault="00C74BCB" w:rsidP="0094045A">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w:t>
            </w:r>
            <w:r w:rsidR="001F465F" w:rsidRPr="00D909FA">
              <w:rPr>
                <w:rFonts w:asciiTheme="minorEastAsia" w:eastAsiaTheme="minorEastAsia" w:hAnsiTheme="minorEastAsia" w:cs="仿宋_GB2312" w:hint="eastAsia"/>
                <w:szCs w:val="21"/>
              </w:rPr>
              <w:t>分</w:t>
            </w:r>
          </w:p>
          <w:p w:rsidR="001F465F" w:rsidRPr="00D909FA" w:rsidRDefault="001F465F" w:rsidP="0094045A">
            <w:pPr>
              <w:pStyle w:val="a0"/>
              <w:spacing w:line="360" w:lineRule="auto"/>
              <w:rPr>
                <w:rFonts w:asciiTheme="minorEastAsia" w:eastAsiaTheme="minorEastAsia" w:hAnsiTheme="minorEastAsia" w:cs="仿宋_GB2312"/>
                <w:szCs w:val="21"/>
              </w:rPr>
            </w:pPr>
          </w:p>
        </w:tc>
        <w:tc>
          <w:tcPr>
            <w:tcW w:w="5352" w:type="dxa"/>
            <w:tcBorders>
              <w:bottom w:val="single" w:sz="4" w:space="0" w:color="auto"/>
            </w:tcBorders>
            <w:vAlign w:val="center"/>
          </w:tcPr>
          <w:p w:rsidR="004339F9" w:rsidRPr="00A52B94" w:rsidRDefault="004339F9" w:rsidP="00A52B94">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项目实施建设组织科学、合理，可信性强，项目风险分析清晰并提出有效控制的，得4-5分；</w:t>
            </w:r>
          </w:p>
          <w:p w:rsidR="004339F9" w:rsidRPr="00A52B94" w:rsidRDefault="004339F9" w:rsidP="00A52B94">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项目实施建设组织较为科学、合理，可信性较强，项目风险分析较清晰并提出较有效控制的，得2-3分；</w:t>
            </w:r>
          </w:p>
          <w:p w:rsidR="001F465F" w:rsidRPr="00D909FA" w:rsidRDefault="004339F9" w:rsidP="004339F9">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项目实施建设组织一般，项目风险分析及有效控制一般的，得1分。差或无相关内容得0分</w:t>
            </w:r>
          </w:p>
        </w:tc>
        <w:tc>
          <w:tcPr>
            <w:tcW w:w="1418" w:type="dxa"/>
            <w:tcBorders>
              <w:bottom w:val="single" w:sz="4" w:space="0" w:color="auto"/>
            </w:tcBorders>
            <w:vAlign w:val="center"/>
          </w:tcPr>
          <w:p w:rsidR="001F465F" w:rsidRPr="00D909FA" w:rsidRDefault="001F465F" w:rsidP="0094045A">
            <w:pPr>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 w:val="18"/>
                <w:szCs w:val="18"/>
              </w:rPr>
              <w:t>需提供客观评审证明材料</w:t>
            </w:r>
          </w:p>
        </w:tc>
      </w:tr>
      <w:tr w:rsidR="00C74BCB" w:rsidRPr="00D909FA" w:rsidTr="0094045A">
        <w:trPr>
          <w:trHeight w:val="1198"/>
          <w:jc w:val="center"/>
        </w:trPr>
        <w:tc>
          <w:tcPr>
            <w:tcW w:w="1249" w:type="dxa"/>
            <w:vAlign w:val="center"/>
          </w:tcPr>
          <w:p w:rsidR="00C74BCB" w:rsidRDefault="00C74BCB" w:rsidP="0094045A">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产品专利</w:t>
            </w:r>
          </w:p>
        </w:tc>
        <w:tc>
          <w:tcPr>
            <w:tcW w:w="1464" w:type="dxa"/>
            <w:vAlign w:val="center"/>
          </w:tcPr>
          <w:p w:rsidR="00C74BCB" w:rsidRPr="00D909FA" w:rsidRDefault="00C74BCB" w:rsidP="0094045A">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4分</w:t>
            </w:r>
          </w:p>
        </w:tc>
        <w:tc>
          <w:tcPr>
            <w:tcW w:w="5352" w:type="dxa"/>
            <w:tcBorders>
              <w:bottom w:val="single" w:sz="4" w:space="0" w:color="auto"/>
            </w:tcBorders>
            <w:vAlign w:val="center"/>
          </w:tcPr>
          <w:p w:rsidR="00A52B94" w:rsidRPr="00A52B94" w:rsidRDefault="00C74BCB" w:rsidP="00A52B94">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涉及本项目的投标产品，生产厂家的产品专利。每提供一份得1分，最高4分。</w:t>
            </w:r>
          </w:p>
        </w:tc>
        <w:tc>
          <w:tcPr>
            <w:tcW w:w="1418" w:type="dxa"/>
            <w:tcBorders>
              <w:bottom w:val="single" w:sz="4" w:space="0" w:color="auto"/>
            </w:tcBorders>
            <w:vAlign w:val="center"/>
          </w:tcPr>
          <w:p w:rsidR="00C74BCB" w:rsidRPr="00D909FA" w:rsidRDefault="00C74BCB" w:rsidP="0094045A">
            <w:pPr>
              <w:spacing w:line="360" w:lineRule="auto"/>
              <w:rPr>
                <w:rFonts w:asciiTheme="minorEastAsia" w:eastAsiaTheme="minorEastAsia" w:hAnsiTheme="minorEastAsia" w:cs="仿宋_GB2312"/>
                <w:szCs w:val="21"/>
              </w:rPr>
            </w:pPr>
          </w:p>
        </w:tc>
      </w:tr>
      <w:tr w:rsidR="001F465F" w:rsidRPr="00D909FA" w:rsidTr="0094045A">
        <w:trPr>
          <w:trHeight w:val="731"/>
          <w:jc w:val="center"/>
        </w:trPr>
        <w:tc>
          <w:tcPr>
            <w:tcW w:w="1249"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lastRenderedPageBreak/>
              <w:t>服务部分</w:t>
            </w:r>
            <w:r w:rsidRPr="00D909FA">
              <w:rPr>
                <w:rFonts w:asciiTheme="minorEastAsia" w:eastAsiaTheme="minorEastAsia" w:hAnsiTheme="minorEastAsia" w:cs="仿宋_GB2312" w:hint="eastAsia"/>
                <w:szCs w:val="21"/>
              </w:rPr>
              <w:t>10</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94045A">
            <w:pPr>
              <w:pStyle w:val="a0"/>
              <w:spacing w:line="360" w:lineRule="auto"/>
              <w:ind w:firstLineChars="100" w:firstLine="21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10</w:t>
            </w:r>
            <w:r w:rsidRPr="00D909FA">
              <w:rPr>
                <w:rFonts w:asciiTheme="minorEastAsia" w:eastAsiaTheme="minorEastAsia" w:hAnsiTheme="minorEastAsia" w:cs="仿宋_GB2312" w:hint="eastAsia"/>
                <w:szCs w:val="21"/>
              </w:rPr>
              <w:t>分</w:t>
            </w:r>
          </w:p>
        </w:tc>
        <w:tc>
          <w:tcPr>
            <w:tcW w:w="5352"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1）提供完善的售后服务方案，能提供其它用户的售后服务调查表加分，每提供一份加1分，最高</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w:t>
            </w:r>
          </w:p>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）根据</w:t>
            </w:r>
            <w:r w:rsidRPr="00D909FA">
              <w:rPr>
                <w:rFonts w:asciiTheme="minorEastAsia" w:eastAsiaTheme="minorEastAsia" w:hAnsiTheme="minorEastAsia" w:cs="仿宋_GB2312"/>
                <w:szCs w:val="21"/>
              </w:rPr>
              <w:t>方案设计</w:t>
            </w:r>
            <w:r w:rsidRPr="00D909FA">
              <w:rPr>
                <w:rFonts w:asciiTheme="minorEastAsia" w:eastAsiaTheme="minorEastAsia" w:hAnsiTheme="minorEastAsia" w:cs="仿宋_GB2312" w:hint="eastAsia"/>
                <w:szCs w:val="21"/>
              </w:rPr>
              <w:t>对系统使用人员进行应用培训，达到无障碍，并提供合理完整的培训方案，培训方式和培训次数综合比较</w:t>
            </w:r>
            <w:r w:rsidRPr="00D909FA">
              <w:rPr>
                <w:rFonts w:asciiTheme="minorEastAsia" w:eastAsiaTheme="minorEastAsia" w:hAnsiTheme="minorEastAsia" w:cs="仿宋_GB2312"/>
                <w:szCs w:val="21"/>
              </w:rPr>
              <w:t>评分，</w:t>
            </w:r>
            <w:r w:rsidRPr="00D909FA">
              <w:rPr>
                <w:rFonts w:asciiTheme="minorEastAsia" w:eastAsiaTheme="minorEastAsia" w:hAnsiTheme="minorEastAsia" w:cs="仿宋_GB2312" w:hint="eastAsia"/>
                <w:szCs w:val="21"/>
              </w:rPr>
              <w:t>第一名得</w:t>
            </w:r>
            <w:r w:rsidRPr="00D909FA">
              <w:rPr>
                <w:rFonts w:asciiTheme="minorEastAsia" w:eastAsiaTheme="minorEastAsia" w:hAnsiTheme="minorEastAsia" w:cs="仿宋_GB2312"/>
                <w:szCs w:val="21"/>
              </w:rPr>
              <w:t>4</w:t>
            </w:r>
            <w:r w:rsidRPr="00D909FA">
              <w:rPr>
                <w:rFonts w:asciiTheme="minorEastAsia" w:eastAsiaTheme="minorEastAsia" w:hAnsiTheme="minorEastAsia" w:cs="仿宋_GB2312" w:hint="eastAsia"/>
                <w:szCs w:val="21"/>
              </w:rPr>
              <w:t>分，第二名得</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分，第三名得1分，其他不得分。</w:t>
            </w:r>
          </w:p>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3）售后服务每增加</w:t>
            </w:r>
            <w:r w:rsidRPr="00D909FA">
              <w:rPr>
                <w:rFonts w:asciiTheme="minorEastAsia" w:eastAsiaTheme="minorEastAsia" w:hAnsiTheme="minorEastAsia" w:cs="仿宋_GB2312"/>
                <w:szCs w:val="21"/>
              </w:rPr>
              <w:t>一年得</w:t>
            </w:r>
            <w:r w:rsidRPr="00D909FA">
              <w:rPr>
                <w:rFonts w:asciiTheme="minorEastAsia" w:eastAsiaTheme="minorEastAsia" w:hAnsiTheme="minorEastAsia" w:cs="仿宋_GB2312" w:hint="eastAsia"/>
                <w:szCs w:val="21"/>
              </w:rPr>
              <w:t>2分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最高</w:t>
            </w:r>
            <w:r w:rsidRPr="00D909FA">
              <w:rPr>
                <w:rFonts w:asciiTheme="minorEastAsia" w:eastAsiaTheme="minorEastAsia" w:hAnsiTheme="minorEastAsia" w:cs="仿宋_GB2312"/>
                <w:szCs w:val="21"/>
              </w:rPr>
              <w:t>得</w:t>
            </w:r>
            <w:r w:rsidRPr="00D909FA">
              <w:rPr>
                <w:rFonts w:asciiTheme="minorEastAsia" w:eastAsiaTheme="minorEastAsia" w:hAnsiTheme="minorEastAsia" w:cs="仿宋_GB2312" w:hint="eastAsia"/>
                <w:szCs w:val="21"/>
              </w:rPr>
              <w:t>4分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其他</w:t>
            </w:r>
            <w:r w:rsidRPr="00D909FA">
              <w:rPr>
                <w:rFonts w:asciiTheme="minorEastAsia" w:eastAsiaTheme="minorEastAsia" w:hAnsiTheme="minorEastAsia" w:cs="仿宋_GB2312"/>
                <w:szCs w:val="21"/>
              </w:rPr>
              <w:t>不得分。</w:t>
            </w:r>
          </w:p>
        </w:tc>
        <w:tc>
          <w:tcPr>
            <w:tcW w:w="1418" w:type="dxa"/>
            <w:vAlign w:val="center"/>
          </w:tcPr>
          <w:p w:rsidR="001F465F" w:rsidRPr="00D909FA" w:rsidRDefault="001F465F" w:rsidP="0094045A">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需提供客观评审证明材料</w:t>
            </w:r>
          </w:p>
        </w:tc>
      </w:tr>
      <w:tr w:rsidR="001F465F" w:rsidRPr="00D909FA" w:rsidTr="0094045A">
        <w:trPr>
          <w:trHeight w:val="833"/>
          <w:jc w:val="center"/>
        </w:trPr>
        <w:tc>
          <w:tcPr>
            <w:tcW w:w="1249" w:type="dxa"/>
            <w:vAlign w:val="center"/>
          </w:tcPr>
          <w:p w:rsidR="001F465F" w:rsidRPr="00D909FA" w:rsidRDefault="001F465F" w:rsidP="00A52B94">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投标文件的规</w:t>
            </w:r>
            <w:r w:rsidR="00A52B94">
              <w:rPr>
                <w:rFonts w:asciiTheme="minorEastAsia" w:eastAsiaTheme="minorEastAsia" w:hAnsiTheme="minorEastAsia" w:cs="仿宋_GB2312" w:hint="eastAsia"/>
                <w:szCs w:val="21"/>
              </w:rPr>
              <w:t>范性2%</w:t>
            </w:r>
          </w:p>
        </w:tc>
        <w:tc>
          <w:tcPr>
            <w:tcW w:w="1464"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2分</w:t>
            </w:r>
          </w:p>
        </w:tc>
        <w:tc>
          <w:tcPr>
            <w:tcW w:w="5352"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响应文件制作规范，没有细微偏差情形的得2分；有一项细微偏差扣0.5分，直至该项分值扣完为止。</w:t>
            </w:r>
          </w:p>
        </w:tc>
        <w:tc>
          <w:tcPr>
            <w:tcW w:w="1418" w:type="dxa"/>
            <w:vAlign w:val="center"/>
          </w:tcPr>
          <w:p w:rsidR="001F465F" w:rsidRPr="00D909FA" w:rsidRDefault="001F465F" w:rsidP="0094045A">
            <w:pPr>
              <w:spacing w:line="360" w:lineRule="auto"/>
              <w:ind w:firstLine="48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w:t>
            </w:r>
          </w:p>
        </w:tc>
      </w:tr>
    </w:tbl>
    <w:p w:rsidR="001F465F" w:rsidRPr="001F465F" w:rsidRDefault="001F465F" w:rsidP="001F465F">
      <w:pPr>
        <w:rPr>
          <w:szCs w:val="21"/>
        </w:rPr>
      </w:pPr>
    </w:p>
    <w:p w:rsidR="008F1EA2" w:rsidRDefault="008F1EA2" w:rsidP="00F24EE0">
      <w:pPr>
        <w:spacing w:line="0" w:lineRule="atLeast"/>
        <w:rPr>
          <w:rFonts w:ascii="仿宋_GB2312" w:eastAsia="仿宋_GB2312" w:hAnsi="宋体"/>
          <w:bCs/>
          <w:spacing w:val="8"/>
          <w:sz w:val="24"/>
        </w:rPr>
      </w:pPr>
    </w:p>
    <w:p w:rsidR="00A52B94" w:rsidRPr="001F465F" w:rsidRDefault="00A52B94"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w:t>
      </w:r>
      <w:r w:rsidR="00E25C98">
        <w:rPr>
          <w:rFonts w:ascii="仿宋_GB2312" w:eastAsia="仿宋_GB2312" w:hint="eastAsia"/>
          <w:sz w:val="24"/>
        </w:rPr>
        <w:t>2</w:t>
      </w:r>
      <w:r w:rsidRPr="001F465F">
        <w:rPr>
          <w:rFonts w:ascii="仿宋_GB2312" w:eastAsia="仿宋_GB2312" w:hint="eastAsia"/>
          <w:sz w:val="24"/>
        </w:rPr>
        <w:t>、</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E25C98" w:rsidP="00DD226D">
      <w:pPr>
        <w:spacing w:line="0" w:lineRule="atLeast"/>
        <w:ind w:firstLineChars="200" w:firstLine="480"/>
        <w:rPr>
          <w:rFonts w:ascii="仿宋_GB2312" w:eastAsia="仿宋_GB2312"/>
          <w:sz w:val="24"/>
        </w:rPr>
      </w:pPr>
      <w:r>
        <w:rPr>
          <w:rFonts w:ascii="仿宋_GB2312" w:eastAsia="仿宋_GB2312" w:hint="eastAsia"/>
          <w:sz w:val="24"/>
        </w:rPr>
        <w:t>13</w:t>
      </w:r>
      <w:r w:rsidR="00DD226D" w:rsidRPr="001F465F">
        <w:rPr>
          <w:rFonts w:ascii="仿宋_GB2312" w:eastAsia="仿宋_GB2312" w:hint="eastAsia"/>
          <w:sz w:val="24"/>
        </w:rPr>
        <w:t>、</w:t>
      </w:r>
      <w:r w:rsidR="00DD226D" w:rsidRPr="001F465F">
        <w:rPr>
          <w:rFonts w:ascii="仿宋_GB2312" w:eastAsia="仿宋_GB2312" w:hAnsi="宋体" w:hint="eastAsia"/>
          <w:bCs/>
          <w:spacing w:val="8"/>
          <w:sz w:val="24"/>
        </w:rPr>
        <w:t>如有，提供进口原材料证明书或产品报关资料等</w:t>
      </w:r>
    </w:p>
    <w:p w:rsidR="00DD226D" w:rsidRPr="001F465F" w:rsidRDefault="00E25C98" w:rsidP="00DD226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14</w:t>
      </w:r>
      <w:r w:rsidR="00DD226D" w:rsidRPr="001F465F">
        <w:rPr>
          <w:rFonts w:ascii="仿宋_GB2312" w:eastAsia="仿宋_GB2312" w:hAnsi="宋体" w:hint="eastAsia"/>
          <w:bCs/>
          <w:spacing w:val="8"/>
          <w:sz w:val="24"/>
        </w:rPr>
        <w:t>、产品说明书或</w:t>
      </w:r>
      <w:r w:rsidR="00DD226D"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E25C98" w:rsidP="00DD226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lastRenderedPageBreak/>
        <w:t>15</w:t>
      </w:r>
      <w:r w:rsidR="00DD226D" w:rsidRPr="001F465F">
        <w:rPr>
          <w:rFonts w:ascii="仿宋_GB2312" w:eastAsia="仿宋_GB2312" w:hAnsi="宋体" w:hint="eastAsia"/>
          <w:bCs/>
          <w:spacing w:val="8"/>
          <w:sz w:val="24"/>
        </w:rPr>
        <w:t>、</w:t>
      </w:r>
      <w:r w:rsidR="00DD226D" w:rsidRPr="001F465F">
        <w:rPr>
          <w:rFonts w:ascii="仿宋_GB2312" w:eastAsia="仿宋_GB2312" w:hAnsi="宋体" w:hint="eastAsia"/>
          <w:bCs/>
          <w:sz w:val="24"/>
        </w:rPr>
        <w:t>如有物流公司配送，请提供</w:t>
      </w:r>
      <w:r w:rsidR="00DD226D" w:rsidRPr="001F465F">
        <w:rPr>
          <w:rFonts w:ascii="仿宋_GB2312" w:eastAsia="仿宋_GB2312" w:hint="eastAsia"/>
          <w:sz w:val="24"/>
        </w:rPr>
        <w:t>配送证明材料：配送商基本情况、配送商营业执照复印件、配送商经营许可证复印件</w:t>
      </w:r>
    </w:p>
    <w:p w:rsidR="00DD226D" w:rsidRPr="001F465F" w:rsidRDefault="00E25C98" w:rsidP="00DD226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16</w:t>
      </w:r>
      <w:r w:rsidR="00DD226D" w:rsidRPr="001F465F">
        <w:rPr>
          <w:rFonts w:ascii="仿宋_GB2312" w:eastAsia="仿宋_GB2312" w:hAnsi="宋体" w:hint="eastAsia"/>
          <w:bCs/>
          <w:spacing w:val="8"/>
          <w:sz w:val="24"/>
        </w:rPr>
        <w:t>、</w:t>
      </w:r>
      <w:r w:rsidR="00DD226D"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E25C98" w:rsidP="00DD226D">
      <w:pPr>
        <w:spacing w:line="0" w:lineRule="atLeast"/>
        <w:ind w:firstLineChars="200" w:firstLine="512"/>
        <w:rPr>
          <w:rFonts w:ascii="仿宋_GB2312" w:eastAsia="仿宋_GB2312"/>
          <w:sz w:val="24"/>
        </w:rPr>
      </w:pPr>
      <w:r>
        <w:rPr>
          <w:rFonts w:ascii="仿宋_GB2312" w:eastAsia="仿宋_GB2312" w:hAnsi="宋体" w:hint="eastAsia"/>
          <w:bCs/>
          <w:spacing w:val="8"/>
          <w:sz w:val="24"/>
        </w:rPr>
        <w:t>17</w:t>
      </w:r>
      <w:r w:rsidR="00DD226D" w:rsidRPr="001F465F">
        <w:rPr>
          <w:rFonts w:ascii="仿宋_GB2312" w:eastAsia="仿宋_GB2312" w:hAnsi="宋体" w:hint="eastAsia"/>
          <w:bCs/>
          <w:spacing w:val="8"/>
          <w:sz w:val="24"/>
        </w:rPr>
        <w:t>、封底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94045A">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备注</w:t>
            </w:r>
          </w:p>
        </w:tc>
      </w:tr>
      <w:tr w:rsidR="00DD226D" w:rsidRPr="001F465F"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rPr>
                <w:rFonts w:ascii="宋体" w:hAnsi="宋体"/>
                <w:sz w:val="24"/>
              </w:rPr>
            </w:pPr>
          </w:p>
        </w:tc>
      </w:tr>
      <w:tr w:rsidR="00DD226D" w:rsidRPr="001F465F"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r>
      <w:tr w:rsidR="00DD226D" w:rsidRPr="001F465F"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94045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94045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r>
      <w:tr w:rsidR="00DD226D" w:rsidRPr="001F465F" w:rsidTr="0094045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w:t>
      </w:r>
      <w:r w:rsidRPr="001F465F">
        <w:rPr>
          <w:rFonts w:ascii="仿宋_GB2312" w:eastAsia="仿宋_GB2312" w:hAnsi="宋体" w:hint="eastAsia"/>
          <w:sz w:val="24"/>
        </w:rPr>
        <w:lastRenderedPageBreak/>
        <w:t>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94045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备注</w:t>
            </w:r>
          </w:p>
        </w:tc>
      </w:tr>
      <w:tr w:rsidR="00DD226D" w:rsidRPr="001F465F"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29" w:name="_Toc95295163"/>
      <w:bookmarkStart w:id="30" w:name="_Toc174767233"/>
      <w:bookmarkStart w:id="31"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rFonts w:hint="eastAsia"/>
          <w:sz w:val="24"/>
          <w:lang w:val="zh-CN"/>
        </w:rPr>
        <w:t>本授权声明：（投标人名称）</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lang w:val="zh-CN"/>
        </w:rPr>
        <w:t>（法定代表人姓名、职务）授权（被授权人姓名、职务）为我方</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29"/>
      <w:bookmarkEnd w:id="30"/>
      <w:bookmarkEnd w:id="31"/>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lastRenderedPageBreak/>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w:t>
      </w:r>
      <w:r w:rsidRPr="001F465F">
        <w:rPr>
          <w:rFonts w:hint="eastAsia"/>
          <w:sz w:val="24"/>
        </w:rPr>
        <w:lastRenderedPageBreak/>
        <w:t>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六、采购物资名称：</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承诺企业名称（公章）法人代表或委托代理人（承诺人）</w:t>
      </w:r>
    </w:p>
    <w:p w:rsidR="00DD226D" w:rsidRPr="001F465F" w:rsidRDefault="00DD226D" w:rsidP="00DD226D">
      <w:pPr>
        <w:rPr>
          <w:sz w:val="24"/>
        </w:rPr>
      </w:pPr>
    </w:p>
    <w:p w:rsidR="0078323E" w:rsidRDefault="0078323E">
      <w:pPr>
        <w:rPr>
          <w:sz w:val="24"/>
        </w:rPr>
      </w:pPr>
    </w:p>
    <w:p w:rsidR="005F39AE" w:rsidRDefault="005F39AE">
      <w:pPr>
        <w:rPr>
          <w:sz w:val="24"/>
        </w:rPr>
      </w:pPr>
    </w:p>
    <w:p w:rsidR="005F39AE" w:rsidRDefault="005F39AE">
      <w:pPr>
        <w:rPr>
          <w:sz w:val="24"/>
        </w:rPr>
      </w:pPr>
    </w:p>
    <w:sectPr w:rsidR="005F39AE" w:rsidSect="0094045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373" w:rsidRDefault="009D4373" w:rsidP="00DD226D">
      <w:r>
        <w:separator/>
      </w:r>
    </w:p>
  </w:endnote>
  <w:endnote w:type="continuationSeparator" w:id="0">
    <w:p w:rsidR="009D4373" w:rsidRDefault="009D4373"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373" w:rsidRDefault="009D4373" w:rsidP="00DD226D">
      <w:r>
        <w:separator/>
      </w:r>
    </w:p>
  </w:footnote>
  <w:footnote w:type="continuationSeparator" w:id="0">
    <w:p w:rsidR="009D4373" w:rsidRDefault="009D4373"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F004A"/>
    <w:multiLevelType w:val="multilevel"/>
    <w:tmpl w:val="013F00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335853"/>
    <w:multiLevelType w:val="multilevel"/>
    <w:tmpl w:val="1A335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120F98"/>
    <w:multiLevelType w:val="multilevel"/>
    <w:tmpl w:val="1C120F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A08EC"/>
    <w:multiLevelType w:val="multilevel"/>
    <w:tmpl w:val="31FA08E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49567BA"/>
    <w:multiLevelType w:val="multilevel"/>
    <w:tmpl w:val="349567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9">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EE47090"/>
    <w:multiLevelType w:val="multilevel"/>
    <w:tmpl w:val="3EE470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4B9A0AFE"/>
    <w:multiLevelType w:val="singleLevel"/>
    <w:tmpl w:val="4B9A0AFE"/>
    <w:lvl w:ilvl="0">
      <w:start w:val="1"/>
      <w:numFmt w:val="decimal"/>
      <w:lvlText w:val="%1."/>
      <w:lvlJc w:val="left"/>
      <w:pPr>
        <w:tabs>
          <w:tab w:val="num" w:pos="312"/>
        </w:tabs>
      </w:pPr>
    </w:lvl>
  </w:abstractNum>
  <w:abstractNum w:abstractNumId="12">
    <w:nsid w:val="513E02E0"/>
    <w:multiLevelType w:val="multilevel"/>
    <w:tmpl w:val="513E0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2E566D0"/>
    <w:multiLevelType w:val="multilevel"/>
    <w:tmpl w:val="52E566D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532D1B34"/>
    <w:multiLevelType w:val="multilevel"/>
    <w:tmpl w:val="532D1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E0F915"/>
    <w:multiLevelType w:val="singleLevel"/>
    <w:tmpl w:val="57E0F915"/>
    <w:lvl w:ilvl="0">
      <w:start w:val="1"/>
      <w:numFmt w:val="decimal"/>
      <w:suff w:val="nothing"/>
      <w:lvlText w:val="%1."/>
      <w:lvlJc w:val="left"/>
    </w:lvl>
  </w:abstractNum>
  <w:abstractNum w:abstractNumId="16">
    <w:nsid w:val="672705C6"/>
    <w:multiLevelType w:val="multilevel"/>
    <w:tmpl w:val="672705C6"/>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5.3.%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6D9D6867"/>
    <w:multiLevelType w:val="multilevel"/>
    <w:tmpl w:val="6D9D686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Restart w:val="1"/>
      <w:lvlText w:val="%1.%2.%3."/>
      <w:lvlJc w:val="left"/>
      <w:pPr>
        <w:ind w:left="1077" w:hanging="1077"/>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780C2F58"/>
    <w:multiLevelType w:val="multilevel"/>
    <w:tmpl w:val="780C2F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5"/>
  </w:num>
  <w:num w:numId="3">
    <w:abstractNumId w:val="11"/>
  </w:num>
  <w:num w:numId="4">
    <w:abstractNumId w:val="9"/>
  </w:num>
  <w:num w:numId="5">
    <w:abstractNumId w:val="5"/>
  </w:num>
  <w:num w:numId="6">
    <w:abstractNumId w:val="0"/>
  </w:num>
  <w:num w:numId="7">
    <w:abstractNumId w:val="1"/>
  </w:num>
  <w:num w:numId="8">
    <w:abstractNumId w:val="16"/>
  </w:num>
  <w:num w:numId="9">
    <w:abstractNumId w:val="17"/>
  </w:num>
  <w:num w:numId="10">
    <w:abstractNumId w:val="10"/>
  </w:num>
  <w:num w:numId="11">
    <w:abstractNumId w:val="12"/>
  </w:num>
  <w:num w:numId="12">
    <w:abstractNumId w:val="6"/>
  </w:num>
  <w:num w:numId="13">
    <w:abstractNumId w:val="7"/>
  </w:num>
  <w:num w:numId="14">
    <w:abstractNumId w:val="4"/>
  </w:num>
  <w:num w:numId="15">
    <w:abstractNumId w:val="13"/>
  </w:num>
  <w:num w:numId="16">
    <w:abstractNumId w:val="2"/>
  </w:num>
  <w:num w:numId="17">
    <w:abstractNumId w:val="1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449"/>
    <w:rsid w:val="00033F7E"/>
    <w:rsid w:val="00053AE7"/>
    <w:rsid w:val="000A5204"/>
    <w:rsid w:val="000D1191"/>
    <w:rsid w:val="000D7BAE"/>
    <w:rsid w:val="000E4326"/>
    <w:rsid w:val="000E44A7"/>
    <w:rsid w:val="000F5818"/>
    <w:rsid w:val="00107252"/>
    <w:rsid w:val="00110657"/>
    <w:rsid w:val="001579A4"/>
    <w:rsid w:val="001F465F"/>
    <w:rsid w:val="002063CD"/>
    <w:rsid w:val="00230651"/>
    <w:rsid w:val="00280A9F"/>
    <w:rsid w:val="0029531B"/>
    <w:rsid w:val="002C5F25"/>
    <w:rsid w:val="002D743B"/>
    <w:rsid w:val="00336453"/>
    <w:rsid w:val="004339F9"/>
    <w:rsid w:val="004508A8"/>
    <w:rsid w:val="00472409"/>
    <w:rsid w:val="0048718F"/>
    <w:rsid w:val="005025AF"/>
    <w:rsid w:val="00527B63"/>
    <w:rsid w:val="005300F2"/>
    <w:rsid w:val="00570237"/>
    <w:rsid w:val="00574CBB"/>
    <w:rsid w:val="005C0BBD"/>
    <w:rsid w:val="005F39AE"/>
    <w:rsid w:val="00601F0D"/>
    <w:rsid w:val="00695D8D"/>
    <w:rsid w:val="007228BF"/>
    <w:rsid w:val="007232C7"/>
    <w:rsid w:val="0073249B"/>
    <w:rsid w:val="007724F5"/>
    <w:rsid w:val="0078323E"/>
    <w:rsid w:val="00786D8D"/>
    <w:rsid w:val="007C2E88"/>
    <w:rsid w:val="007E43E2"/>
    <w:rsid w:val="0080047C"/>
    <w:rsid w:val="00831449"/>
    <w:rsid w:val="00831DB8"/>
    <w:rsid w:val="0088495E"/>
    <w:rsid w:val="0088503C"/>
    <w:rsid w:val="008D1812"/>
    <w:rsid w:val="008E61E9"/>
    <w:rsid w:val="008F1EA2"/>
    <w:rsid w:val="00922217"/>
    <w:rsid w:val="009333CF"/>
    <w:rsid w:val="00933CD1"/>
    <w:rsid w:val="0094045A"/>
    <w:rsid w:val="009719AB"/>
    <w:rsid w:val="009B6D76"/>
    <w:rsid w:val="009D4373"/>
    <w:rsid w:val="009E6D70"/>
    <w:rsid w:val="00A52B94"/>
    <w:rsid w:val="00A53CFD"/>
    <w:rsid w:val="00AB276F"/>
    <w:rsid w:val="00B14841"/>
    <w:rsid w:val="00B272E2"/>
    <w:rsid w:val="00B76642"/>
    <w:rsid w:val="00C34A9C"/>
    <w:rsid w:val="00C60F03"/>
    <w:rsid w:val="00C74BCB"/>
    <w:rsid w:val="00CB7209"/>
    <w:rsid w:val="00D23A9D"/>
    <w:rsid w:val="00D328DE"/>
    <w:rsid w:val="00D66A3B"/>
    <w:rsid w:val="00D67908"/>
    <w:rsid w:val="00D760AA"/>
    <w:rsid w:val="00D82B63"/>
    <w:rsid w:val="00D909FA"/>
    <w:rsid w:val="00DA6529"/>
    <w:rsid w:val="00DC5CA9"/>
    <w:rsid w:val="00DD226D"/>
    <w:rsid w:val="00DF42B4"/>
    <w:rsid w:val="00E25C98"/>
    <w:rsid w:val="00E81149"/>
    <w:rsid w:val="00ED3C44"/>
    <w:rsid w:val="00EE227A"/>
    <w:rsid w:val="00F24EE0"/>
    <w:rsid w:val="00F45021"/>
    <w:rsid w:val="00F5728D"/>
    <w:rsid w:val="00F625C3"/>
    <w:rsid w:val="00F903AC"/>
    <w:rsid w:val="00FF6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9525DE-7035-4358-9CE9-EA4BBD88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625C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uiPriority w:val="99"/>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625C3"/>
    <w:pPr>
      <w:keepNext/>
      <w:widowControl/>
      <w:spacing w:before="240" w:after="60" w:line="480" w:lineRule="auto"/>
      <w:jc w:val="left"/>
      <w:outlineLvl w:val="3"/>
    </w:pPr>
    <w:rPr>
      <w:rFonts w:ascii="Arial" w:hAnsi="Arial" w:cs="Arial"/>
      <w:b/>
      <w:kern w:val="0"/>
      <w:sz w:val="28"/>
      <w:szCs w:val="20"/>
    </w:rPr>
  </w:style>
  <w:style w:type="paragraph" w:styleId="5">
    <w:name w:val="heading 5"/>
    <w:basedOn w:val="a"/>
    <w:next w:val="a"/>
    <w:link w:val="5Char"/>
    <w:uiPriority w:val="9"/>
    <w:qFormat/>
    <w:rsid w:val="00F625C3"/>
    <w:pPr>
      <w:widowControl/>
      <w:spacing w:before="240" w:after="60"/>
      <w:jc w:val="left"/>
      <w:outlineLvl w:val="4"/>
    </w:pPr>
    <w:rPr>
      <w:rFonts w:ascii="Arial" w:hAnsi="Arial" w:cs="Arial"/>
      <w:kern w:val="0"/>
      <w:sz w:val="22"/>
      <w:szCs w:val="20"/>
      <w:lang w:eastAsia="en-US"/>
    </w:rPr>
  </w:style>
  <w:style w:type="paragraph" w:styleId="6">
    <w:name w:val="heading 6"/>
    <w:basedOn w:val="a"/>
    <w:next w:val="a"/>
    <w:link w:val="6Char"/>
    <w:qFormat/>
    <w:rsid w:val="00F625C3"/>
    <w:pPr>
      <w:widowControl/>
      <w:spacing w:before="240" w:after="60"/>
      <w:jc w:val="left"/>
      <w:outlineLvl w:val="5"/>
    </w:pPr>
    <w:rPr>
      <w:rFonts w:ascii="Arial" w:hAnsi="Arial" w:cs="Arial"/>
      <w:i/>
      <w:kern w:val="0"/>
      <w:sz w:val="22"/>
      <w:szCs w:val="20"/>
      <w:lang w:eastAsia="en-US"/>
    </w:rPr>
  </w:style>
  <w:style w:type="paragraph" w:styleId="7">
    <w:name w:val="heading 7"/>
    <w:basedOn w:val="a"/>
    <w:next w:val="a"/>
    <w:link w:val="7Char"/>
    <w:qFormat/>
    <w:rsid w:val="00F625C3"/>
    <w:pPr>
      <w:widowControl/>
      <w:spacing w:before="240" w:after="60"/>
      <w:jc w:val="left"/>
      <w:outlineLvl w:val="6"/>
    </w:pPr>
    <w:rPr>
      <w:rFonts w:ascii="Arial" w:hAnsi="Arial" w:cs="Arial"/>
      <w:kern w:val="0"/>
      <w:sz w:val="20"/>
      <w:szCs w:val="20"/>
      <w:lang w:eastAsia="en-US"/>
    </w:rPr>
  </w:style>
  <w:style w:type="paragraph" w:styleId="8">
    <w:name w:val="heading 8"/>
    <w:basedOn w:val="a"/>
    <w:next w:val="a"/>
    <w:link w:val="8Char"/>
    <w:uiPriority w:val="99"/>
    <w:qFormat/>
    <w:rsid w:val="00F625C3"/>
    <w:pPr>
      <w:widowControl/>
      <w:spacing w:before="240" w:after="60"/>
      <w:jc w:val="left"/>
      <w:outlineLvl w:val="7"/>
    </w:pPr>
    <w:rPr>
      <w:rFonts w:ascii="Arial" w:hAnsi="Arial" w:cs="Arial"/>
      <w:i/>
      <w:kern w:val="0"/>
      <w:sz w:val="20"/>
      <w:szCs w:val="20"/>
      <w:lang w:eastAsia="en-US"/>
    </w:rPr>
  </w:style>
  <w:style w:type="paragraph" w:styleId="9">
    <w:name w:val="heading 9"/>
    <w:basedOn w:val="a"/>
    <w:next w:val="a"/>
    <w:link w:val="9Char"/>
    <w:uiPriority w:val="99"/>
    <w:qFormat/>
    <w:rsid w:val="00F625C3"/>
    <w:pPr>
      <w:widowControl/>
      <w:spacing w:before="240" w:after="60"/>
      <w:jc w:val="left"/>
      <w:outlineLvl w:val="8"/>
    </w:pPr>
    <w:rPr>
      <w:rFonts w:ascii="Arial" w:hAnsi="Arial" w:cs="Arial"/>
      <w:i/>
      <w:kern w:val="0"/>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39"/>
    <w:qFormat/>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3"/>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character" w:customStyle="1" w:styleId="1Char">
    <w:name w:val="标题 1 Char"/>
    <w:basedOn w:val="a1"/>
    <w:link w:val="1"/>
    <w:uiPriority w:val="99"/>
    <w:qFormat/>
    <w:rsid w:val="00F625C3"/>
    <w:rPr>
      <w:b/>
      <w:bCs/>
      <w:kern w:val="44"/>
      <w:sz w:val="44"/>
      <w:szCs w:val="44"/>
    </w:rPr>
  </w:style>
  <w:style w:type="character" w:customStyle="1" w:styleId="4Char">
    <w:name w:val="标题 4 Char"/>
    <w:basedOn w:val="a1"/>
    <w:link w:val="4"/>
    <w:uiPriority w:val="99"/>
    <w:rsid w:val="00F625C3"/>
    <w:rPr>
      <w:rFonts w:ascii="Arial" w:eastAsia="宋体" w:hAnsi="Arial" w:cs="Arial"/>
      <w:b/>
      <w:kern w:val="0"/>
      <w:sz w:val="28"/>
      <w:szCs w:val="20"/>
    </w:rPr>
  </w:style>
  <w:style w:type="character" w:customStyle="1" w:styleId="5Char">
    <w:name w:val="标题 5 Char"/>
    <w:basedOn w:val="a1"/>
    <w:link w:val="5"/>
    <w:uiPriority w:val="9"/>
    <w:rsid w:val="00F625C3"/>
    <w:rPr>
      <w:rFonts w:ascii="Arial" w:eastAsia="宋体" w:hAnsi="Arial" w:cs="Arial"/>
      <w:kern w:val="0"/>
      <w:sz w:val="22"/>
      <w:szCs w:val="20"/>
      <w:lang w:eastAsia="en-US"/>
    </w:rPr>
  </w:style>
  <w:style w:type="character" w:customStyle="1" w:styleId="6Char">
    <w:name w:val="标题 6 Char"/>
    <w:basedOn w:val="a1"/>
    <w:link w:val="6"/>
    <w:rsid w:val="00F625C3"/>
    <w:rPr>
      <w:rFonts w:ascii="Arial" w:eastAsia="宋体" w:hAnsi="Arial" w:cs="Arial"/>
      <w:i/>
      <w:kern w:val="0"/>
      <w:sz w:val="22"/>
      <w:szCs w:val="20"/>
      <w:lang w:eastAsia="en-US"/>
    </w:rPr>
  </w:style>
  <w:style w:type="character" w:customStyle="1" w:styleId="7Char">
    <w:name w:val="标题 7 Char"/>
    <w:basedOn w:val="a1"/>
    <w:link w:val="7"/>
    <w:rsid w:val="00F625C3"/>
    <w:rPr>
      <w:rFonts w:ascii="Arial" w:eastAsia="宋体" w:hAnsi="Arial" w:cs="Arial"/>
      <w:kern w:val="0"/>
      <w:sz w:val="20"/>
      <w:szCs w:val="20"/>
      <w:lang w:eastAsia="en-US"/>
    </w:rPr>
  </w:style>
  <w:style w:type="character" w:customStyle="1" w:styleId="8Char">
    <w:name w:val="标题 8 Char"/>
    <w:basedOn w:val="a1"/>
    <w:link w:val="8"/>
    <w:uiPriority w:val="99"/>
    <w:rsid w:val="00F625C3"/>
    <w:rPr>
      <w:rFonts w:ascii="Arial" w:eastAsia="宋体" w:hAnsi="Arial" w:cs="Arial"/>
      <w:i/>
      <w:kern w:val="0"/>
      <w:sz w:val="20"/>
      <w:szCs w:val="20"/>
      <w:lang w:eastAsia="en-US"/>
    </w:rPr>
  </w:style>
  <w:style w:type="character" w:customStyle="1" w:styleId="9Char">
    <w:name w:val="标题 9 Char"/>
    <w:basedOn w:val="a1"/>
    <w:link w:val="9"/>
    <w:uiPriority w:val="99"/>
    <w:rsid w:val="00F625C3"/>
    <w:rPr>
      <w:rFonts w:ascii="Arial" w:eastAsia="宋体" w:hAnsi="Arial" w:cs="Arial"/>
      <w:i/>
      <w:kern w:val="0"/>
      <w:sz w:val="18"/>
      <w:szCs w:val="20"/>
      <w:lang w:eastAsia="en-US"/>
    </w:rPr>
  </w:style>
  <w:style w:type="character" w:customStyle="1" w:styleId="Char3">
    <w:name w:val="列出段落 Char"/>
    <w:link w:val="a8"/>
    <w:uiPriority w:val="34"/>
    <w:qFormat/>
    <w:rsid w:val="00F625C3"/>
    <w:rPr>
      <w:rFonts w:ascii="Calibri" w:eastAsia="宋体" w:hAnsi="Calibri" w:cs="Times New Roman"/>
    </w:rPr>
  </w:style>
  <w:style w:type="paragraph" w:styleId="aa">
    <w:name w:val="Body Text"/>
    <w:basedOn w:val="a"/>
    <w:link w:val="Char4"/>
    <w:uiPriority w:val="99"/>
    <w:unhideWhenUsed/>
    <w:qFormat/>
    <w:rsid w:val="004339F9"/>
    <w:pPr>
      <w:spacing w:after="120" w:line="360" w:lineRule="auto"/>
      <w:ind w:firstLineChars="200" w:firstLine="200"/>
    </w:pPr>
    <w:rPr>
      <w:rFonts w:asciiTheme="minorEastAsia" w:hAnsiTheme="minorHAnsi" w:cstheme="minorBidi"/>
      <w:sz w:val="24"/>
      <w:szCs w:val="21"/>
    </w:rPr>
  </w:style>
  <w:style w:type="character" w:customStyle="1" w:styleId="Char4">
    <w:name w:val="正文文本 Char"/>
    <w:basedOn w:val="a1"/>
    <w:link w:val="aa"/>
    <w:uiPriority w:val="99"/>
    <w:qFormat/>
    <w:rsid w:val="004339F9"/>
    <w:rPr>
      <w:rFonts w:asciiTheme="minorEastAsia" w:eastAsia="宋体"/>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7841">
      <w:bodyDiv w:val="1"/>
      <w:marLeft w:val="0"/>
      <w:marRight w:val="0"/>
      <w:marTop w:val="0"/>
      <w:marBottom w:val="0"/>
      <w:divBdr>
        <w:top w:val="none" w:sz="0" w:space="0" w:color="auto"/>
        <w:left w:val="none" w:sz="0" w:space="0" w:color="auto"/>
        <w:bottom w:val="none" w:sz="0" w:space="0" w:color="auto"/>
        <w:right w:val="none" w:sz="0" w:space="0" w:color="auto"/>
      </w:divBdr>
    </w:div>
    <w:div w:id="1362781226">
      <w:bodyDiv w:val="1"/>
      <w:marLeft w:val="0"/>
      <w:marRight w:val="0"/>
      <w:marTop w:val="0"/>
      <w:marBottom w:val="0"/>
      <w:divBdr>
        <w:top w:val="none" w:sz="0" w:space="0" w:color="auto"/>
        <w:left w:val="none" w:sz="0" w:space="0" w:color="auto"/>
        <w:bottom w:val="none" w:sz="0" w:space="0" w:color="auto"/>
        <w:right w:val="none" w:sz="0" w:space="0" w:color="auto"/>
      </w:divBdr>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16</Pages>
  <Words>1440</Words>
  <Characters>8211</Characters>
  <Application>Microsoft Office Word</Application>
  <DocSecurity>0</DocSecurity>
  <Lines>68</Lines>
  <Paragraphs>19</Paragraphs>
  <ScaleCrop>false</ScaleCrop>
  <Company>Microsoft</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刘巍</dc:creator>
  <cp:lastModifiedBy>刘巍</cp:lastModifiedBy>
  <cp:revision>14</cp:revision>
  <dcterms:created xsi:type="dcterms:W3CDTF">2018-12-11T08:29:00Z</dcterms:created>
  <dcterms:modified xsi:type="dcterms:W3CDTF">2018-12-17T08:57:00Z</dcterms:modified>
</cp:coreProperties>
</file>