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B7" w:rsidRPr="003822B7" w:rsidRDefault="003822B7" w:rsidP="003822B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附件1：</w:t>
      </w:r>
    </w:p>
    <w:p w:rsidR="003822B7" w:rsidRPr="003822B7" w:rsidRDefault="003822B7" w:rsidP="003822B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采购项目：便携式血气分析血气片</w:t>
      </w:r>
    </w:p>
    <w:p w:rsidR="003822B7" w:rsidRPr="003822B7" w:rsidRDefault="003822B7" w:rsidP="003822B7">
      <w:pPr>
        <w:widowControl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/>
          <w:kern w:val="0"/>
          <w:sz w:val="24"/>
          <w:szCs w:val="24"/>
        </w:rPr>
        <w:t>1.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便携式血气分析血气片采购</w:t>
      </w:r>
    </w:p>
    <w:p w:rsidR="003822B7" w:rsidRPr="003822B7" w:rsidRDefault="003822B7" w:rsidP="003822B7">
      <w:pPr>
        <w:widowControl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/>
          <w:kern w:val="0"/>
          <w:sz w:val="24"/>
          <w:szCs w:val="24"/>
        </w:rPr>
        <w:t>2.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用途：适用于临床科室床旁检测病人的血气、生化</w:t>
      </w:r>
      <w:r w:rsidRPr="003822B7">
        <w:rPr>
          <w:rFonts w:ascii="宋体" w:eastAsia="宋体" w:hAnsi="宋体" w:cs="宋体"/>
          <w:kern w:val="0"/>
          <w:sz w:val="24"/>
          <w:szCs w:val="24"/>
        </w:rPr>
        <w:t>/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电解质、血液、心脏标志物等；</w:t>
      </w:r>
    </w:p>
    <w:p w:rsidR="003822B7" w:rsidRPr="003822B7" w:rsidRDefault="003822B7" w:rsidP="003822B7">
      <w:pPr>
        <w:widowControl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/>
          <w:kern w:val="0"/>
          <w:sz w:val="24"/>
          <w:szCs w:val="24"/>
        </w:rPr>
        <w:t>3.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血气片技术参数要求如下：</w:t>
      </w:r>
    </w:p>
    <w:p w:rsidR="003822B7" w:rsidRPr="003822B7" w:rsidRDefault="003822B7" w:rsidP="003822B7">
      <w:pPr>
        <w:widowControl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/>
          <w:kern w:val="0"/>
          <w:sz w:val="24"/>
          <w:szCs w:val="24"/>
        </w:rPr>
        <w:t>3.1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检测原理：电化学生物传感技术，干式电法学法</w:t>
      </w:r>
    </w:p>
    <w:p w:rsidR="003822B7" w:rsidRPr="003822B7" w:rsidRDefault="003822B7" w:rsidP="003822B7">
      <w:pPr>
        <w:widowControl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/>
          <w:kern w:val="0"/>
          <w:sz w:val="24"/>
          <w:szCs w:val="24"/>
        </w:rPr>
        <w:t>*3.2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检测项目要求</w:t>
      </w:r>
      <w:r w:rsidRPr="003822B7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：以下检测项目可以在同一设备上完成检测；</w:t>
      </w:r>
    </w:p>
    <w:p w:rsidR="003822B7" w:rsidRPr="003822B7" w:rsidRDefault="003822B7" w:rsidP="003822B7">
      <w:pPr>
        <w:widowControl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3.2.1血气可检测项目：至少包含</w:t>
      </w:r>
      <w:r w:rsidRPr="003822B7">
        <w:rPr>
          <w:rFonts w:ascii="宋体" w:eastAsia="宋体" w:hAnsi="宋体" w:cs="宋体"/>
          <w:kern w:val="0"/>
          <w:sz w:val="24"/>
          <w:szCs w:val="24"/>
        </w:rPr>
        <w:t>Blood gas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3822B7">
        <w:rPr>
          <w:rFonts w:ascii="宋体" w:eastAsia="宋体" w:hAnsi="宋体" w:cs="宋体"/>
          <w:kern w:val="0"/>
          <w:sz w:val="24"/>
          <w:szCs w:val="24"/>
        </w:rPr>
        <w:t>pH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3822B7">
        <w:rPr>
          <w:rFonts w:ascii="宋体" w:eastAsia="宋体" w:hAnsi="宋体" w:cs="宋体"/>
          <w:kern w:val="0"/>
          <w:sz w:val="24"/>
          <w:szCs w:val="24"/>
        </w:rPr>
        <w:t>pCO</w:t>
      </w:r>
      <w:r w:rsidRPr="003822B7">
        <w:rPr>
          <w:rFonts w:ascii="宋体" w:eastAsia="宋体" w:hAnsi="宋体" w:cs="宋体"/>
          <w:kern w:val="0"/>
          <w:sz w:val="24"/>
          <w:szCs w:val="24"/>
          <w:vertAlign w:val="subscript"/>
        </w:rPr>
        <w:t>2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3822B7">
        <w:rPr>
          <w:rFonts w:ascii="宋体" w:eastAsia="宋体" w:hAnsi="宋体" w:cs="宋体"/>
          <w:kern w:val="0"/>
          <w:sz w:val="24"/>
          <w:szCs w:val="24"/>
        </w:rPr>
        <w:t>pO</w:t>
      </w:r>
      <w:r w:rsidRPr="003822B7">
        <w:rPr>
          <w:rFonts w:ascii="宋体" w:eastAsia="宋体" w:hAnsi="宋体" w:cs="宋体"/>
          <w:kern w:val="0"/>
          <w:sz w:val="24"/>
          <w:szCs w:val="24"/>
          <w:vertAlign w:val="subscript"/>
        </w:rPr>
        <w:t>2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3822B7">
        <w:rPr>
          <w:rFonts w:ascii="宋体" w:eastAsia="宋体" w:hAnsi="宋体" w:cs="宋体"/>
          <w:kern w:val="0"/>
          <w:sz w:val="24"/>
          <w:szCs w:val="24"/>
        </w:rPr>
        <w:t>TCO</w:t>
      </w:r>
      <w:r w:rsidRPr="003822B7">
        <w:rPr>
          <w:rFonts w:ascii="宋体" w:eastAsia="宋体" w:hAnsi="宋体" w:cs="宋体"/>
          <w:kern w:val="0"/>
          <w:sz w:val="24"/>
          <w:szCs w:val="24"/>
          <w:vertAlign w:val="subscript"/>
        </w:rPr>
        <w:t>2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3822B7">
        <w:rPr>
          <w:rFonts w:ascii="宋体" w:eastAsia="宋体" w:hAnsi="宋体" w:cs="宋体"/>
          <w:kern w:val="0"/>
          <w:sz w:val="24"/>
          <w:szCs w:val="24"/>
        </w:rPr>
        <w:t>HCO</w:t>
      </w:r>
      <w:r w:rsidRPr="003822B7">
        <w:rPr>
          <w:rFonts w:ascii="宋体" w:eastAsia="宋体" w:hAnsi="宋体" w:cs="宋体"/>
          <w:kern w:val="0"/>
          <w:sz w:val="24"/>
          <w:szCs w:val="24"/>
          <w:vertAlign w:val="subscript"/>
        </w:rPr>
        <w:t>3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3822B7">
        <w:rPr>
          <w:rFonts w:ascii="宋体" w:eastAsia="宋体" w:hAnsi="宋体" w:cs="宋体"/>
          <w:kern w:val="0"/>
          <w:sz w:val="24"/>
          <w:szCs w:val="24"/>
        </w:rPr>
        <w:t>Base Excess(BE)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3822B7">
        <w:rPr>
          <w:rFonts w:ascii="宋体" w:eastAsia="宋体" w:hAnsi="宋体" w:cs="宋体"/>
          <w:kern w:val="0"/>
          <w:sz w:val="24"/>
          <w:szCs w:val="24"/>
        </w:rPr>
        <w:t>sO</w:t>
      </w:r>
      <w:r w:rsidRPr="003822B7">
        <w:rPr>
          <w:rFonts w:ascii="宋体" w:eastAsia="宋体" w:hAnsi="宋体" w:cs="宋体"/>
          <w:kern w:val="0"/>
          <w:sz w:val="24"/>
          <w:szCs w:val="24"/>
          <w:vertAlign w:val="subscript"/>
        </w:rPr>
        <w:t>2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等指标；</w:t>
      </w:r>
    </w:p>
    <w:p w:rsidR="003822B7" w:rsidRPr="003822B7" w:rsidRDefault="003822B7" w:rsidP="003822B7">
      <w:pPr>
        <w:widowControl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3.2.2生化/电解质可检测项目： Na+、K+、</w:t>
      </w:r>
      <w:proofErr w:type="spellStart"/>
      <w:r w:rsidRPr="003822B7">
        <w:rPr>
          <w:rFonts w:ascii="宋体" w:eastAsia="宋体" w:hAnsi="宋体" w:cs="宋体" w:hint="eastAsia"/>
          <w:kern w:val="0"/>
          <w:sz w:val="24"/>
          <w:szCs w:val="24"/>
        </w:rPr>
        <w:t>Cl</w:t>
      </w:r>
      <w:proofErr w:type="spellEnd"/>
      <w:r w:rsidRPr="003822B7">
        <w:rPr>
          <w:rFonts w:ascii="宋体" w:eastAsia="宋体" w:hAnsi="宋体" w:cs="宋体" w:hint="eastAsia"/>
          <w:kern w:val="0"/>
          <w:sz w:val="24"/>
          <w:szCs w:val="24"/>
        </w:rPr>
        <w:t>-、</w:t>
      </w:r>
      <w:proofErr w:type="spellStart"/>
      <w:r w:rsidRPr="003822B7">
        <w:rPr>
          <w:rFonts w:ascii="宋体" w:eastAsia="宋体" w:hAnsi="宋体" w:cs="宋体" w:hint="eastAsia"/>
          <w:kern w:val="0"/>
          <w:sz w:val="24"/>
          <w:szCs w:val="24"/>
        </w:rPr>
        <w:t>iCa</w:t>
      </w:r>
      <w:proofErr w:type="spellEnd"/>
      <w:r w:rsidRPr="003822B7">
        <w:rPr>
          <w:rFonts w:ascii="宋体" w:eastAsia="宋体" w:hAnsi="宋体" w:cs="宋体" w:hint="eastAsia"/>
          <w:kern w:val="0"/>
          <w:sz w:val="24"/>
          <w:szCs w:val="24"/>
        </w:rPr>
        <w:t>、</w:t>
      </w:r>
      <w:proofErr w:type="spellStart"/>
      <w:r w:rsidRPr="003822B7">
        <w:rPr>
          <w:rFonts w:ascii="宋体" w:eastAsia="宋体" w:hAnsi="宋体" w:cs="宋体" w:hint="eastAsia"/>
          <w:kern w:val="0"/>
          <w:sz w:val="24"/>
          <w:szCs w:val="24"/>
        </w:rPr>
        <w:t>lac</w:t>
      </w:r>
      <w:proofErr w:type="spellEnd"/>
      <w:r w:rsidRPr="003822B7">
        <w:rPr>
          <w:rFonts w:ascii="宋体" w:eastAsia="宋体" w:hAnsi="宋体" w:cs="宋体" w:hint="eastAsia"/>
          <w:kern w:val="0"/>
          <w:sz w:val="24"/>
          <w:szCs w:val="24"/>
        </w:rPr>
        <w:t>、</w:t>
      </w:r>
      <w:proofErr w:type="spellStart"/>
      <w:r w:rsidRPr="003822B7">
        <w:rPr>
          <w:rFonts w:ascii="宋体" w:eastAsia="宋体" w:hAnsi="宋体" w:cs="宋体" w:hint="eastAsia"/>
          <w:kern w:val="0"/>
          <w:sz w:val="24"/>
          <w:szCs w:val="24"/>
        </w:rPr>
        <w:t>Crea</w:t>
      </w:r>
      <w:proofErr w:type="spellEnd"/>
      <w:r w:rsidRPr="003822B7">
        <w:rPr>
          <w:rFonts w:ascii="宋体" w:eastAsia="宋体" w:hAnsi="宋体" w:cs="宋体" w:hint="eastAsia"/>
          <w:kern w:val="0"/>
          <w:sz w:val="24"/>
          <w:szCs w:val="24"/>
        </w:rPr>
        <w:t>、Bun等指标；</w:t>
      </w:r>
    </w:p>
    <w:p w:rsidR="003822B7" w:rsidRPr="003822B7" w:rsidRDefault="003822B7" w:rsidP="003822B7">
      <w:pPr>
        <w:widowControl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3.2.3血液可检测项目：至少包含</w:t>
      </w:r>
      <w:proofErr w:type="spellStart"/>
      <w:r w:rsidRPr="003822B7">
        <w:rPr>
          <w:rFonts w:ascii="宋体" w:eastAsia="宋体" w:hAnsi="宋体" w:cs="宋体"/>
          <w:kern w:val="0"/>
          <w:sz w:val="24"/>
          <w:szCs w:val="24"/>
        </w:rPr>
        <w:t>Hematocrit</w:t>
      </w:r>
      <w:proofErr w:type="spellEnd"/>
      <w:r w:rsidRPr="003822B7">
        <w:rPr>
          <w:rFonts w:ascii="宋体" w:eastAsia="宋体" w:hAnsi="宋体" w:cs="宋体"/>
          <w:kern w:val="0"/>
          <w:sz w:val="24"/>
          <w:szCs w:val="24"/>
        </w:rPr>
        <w:t>(</w:t>
      </w:r>
      <w:proofErr w:type="spellStart"/>
      <w:r w:rsidRPr="003822B7">
        <w:rPr>
          <w:rFonts w:ascii="宋体" w:eastAsia="宋体" w:hAnsi="宋体" w:cs="宋体"/>
          <w:kern w:val="0"/>
          <w:sz w:val="24"/>
          <w:szCs w:val="24"/>
        </w:rPr>
        <w:t>Hct</w:t>
      </w:r>
      <w:proofErr w:type="spellEnd"/>
      <w:r w:rsidRPr="003822B7">
        <w:rPr>
          <w:rFonts w:ascii="宋体" w:eastAsia="宋体" w:hAnsi="宋体" w:cs="宋体"/>
          <w:kern w:val="0"/>
          <w:sz w:val="24"/>
          <w:szCs w:val="24"/>
        </w:rPr>
        <w:t>)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3822B7">
        <w:rPr>
          <w:rFonts w:ascii="宋体" w:eastAsia="宋体" w:hAnsi="宋体" w:cs="宋体"/>
          <w:kern w:val="0"/>
          <w:sz w:val="24"/>
          <w:szCs w:val="24"/>
        </w:rPr>
        <w:t>Hemoglobin(</w:t>
      </w:r>
      <w:proofErr w:type="spellStart"/>
      <w:r w:rsidRPr="003822B7">
        <w:rPr>
          <w:rFonts w:ascii="宋体" w:eastAsia="宋体" w:hAnsi="宋体" w:cs="宋体"/>
          <w:kern w:val="0"/>
          <w:sz w:val="24"/>
          <w:szCs w:val="24"/>
        </w:rPr>
        <w:t>Hgb</w:t>
      </w:r>
      <w:proofErr w:type="spellEnd"/>
      <w:r w:rsidRPr="003822B7">
        <w:rPr>
          <w:rFonts w:ascii="宋体" w:eastAsia="宋体" w:hAnsi="宋体" w:cs="宋体"/>
          <w:kern w:val="0"/>
          <w:sz w:val="24"/>
          <w:szCs w:val="24"/>
        </w:rPr>
        <w:t>)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等指标；</w:t>
      </w:r>
    </w:p>
    <w:p w:rsidR="003822B7" w:rsidRPr="003822B7" w:rsidRDefault="003822B7" w:rsidP="003822B7">
      <w:pPr>
        <w:widowControl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/>
          <w:kern w:val="0"/>
          <w:sz w:val="24"/>
          <w:szCs w:val="24"/>
        </w:rPr>
        <w:t>3.2.4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心脏标志物：至少包含</w:t>
      </w:r>
      <w:proofErr w:type="spellStart"/>
      <w:r w:rsidRPr="003822B7">
        <w:rPr>
          <w:rFonts w:ascii="宋体" w:eastAsia="宋体" w:hAnsi="宋体" w:cs="宋体"/>
          <w:kern w:val="0"/>
          <w:sz w:val="24"/>
          <w:szCs w:val="24"/>
        </w:rPr>
        <w:t>Ctni</w:t>
      </w:r>
      <w:proofErr w:type="spellEnd"/>
      <w:r w:rsidRPr="003822B7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3822B7">
        <w:rPr>
          <w:rFonts w:ascii="宋体" w:eastAsia="宋体" w:hAnsi="宋体" w:cs="宋体"/>
          <w:kern w:val="0"/>
          <w:sz w:val="24"/>
          <w:szCs w:val="24"/>
        </w:rPr>
        <w:t>Ck-</w:t>
      </w:r>
      <w:proofErr w:type="spellStart"/>
      <w:r w:rsidRPr="003822B7">
        <w:rPr>
          <w:rFonts w:ascii="宋体" w:eastAsia="宋体" w:hAnsi="宋体" w:cs="宋体"/>
          <w:kern w:val="0"/>
          <w:sz w:val="24"/>
          <w:szCs w:val="24"/>
        </w:rPr>
        <w:t>mb</w:t>
      </w:r>
      <w:proofErr w:type="spellEnd"/>
      <w:r w:rsidRPr="003822B7">
        <w:rPr>
          <w:rFonts w:ascii="宋体" w:eastAsia="宋体" w:hAnsi="宋体" w:cs="宋体" w:hint="eastAsia"/>
          <w:kern w:val="0"/>
          <w:sz w:val="24"/>
          <w:szCs w:val="24"/>
        </w:rPr>
        <w:t>、</w:t>
      </w:r>
      <w:proofErr w:type="spellStart"/>
      <w:r w:rsidRPr="003822B7">
        <w:rPr>
          <w:rFonts w:ascii="宋体" w:eastAsia="宋体" w:hAnsi="宋体" w:cs="宋体"/>
          <w:kern w:val="0"/>
          <w:sz w:val="24"/>
          <w:szCs w:val="24"/>
        </w:rPr>
        <w:t>Bnp</w:t>
      </w:r>
      <w:proofErr w:type="spellEnd"/>
      <w:r w:rsidRPr="003822B7">
        <w:rPr>
          <w:rFonts w:ascii="宋体" w:eastAsia="宋体" w:hAnsi="宋体" w:cs="宋体" w:hint="eastAsia"/>
          <w:kern w:val="0"/>
          <w:sz w:val="24"/>
          <w:szCs w:val="24"/>
        </w:rPr>
        <w:t>等指标；</w:t>
      </w:r>
    </w:p>
    <w:p w:rsidR="003822B7" w:rsidRPr="003822B7" w:rsidRDefault="003822B7" w:rsidP="003822B7">
      <w:pPr>
        <w:widowControl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/>
          <w:kern w:val="0"/>
          <w:sz w:val="24"/>
          <w:szCs w:val="24"/>
        </w:rPr>
        <w:t>*3.3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检测结果：所有检测项目均为定量检测。（需提供注册证证明）</w:t>
      </w:r>
    </w:p>
    <w:p w:rsidR="003822B7" w:rsidRPr="003822B7" w:rsidRDefault="003822B7" w:rsidP="003822B7">
      <w:pPr>
        <w:widowControl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/>
          <w:kern w:val="0"/>
          <w:sz w:val="24"/>
          <w:szCs w:val="24"/>
        </w:rPr>
        <w:t>*3.4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为满足临床多病种使用，卡片种类不少于</w:t>
      </w:r>
      <w:r w:rsidRPr="003822B7">
        <w:rPr>
          <w:rFonts w:ascii="宋体" w:eastAsia="宋体" w:hAnsi="宋体" w:cs="宋体"/>
          <w:kern w:val="0"/>
          <w:sz w:val="24"/>
          <w:szCs w:val="24"/>
        </w:rPr>
        <w:t>10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种；</w:t>
      </w:r>
    </w:p>
    <w:p w:rsidR="003822B7" w:rsidRPr="003822B7" w:rsidRDefault="003822B7" w:rsidP="003822B7">
      <w:pPr>
        <w:widowControl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/>
          <w:kern w:val="0"/>
          <w:sz w:val="24"/>
          <w:szCs w:val="24"/>
        </w:rPr>
        <w:t>*3.5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检测时间</w:t>
      </w:r>
      <w:r w:rsidRPr="003822B7">
        <w:rPr>
          <w:rFonts w:ascii="宋体" w:eastAsia="宋体" w:hAnsi="宋体" w:cs="宋体"/>
          <w:kern w:val="0"/>
          <w:sz w:val="24"/>
          <w:szCs w:val="24"/>
        </w:rPr>
        <w:t>Analyze time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：血气检测时间≤</w:t>
      </w:r>
      <w:r w:rsidRPr="003822B7">
        <w:rPr>
          <w:rFonts w:ascii="宋体" w:eastAsia="宋体" w:hAnsi="宋体" w:cs="宋体"/>
          <w:kern w:val="0"/>
          <w:sz w:val="24"/>
          <w:szCs w:val="24"/>
        </w:rPr>
        <w:t>2-3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分钟，心脏标志物检测从采样到出结果最长时间≤</w:t>
      </w:r>
      <w:r w:rsidRPr="003822B7">
        <w:rPr>
          <w:rFonts w:ascii="宋体" w:eastAsia="宋体" w:hAnsi="宋体" w:cs="宋体"/>
          <w:kern w:val="0"/>
          <w:sz w:val="24"/>
          <w:szCs w:val="24"/>
        </w:rPr>
        <w:t>12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分钟；</w:t>
      </w:r>
    </w:p>
    <w:p w:rsidR="003822B7" w:rsidRPr="003822B7" w:rsidRDefault="003822B7" w:rsidP="003822B7">
      <w:pPr>
        <w:widowControl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/>
          <w:kern w:val="0"/>
          <w:sz w:val="24"/>
          <w:szCs w:val="24"/>
        </w:rPr>
        <w:t>3.6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标本血液使用量要求</w:t>
      </w:r>
      <w:r w:rsidRPr="003822B7">
        <w:rPr>
          <w:rFonts w:ascii="宋体" w:eastAsia="宋体" w:hAnsi="宋体" w:cs="宋体"/>
          <w:kern w:val="0"/>
          <w:sz w:val="24"/>
          <w:szCs w:val="24"/>
        </w:rPr>
        <w:t>Sample standard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3822B7">
        <w:rPr>
          <w:rFonts w:ascii="宋体" w:eastAsia="宋体" w:hAnsi="宋体" w:cs="宋体"/>
          <w:kern w:val="0"/>
          <w:sz w:val="24"/>
          <w:szCs w:val="24"/>
        </w:rPr>
        <w:t>17ul-100ul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3822B7" w:rsidRPr="003822B7" w:rsidRDefault="003822B7" w:rsidP="003822B7">
      <w:pPr>
        <w:widowControl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/>
          <w:kern w:val="0"/>
          <w:sz w:val="24"/>
          <w:szCs w:val="24"/>
        </w:rPr>
        <w:t>3.7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可使用样本：动脉全血，静脉全血，脐带血，毛细血管血；</w:t>
      </w:r>
    </w:p>
    <w:p w:rsidR="003822B7" w:rsidRPr="003822B7" w:rsidRDefault="003822B7" w:rsidP="003822B7">
      <w:pPr>
        <w:widowControl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/>
          <w:kern w:val="0"/>
          <w:sz w:val="24"/>
          <w:szCs w:val="24"/>
        </w:rPr>
        <w:t>3.8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卡片存储条件：</w:t>
      </w:r>
      <w:r w:rsidRPr="003822B7">
        <w:rPr>
          <w:rFonts w:ascii="宋体" w:eastAsia="宋体" w:hAnsi="宋体" w:cs="宋体"/>
          <w:kern w:val="0"/>
          <w:sz w:val="24"/>
          <w:szCs w:val="24"/>
        </w:rPr>
        <w:t xml:space="preserve"> 2-8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摄氏度；</w:t>
      </w:r>
    </w:p>
    <w:p w:rsidR="003822B7" w:rsidRPr="003822B7" w:rsidRDefault="003822B7" w:rsidP="003822B7">
      <w:pPr>
        <w:widowControl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/>
          <w:kern w:val="0"/>
          <w:sz w:val="24"/>
          <w:szCs w:val="24"/>
        </w:rPr>
        <w:lastRenderedPageBreak/>
        <w:t>3.9</w:t>
      </w: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卡片有效期:≥180天；</w:t>
      </w:r>
    </w:p>
    <w:p w:rsidR="003822B7" w:rsidRPr="003822B7" w:rsidRDefault="003822B7" w:rsidP="003822B7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*3.10中标的供应商应提供便携式</w:t>
      </w:r>
      <w:proofErr w:type="gramStart"/>
      <w:r w:rsidRPr="003822B7">
        <w:rPr>
          <w:rFonts w:ascii="宋体" w:eastAsia="宋体" w:hAnsi="宋体" w:cs="宋体" w:hint="eastAsia"/>
          <w:kern w:val="0"/>
          <w:sz w:val="24"/>
          <w:szCs w:val="24"/>
        </w:rPr>
        <w:t>血气分析仪供医院</w:t>
      </w:r>
      <w:proofErr w:type="gramEnd"/>
      <w:r w:rsidRPr="003822B7">
        <w:rPr>
          <w:rFonts w:ascii="宋体" w:eastAsia="宋体" w:hAnsi="宋体" w:cs="宋体" w:hint="eastAsia"/>
          <w:kern w:val="0"/>
          <w:sz w:val="24"/>
          <w:szCs w:val="24"/>
        </w:rPr>
        <w:t>使用，该设备所有权</w:t>
      </w:r>
      <w:proofErr w:type="gramStart"/>
      <w:r w:rsidRPr="003822B7">
        <w:rPr>
          <w:rFonts w:ascii="宋体" w:eastAsia="宋体" w:hAnsi="宋体" w:cs="宋体" w:hint="eastAsia"/>
          <w:kern w:val="0"/>
          <w:sz w:val="24"/>
          <w:szCs w:val="24"/>
        </w:rPr>
        <w:t>归供应</w:t>
      </w:r>
      <w:proofErr w:type="gramEnd"/>
      <w:r w:rsidRPr="003822B7">
        <w:rPr>
          <w:rFonts w:ascii="宋体" w:eastAsia="宋体" w:hAnsi="宋体" w:cs="宋体" w:hint="eastAsia"/>
          <w:kern w:val="0"/>
          <w:sz w:val="24"/>
          <w:szCs w:val="24"/>
        </w:rPr>
        <w:t>商，合同期内设备的维护、保养由供应商负责。</w:t>
      </w:r>
    </w:p>
    <w:p w:rsidR="003822B7" w:rsidRPr="003822B7" w:rsidRDefault="003822B7" w:rsidP="003822B7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附件2：评审办法</w:t>
      </w:r>
    </w:p>
    <w:p w:rsidR="003822B7" w:rsidRPr="003822B7" w:rsidRDefault="003822B7" w:rsidP="003822B7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kern w:val="0"/>
          <w:sz w:val="30"/>
          <w:szCs w:val="30"/>
        </w:rPr>
        <w:t>综合评分明细表：</w:t>
      </w:r>
    </w:p>
    <w:tbl>
      <w:tblPr>
        <w:tblW w:w="9780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796"/>
        <w:gridCol w:w="706"/>
        <w:gridCol w:w="4612"/>
        <w:gridCol w:w="3050"/>
      </w:tblGrid>
      <w:tr w:rsidR="003822B7" w:rsidRPr="003822B7" w:rsidTr="003822B7">
        <w:trPr>
          <w:trHeight w:val="420"/>
          <w:jc w:val="center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4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说</w:t>
            </w: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3822B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  <w:r w:rsidRPr="003822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明</w:t>
            </w:r>
          </w:p>
        </w:tc>
      </w:tr>
      <w:tr w:rsidR="003822B7" w:rsidRPr="003822B7" w:rsidTr="003822B7">
        <w:trPr>
          <w:trHeight w:val="42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投标报价40%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满足招标文件要求且投标价格最低的投标报价为评标基准价，其价格分为满分。其他投标单位的价格</w:t>
            </w:r>
            <w:proofErr w:type="gramStart"/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分统一</w:t>
            </w:r>
            <w:proofErr w:type="gramEnd"/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按照下列公式计算：投标报价得分=(评标基准价／投标报价)×40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822B7" w:rsidRPr="003822B7" w:rsidTr="003822B7">
        <w:trPr>
          <w:trHeight w:val="183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技术指标38%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投标产品的技术参数完全符合招标文件要求没有负偏离得38分；非“</w:t>
            </w:r>
            <w:r w:rsidRPr="003822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”条款技术参数不满足招标文件要求（负偏离），一项扣2分，“</w:t>
            </w:r>
            <w:r w:rsidRPr="003822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”条款技术参数与招标文件要求有负偏离的，一项扣4分；扣完为止。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822B7" w:rsidRPr="003822B7" w:rsidTr="003822B7">
        <w:trPr>
          <w:trHeight w:val="915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业绩15%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投标人需提供该产品近二年国内三</w:t>
            </w:r>
            <w:proofErr w:type="gramStart"/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甲医疗</w:t>
            </w:r>
            <w:proofErr w:type="gramEnd"/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机构客户名单，每提供1家得1分，最多15分。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提供中标通知书、送货发票或合同复印件。</w:t>
            </w:r>
          </w:p>
        </w:tc>
      </w:tr>
      <w:tr w:rsidR="003822B7" w:rsidRPr="003822B7" w:rsidTr="003822B7">
        <w:trPr>
          <w:trHeight w:val="2205"/>
          <w:jc w:val="center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售后服务及培训5%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line="320" w:lineRule="atLeast"/>
              <w:ind w:left="-105" w:right="-10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根据投标人服务机构的设立的便利性进行评分。提供可使用耗材的厂家在成都设有办事处、分公司或常驻机构。共2分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该项评分以投标人提供服务机构的营业执照（或场地租赁合同）复印件为评审依据。（提供相关证明材料）得2分；未提供，不得分。</w:t>
            </w:r>
          </w:p>
        </w:tc>
      </w:tr>
      <w:tr w:rsidR="003822B7" w:rsidRPr="003822B7" w:rsidTr="003822B7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2B7" w:rsidRPr="003822B7" w:rsidRDefault="003822B7" w:rsidP="003822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2B7" w:rsidRPr="003822B7" w:rsidRDefault="003822B7" w:rsidP="003822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2B7" w:rsidRPr="003822B7" w:rsidRDefault="003822B7" w:rsidP="003822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投标人提供耗材配送应急方案（响应时间、应急人员、仓库物资备货存量等），确保</w:t>
            </w: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医院使用。共3分。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最优方案得3分，其次得2分，再其次得1分，不提供</w:t>
            </w: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不得分。</w:t>
            </w:r>
          </w:p>
        </w:tc>
      </w:tr>
      <w:tr w:rsidR="003822B7" w:rsidRPr="003822B7" w:rsidTr="003822B7">
        <w:trPr>
          <w:trHeight w:val="1065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投标文件的规范性2%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投标文件制作规范，没有细微偏差情形的得2分；有一项细微偏差扣0.5分，直至该项分值扣完为止。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根据投标人投标文件编制情况进行评分。</w:t>
            </w:r>
          </w:p>
        </w:tc>
      </w:tr>
    </w:tbl>
    <w:p w:rsidR="003822B7" w:rsidRPr="003822B7" w:rsidRDefault="003822B7" w:rsidP="003822B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 </w:t>
      </w:r>
    </w:p>
    <w:p w:rsidR="003822B7" w:rsidRPr="003822B7" w:rsidRDefault="003822B7" w:rsidP="003822B7">
      <w:pPr>
        <w:widowControl/>
        <w:spacing w:before="100" w:beforeAutospacing="1" w:after="100" w:afterAutospacing="1" w:line="400" w:lineRule="atLeast"/>
        <w:ind w:right="56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822B7" w:rsidRPr="003822B7" w:rsidRDefault="003822B7" w:rsidP="003822B7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附件3：</w:t>
      </w:r>
      <w:r w:rsidRPr="003822B7">
        <w:rPr>
          <w:rFonts w:ascii="仿宋_GB2312" w:eastAsia="仿宋_GB2312" w:hAnsi="宋体" w:cs="宋体" w:hint="eastAsia"/>
          <w:kern w:val="0"/>
          <w:sz w:val="28"/>
          <w:szCs w:val="28"/>
        </w:rPr>
        <w:t>采购文件书装订顺序</w:t>
      </w:r>
    </w:p>
    <w:p w:rsidR="003822B7" w:rsidRPr="003822B7" w:rsidRDefault="003822B7" w:rsidP="003822B7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822B7" w:rsidRPr="003822B7" w:rsidRDefault="003822B7" w:rsidP="003822B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采购文件书装订顺序</w:t>
      </w:r>
    </w:p>
    <w:p w:rsidR="003822B7" w:rsidRPr="003822B7" w:rsidRDefault="003822B7" w:rsidP="003822B7">
      <w:pPr>
        <w:widowControl/>
        <w:spacing w:before="100" w:beforeAutospacing="1" w:after="100" w:afterAutospacing="1"/>
        <w:ind w:firstLine="5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color w:val="000000"/>
          <w:spacing w:val="8"/>
          <w:kern w:val="0"/>
          <w:sz w:val="28"/>
          <w:szCs w:val="28"/>
        </w:rPr>
        <w:t>1、封面（公司、项目、联系人、联系方式）</w:t>
      </w:r>
    </w:p>
    <w:p w:rsidR="003822B7" w:rsidRPr="003822B7" w:rsidRDefault="003822B7" w:rsidP="003822B7">
      <w:pPr>
        <w:widowControl/>
        <w:spacing w:before="100" w:beforeAutospacing="1" w:after="100" w:afterAutospacing="1"/>
        <w:ind w:firstLine="5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color w:val="000000"/>
          <w:spacing w:val="8"/>
          <w:kern w:val="0"/>
          <w:sz w:val="28"/>
          <w:szCs w:val="28"/>
        </w:rPr>
        <w:t>2、目录</w:t>
      </w:r>
    </w:p>
    <w:p w:rsidR="003822B7" w:rsidRPr="003822B7" w:rsidRDefault="003822B7" w:rsidP="003822B7">
      <w:pPr>
        <w:widowControl/>
        <w:spacing w:before="100" w:beforeAutospacing="1" w:after="100" w:afterAutospacing="1"/>
        <w:ind w:firstLine="5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t>3、品目及报价表（格式见附件4）</w:t>
      </w:r>
    </w:p>
    <w:p w:rsidR="003822B7" w:rsidRPr="003822B7" w:rsidRDefault="003822B7" w:rsidP="003822B7">
      <w:pPr>
        <w:widowControl/>
        <w:spacing w:before="100" w:beforeAutospacing="1" w:after="100" w:afterAutospacing="1"/>
        <w:ind w:firstLine="5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t>4、偏离表（格式见附件4）</w:t>
      </w:r>
    </w:p>
    <w:p w:rsidR="003822B7" w:rsidRPr="003822B7" w:rsidRDefault="003822B7" w:rsidP="003822B7">
      <w:pPr>
        <w:widowControl/>
        <w:spacing w:before="100" w:beforeAutospacing="1" w:after="100" w:afterAutospacing="1"/>
        <w:ind w:firstLine="5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t>5、营业执照、税务登记证、组织机构代码证或三证合一营业执照（副本）</w:t>
      </w:r>
    </w:p>
    <w:p w:rsidR="003822B7" w:rsidRPr="003822B7" w:rsidRDefault="003822B7" w:rsidP="003822B7">
      <w:pPr>
        <w:widowControl/>
        <w:spacing w:before="100" w:beforeAutospacing="1" w:after="100" w:afterAutospacing="1"/>
        <w:ind w:firstLine="5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t>6、法定代表人授权书（原件，格式见附件4）暨经办人授权书，法人、经办人身份证（复印件）</w:t>
      </w:r>
    </w:p>
    <w:p w:rsidR="003822B7" w:rsidRPr="003822B7" w:rsidRDefault="003822B7" w:rsidP="003822B7">
      <w:pPr>
        <w:widowControl/>
        <w:spacing w:before="100" w:beforeAutospacing="1" w:after="100" w:afterAutospacing="1"/>
        <w:ind w:firstLine="5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lastRenderedPageBreak/>
        <w:t>7、金融许可证</w:t>
      </w:r>
    </w:p>
    <w:p w:rsidR="003822B7" w:rsidRPr="003822B7" w:rsidRDefault="003822B7" w:rsidP="003822B7">
      <w:pPr>
        <w:widowControl/>
        <w:spacing w:before="100" w:beforeAutospacing="1" w:after="100" w:afterAutospacing="1"/>
        <w:ind w:firstLine="5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t>8、如有企业管理体系认证（考核），请提供的有效证明文件的复印或扫描件，质量管理体系认证包括FDA、CE、ISO等认证（提供中文翻译复印件）</w:t>
      </w:r>
    </w:p>
    <w:p w:rsidR="003822B7" w:rsidRPr="003822B7" w:rsidRDefault="003822B7" w:rsidP="003822B7">
      <w:pPr>
        <w:widowControl/>
        <w:spacing w:before="100" w:beforeAutospacing="1" w:after="100" w:afterAutospacing="1"/>
        <w:ind w:firstLine="5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t>9、用户情况表</w:t>
      </w:r>
    </w:p>
    <w:p w:rsidR="003822B7" w:rsidRPr="003822B7" w:rsidRDefault="003822B7" w:rsidP="003822B7">
      <w:pPr>
        <w:widowControl/>
        <w:spacing w:before="100" w:beforeAutospacing="1" w:after="100" w:afterAutospacing="1"/>
        <w:ind w:firstLine="5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t>10、项目组成员配备情况表</w:t>
      </w:r>
    </w:p>
    <w:p w:rsidR="003822B7" w:rsidRPr="003822B7" w:rsidRDefault="003822B7" w:rsidP="003822B7">
      <w:pPr>
        <w:widowControl/>
        <w:spacing w:before="100" w:beforeAutospacing="1" w:after="100" w:afterAutospacing="1"/>
        <w:ind w:firstLine="5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t>11、封底</w:t>
      </w:r>
    </w:p>
    <w:p w:rsidR="003822B7" w:rsidRPr="003822B7" w:rsidRDefault="003822B7" w:rsidP="003822B7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822B7" w:rsidRPr="003822B7" w:rsidRDefault="003822B7" w:rsidP="003822B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注：请</w:t>
      </w:r>
      <w:proofErr w:type="gramStart"/>
      <w:r w:rsidRPr="003822B7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务必按</w:t>
      </w:r>
      <w:proofErr w:type="gramEnd"/>
      <w:r w:rsidRPr="003822B7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以上顺序装订资料，如有非中文资料，请同时提供中文翻译件。</w:t>
      </w:r>
    </w:p>
    <w:p w:rsidR="003822B7" w:rsidRPr="003822B7" w:rsidRDefault="003822B7" w:rsidP="003822B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附件4：主要表格格式</w:t>
      </w:r>
    </w:p>
    <w:p w:rsidR="003822B7" w:rsidRPr="003822B7" w:rsidRDefault="003822B7" w:rsidP="003822B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822B7" w:rsidRPr="003822B7" w:rsidRDefault="003822B7" w:rsidP="003822B7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附件4-1：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偏离表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56"/>
        <w:gridCol w:w="2299"/>
        <w:gridCol w:w="2299"/>
        <w:gridCol w:w="2868"/>
      </w:tblGrid>
      <w:tr w:rsidR="003822B7" w:rsidRPr="003822B7" w:rsidTr="003822B7">
        <w:trPr>
          <w:trHeight w:val="600"/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招标要求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投标响应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偏离及其影响</w:t>
            </w:r>
          </w:p>
        </w:tc>
      </w:tr>
      <w:tr w:rsidR="003822B7" w:rsidRPr="003822B7" w:rsidTr="003822B7">
        <w:trPr>
          <w:trHeight w:val="465"/>
          <w:jc w:val="center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822B7" w:rsidRPr="003822B7" w:rsidTr="003822B7">
        <w:trPr>
          <w:trHeight w:val="450"/>
          <w:jc w:val="center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注：1、此表要求投标文件与招标文件要求一一对应、逐一列出；2．投标文件中与招标文件要求有负偏离的内容必须在此表中列出，否则视为无效投标。供应商必须据实填写，不得虚假响应，否则投标无效并按规定追究其相关责任。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kern w:val="0"/>
          <w:sz w:val="24"/>
          <w:szCs w:val="24"/>
        </w:rPr>
        <w:t>法定代表人或授权代表签字：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kern w:val="0"/>
          <w:sz w:val="24"/>
          <w:szCs w:val="24"/>
        </w:rPr>
        <w:t>日期: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附件4-2：</w:t>
      </w:r>
    </w:p>
    <w:p w:rsidR="003822B7" w:rsidRPr="003822B7" w:rsidRDefault="003822B7" w:rsidP="003822B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用户情况表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55"/>
        <w:gridCol w:w="1860"/>
        <w:gridCol w:w="1260"/>
        <w:gridCol w:w="2160"/>
        <w:gridCol w:w="1080"/>
      </w:tblGrid>
      <w:tr w:rsidR="003822B7" w:rsidRPr="003822B7" w:rsidTr="003822B7">
        <w:trPr>
          <w:trHeight w:val="420"/>
          <w:jc w:val="center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合同时间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822B7" w:rsidRPr="003822B7" w:rsidTr="003822B7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2B7" w:rsidRPr="003822B7" w:rsidRDefault="003822B7" w:rsidP="003822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822B7" w:rsidRPr="003822B7" w:rsidTr="003822B7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2B7" w:rsidRPr="003822B7" w:rsidRDefault="003822B7" w:rsidP="003822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822B7" w:rsidRPr="003822B7" w:rsidTr="003822B7">
        <w:trPr>
          <w:trHeight w:val="105"/>
          <w:jc w:val="center"/>
        </w:trPr>
        <w:tc>
          <w:tcPr>
            <w:tcW w:w="1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822B7" w:rsidRPr="003822B7" w:rsidTr="003822B7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2B7" w:rsidRPr="003822B7" w:rsidRDefault="003822B7" w:rsidP="003822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822B7" w:rsidRPr="003822B7" w:rsidTr="003822B7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2B7" w:rsidRPr="003822B7" w:rsidRDefault="003822B7" w:rsidP="003822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822B7" w:rsidRPr="003822B7" w:rsidTr="003822B7">
        <w:trPr>
          <w:trHeight w:val="375"/>
          <w:jc w:val="center"/>
        </w:trPr>
        <w:tc>
          <w:tcPr>
            <w:tcW w:w="1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822B7" w:rsidRPr="003822B7" w:rsidTr="003822B7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2B7" w:rsidRPr="003822B7" w:rsidRDefault="003822B7" w:rsidP="003822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822B7" w:rsidRPr="003822B7" w:rsidTr="003822B7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2B7" w:rsidRPr="003822B7" w:rsidRDefault="003822B7" w:rsidP="003822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B7" w:rsidRPr="003822B7" w:rsidRDefault="003822B7" w:rsidP="003822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22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3822B7" w:rsidRPr="003822B7" w:rsidRDefault="003822B7" w:rsidP="003822B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822B7" w:rsidRPr="003822B7" w:rsidRDefault="003822B7" w:rsidP="003822B7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822B7" w:rsidRPr="003822B7" w:rsidRDefault="003822B7" w:rsidP="003822B7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kern w:val="0"/>
          <w:sz w:val="24"/>
          <w:szCs w:val="24"/>
        </w:rPr>
        <w:t>法定代表人或授权代表签字：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44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仿宋_GB2312" w:eastAsia="仿宋_GB2312" w:hAnsi="宋体" w:cs="宋体" w:hint="eastAsia"/>
          <w:kern w:val="0"/>
          <w:sz w:val="24"/>
          <w:szCs w:val="24"/>
        </w:rPr>
        <w:t>日期</w:t>
      </w:r>
      <w:r w:rsidRPr="003822B7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:</w:t>
      </w:r>
    </w:p>
    <w:p w:rsidR="003822B7" w:rsidRPr="003822B7" w:rsidRDefault="003822B7" w:rsidP="003822B7">
      <w:pPr>
        <w:widowControl/>
        <w:spacing w:before="100" w:beforeAutospacing="1" w:after="100" w:afterAutospacing="1"/>
        <w:ind w:left="720" w:hanging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/>
          <w:b/>
          <w:bCs/>
          <w:kern w:val="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锚点" style="width:24pt;height:24pt"/>
        </w:pict>
      </w:r>
      <w:r w:rsidRPr="003822B7">
        <w:rPr>
          <w:rFonts w:ascii="宋体" w:eastAsia="宋体" w:hAnsi="宋体" w:cs="宋体"/>
          <w:b/>
          <w:bCs/>
          <w:kern w:val="0"/>
          <w:sz w:val="36"/>
          <w:szCs w:val="36"/>
        </w:rPr>
        <w:pict>
          <v:shape id="_x0000_i1026" type="#_x0000_t75" alt="锚点" style="width:24pt;height:24pt"/>
        </w:pict>
      </w:r>
      <w:bookmarkStart w:id="0" w:name="_Toc95295163"/>
      <w:r w:rsidRPr="003822B7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附件</w:t>
      </w:r>
      <w:bookmarkEnd w:id="0"/>
      <w:r w:rsidRPr="003822B7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4-4：</w:t>
      </w:r>
      <w:r w:rsidRPr="003822B7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法定代表人身份授权书</w:t>
      </w:r>
    </w:p>
    <w:p w:rsidR="003822B7" w:rsidRPr="003822B7" w:rsidRDefault="003822B7" w:rsidP="003822B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（采购单位名称）：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本授权声明：（投标人名称）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（法定代表人姓名、职务）授权（被授权人姓名、职务）为我方</w:t>
      </w:r>
      <w:r w:rsidRPr="003822B7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“”</w:t>
      </w:r>
      <w:r w:rsidRPr="003822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项目投标活动的合法代表，以我方名义全权处理该项目有关投标、签订合同以及执行合同等一切事宜。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特此声明。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法定代表人签字：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授权代表签字：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投标人名称：（加盖公章）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日期：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left="48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★说明：上述证明文件附有法定代表人、被授权代表身份证复印件（加盖公章）时才能生效。</w:t>
      </w:r>
    </w:p>
    <w:p w:rsidR="003822B7" w:rsidRPr="003822B7" w:rsidRDefault="003822B7" w:rsidP="003822B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附件5：反商业贿赂承诺书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1、</w:t>
      </w:r>
      <w:proofErr w:type="gramStart"/>
      <w:r w:rsidRPr="003822B7">
        <w:rPr>
          <w:rFonts w:ascii="宋体" w:eastAsia="宋体" w:hAnsi="宋体" w:cs="宋体" w:hint="eastAsia"/>
          <w:kern w:val="0"/>
          <w:sz w:val="24"/>
          <w:szCs w:val="24"/>
        </w:rPr>
        <w:t>不</w:t>
      </w:r>
      <w:proofErr w:type="gramEnd"/>
      <w:r w:rsidRPr="003822B7">
        <w:rPr>
          <w:rFonts w:ascii="宋体" w:eastAsia="宋体" w:hAnsi="宋体" w:cs="宋体" w:hint="eastAsia"/>
          <w:kern w:val="0"/>
          <w:sz w:val="24"/>
          <w:szCs w:val="24"/>
        </w:rPr>
        <w:t>与其他投标人相互串通投标报价，损害贵院的合法权益；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2、不与招标人串通投标，损害国家利益、社会公共利益或他人的合法权益；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3、不以向招标人或者评标委员会成员行贿的手段谋取中标；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4、竞标报价不违反相关法律的规定，也不以他人名义投标或者以其他方式弄虚作假，骗取中标；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5、保证不以其他任何方式扰乱贵院的招标工作；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6、保证不在药品销售、医疗器械、设备、物资、基建工程竞标中采取账外暗中给予回扣的手段腐蚀、贿赂医护、药剂人员、干部等其他相关人员；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8、保证不让贵院临床科室、药剂部门以及有关人员登记、统计医生处方或为此提供方便，干扰贵院的正常工作秩序；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9、保证不以其他任何不正当竞争手段推销药品、医疗器械、设备、物资。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三、本厂家、商家、公司保证竭力维护贵院的声誉，不做任何有损贵院形象的事情。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2、对本厂家、商家、公司相关工作人员</w:t>
      </w:r>
      <w:proofErr w:type="gramStart"/>
      <w:r w:rsidRPr="003822B7">
        <w:rPr>
          <w:rFonts w:ascii="宋体" w:eastAsia="宋体" w:hAnsi="宋体" w:cs="宋体" w:hint="eastAsia"/>
          <w:kern w:val="0"/>
          <w:sz w:val="24"/>
          <w:szCs w:val="24"/>
        </w:rPr>
        <w:t>作出</w:t>
      </w:r>
      <w:proofErr w:type="gramEnd"/>
      <w:r w:rsidRPr="003822B7">
        <w:rPr>
          <w:rFonts w:ascii="宋体" w:eastAsia="宋体" w:hAnsi="宋体" w:cs="宋体" w:hint="eastAsia"/>
          <w:kern w:val="0"/>
          <w:sz w:val="24"/>
          <w:szCs w:val="24"/>
        </w:rPr>
        <w:t>严肃处理；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六、采购物资名称：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本《承诺书》一式二份（一份由承诺人自存；一份随</w:t>
      </w:r>
      <w:proofErr w:type="gramStart"/>
      <w:r w:rsidRPr="003822B7">
        <w:rPr>
          <w:rFonts w:ascii="宋体" w:eastAsia="宋体" w:hAnsi="宋体" w:cs="宋体" w:hint="eastAsia"/>
          <w:kern w:val="0"/>
          <w:sz w:val="24"/>
          <w:szCs w:val="24"/>
        </w:rPr>
        <w:t>竞价书</w:t>
      </w:r>
      <w:proofErr w:type="gramEnd"/>
      <w:r w:rsidRPr="003822B7">
        <w:rPr>
          <w:rFonts w:ascii="宋体" w:eastAsia="宋体" w:hAnsi="宋体" w:cs="宋体" w:hint="eastAsia"/>
          <w:kern w:val="0"/>
          <w:sz w:val="24"/>
          <w:szCs w:val="24"/>
        </w:rPr>
        <w:t>传递）</w:t>
      </w:r>
    </w:p>
    <w:p w:rsidR="003822B7" w:rsidRPr="003822B7" w:rsidRDefault="003822B7" w:rsidP="003822B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 w:hint="eastAsia"/>
          <w:kern w:val="0"/>
          <w:sz w:val="24"/>
          <w:szCs w:val="24"/>
        </w:rPr>
        <w:t>承诺企业名称（公章）法人代表或委托代理人（承诺人）</w:t>
      </w:r>
    </w:p>
    <w:p w:rsidR="003822B7" w:rsidRPr="003822B7" w:rsidRDefault="003822B7" w:rsidP="003822B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22B7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703F03" w:rsidRPr="003822B7" w:rsidRDefault="00703F03"/>
    <w:sectPr w:rsidR="00703F03" w:rsidRPr="003822B7" w:rsidSect="00984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689" w:rsidRDefault="00D97689" w:rsidP="003822B7">
      <w:r>
        <w:separator/>
      </w:r>
    </w:p>
  </w:endnote>
  <w:endnote w:type="continuationSeparator" w:id="0">
    <w:p w:rsidR="00D97689" w:rsidRDefault="00D97689" w:rsidP="00382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689" w:rsidRDefault="00D97689" w:rsidP="003822B7">
      <w:r>
        <w:separator/>
      </w:r>
    </w:p>
  </w:footnote>
  <w:footnote w:type="continuationSeparator" w:id="0">
    <w:p w:rsidR="00D97689" w:rsidRDefault="00D97689" w:rsidP="00382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2B7"/>
    <w:rsid w:val="00016FAF"/>
    <w:rsid w:val="000B00AF"/>
    <w:rsid w:val="00153191"/>
    <w:rsid w:val="00157208"/>
    <w:rsid w:val="00187495"/>
    <w:rsid w:val="001B3677"/>
    <w:rsid w:val="00272D14"/>
    <w:rsid w:val="00295EB2"/>
    <w:rsid w:val="002A5147"/>
    <w:rsid w:val="003628AD"/>
    <w:rsid w:val="00371222"/>
    <w:rsid w:val="003822B7"/>
    <w:rsid w:val="003A4971"/>
    <w:rsid w:val="003C62F0"/>
    <w:rsid w:val="003C766F"/>
    <w:rsid w:val="003F753E"/>
    <w:rsid w:val="004271B0"/>
    <w:rsid w:val="0046128A"/>
    <w:rsid w:val="00481649"/>
    <w:rsid w:val="004A3C9D"/>
    <w:rsid w:val="00501C70"/>
    <w:rsid w:val="00510198"/>
    <w:rsid w:val="0052532E"/>
    <w:rsid w:val="005F50CB"/>
    <w:rsid w:val="006325DB"/>
    <w:rsid w:val="00637096"/>
    <w:rsid w:val="006519BC"/>
    <w:rsid w:val="00684295"/>
    <w:rsid w:val="00692CB9"/>
    <w:rsid w:val="006D5A94"/>
    <w:rsid w:val="00703F03"/>
    <w:rsid w:val="00710EC6"/>
    <w:rsid w:val="00755DF7"/>
    <w:rsid w:val="00762FD9"/>
    <w:rsid w:val="007A4B26"/>
    <w:rsid w:val="0082138A"/>
    <w:rsid w:val="00883620"/>
    <w:rsid w:val="00931D59"/>
    <w:rsid w:val="00942583"/>
    <w:rsid w:val="00946961"/>
    <w:rsid w:val="00984F4A"/>
    <w:rsid w:val="00992F52"/>
    <w:rsid w:val="009D5A37"/>
    <w:rsid w:val="009E699B"/>
    <w:rsid w:val="00A8047E"/>
    <w:rsid w:val="00B703AE"/>
    <w:rsid w:val="00B9671E"/>
    <w:rsid w:val="00C8718A"/>
    <w:rsid w:val="00CC3BEA"/>
    <w:rsid w:val="00D10CF8"/>
    <w:rsid w:val="00D81F62"/>
    <w:rsid w:val="00D82E81"/>
    <w:rsid w:val="00D97689"/>
    <w:rsid w:val="00DA2301"/>
    <w:rsid w:val="00E03935"/>
    <w:rsid w:val="00E270E6"/>
    <w:rsid w:val="00E442F0"/>
    <w:rsid w:val="00E963BE"/>
    <w:rsid w:val="00EE5D56"/>
    <w:rsid w:val="00F37403"/>
    <w:rsid w:val="00FB16F9"/>
    <w:rsid w:val="00FC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2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2B7"/>
    <w:rPr>
      <w:sz w:val="18"/>
      <w:szCs w:val="18"/>
    </w:rPr>
  </w:style>
  <w:style w:type="paragraph" w:styleId="a5">
    <w:name w:val="Normal (Web)"/>
    <w:basedOn w:val="a"/>
    <w:uiPriority w:val="99"/>
    <w:unhideWhenUsed/>
    <w:rsid w:val="003822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531</Words>
  <Characters>3029</Characters>
  <Application>Microsoft Office Word</Application>
  <DocSecurity>0</DocSecurity>
  <Lines>25</Lines>
  <Paragraphs>7</Paragraphs>
  <ScaleCrop>false</ScaleCrop>
  <Company>四川省妇幼保健院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吴娟</dc:creator>
  <cp:keywords/>
  <dc:description/>
  <cp:lastModifiedBy>吴娟</cp:lastModifiedBy>
  <cp:revision>2</cp:revision>
  <dcterms:created xsi:type="dcterms:W3CDTF">2019-01-18T00:41:00Z</dcterms:created>
  <dcterms:modified xsi:type="dcterms:W3CDTF">2019-01-18T00:41:00Z</dcterms:modified>
</cp:coreProperties>
</file>