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B9" w:rsidRPr="00FB2EB9" w:rsidRDefault="00FB2EB9" w:rsidP="00FB2EB9">
      <w:pPr>
        <w:rPr>
          <w:rFonts w:ascii="仿宋" w:eastAsia="仿宋" w:hAnsi="仿宋"/>
          <w:sz w:val="32"/>
          <w:szCs w:val="32"/>
        </w:rPr>
      </w:pPr>
      <w:r w:rsidRPr="00FB2EB9">
        <w:rPr>
          <w:rFonts w:ascii="仿宋" w:eastAsia="仿宋" w:hAnsi="仿宋" w:hint="eastAsia"/>
          <w:sz w:val="32"/>
          <w:szCs w:val="32"/>
        </w:rPr>
        <w:t>附件1:</w:t>
      </w:r>
    </w:p>
    <w:p w:rsidR="00FB2EB9" w:rsidRPr="00FB2EB9" w:rsidRDefault="00FB2EB9" w:rsidP="00FB2EB9">
      <w:pPr>
        <w:spacing w:line="360" w:lineRule="auto"/>
        <w:jc w:val="center"/>
        <w:rPr>
          <w:rFonts w:ascii="仿宋" w:eastAsia="仿宋" w:hAnsi="仿宋"/>
          <w:b/>
          <w:sz w:val="32"/>
          <w:szCs w:val="32"/>
        </w:rPr>
      </w:pPr>
      <w:r w:rsidRPr="00FB2EB9">
        <w:rPr>
          <w:rFonts w:ascii="仿宋" w:eastAsia="仿宋" w:hAnsi="仿宋" w:hint="eastAsia"/>
          <w:b/>
          <w:sz w:val="32"/>
          <w:szCs w:val="32"/>
        </w:rPr>
        <w:t>合作机构资质要求</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1.营业执照（经有效年检，副本），经营范围需涵盖餐饮业；</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2.税务证（国、地税副本）；</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3.组织机构代码证（经有效年检，副本）；</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4.ISO 22000 食品安全管理体系认证证明文件；</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5.ISO 9001 质量管理体系认证证明文件；</w:t>
      </w:r>
    </w:p>
    <w:p w:rsidR="00DE15E0"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6.HACCP认证证明文件；</w:t>
      </w:r>
    </w:p>
    <w:p w:rsidR="00FB2EB9" w:rsidRPr="00FB2EB9" w:rsidRDefault="00DE15E0" w:rsidP="00FB2EB9">
      <w:pPr>
        <w:ind w:firstLineChars="200" w:firstLine="640"/>
        <w:rPr>
          <w:rFonts w:ascii="仿宋" w:eastAsia="仿宋" w:hAnsi="仿宋"/>
          <w:color w:val="FF0000"/>
          <w:sz w:val="28"/>
          <w:szCs w:val="28"/>
        </w:rPr>
      </w:pPr>
      <w:r>
        <w:rPr>
          <w:rFonts w:ascii="仿宋" w:eastAsia="仿宋" w:hAnsi="仿宋" w:hint="eastAsia"/>
          <w:sz w:val="32"/>
          <w:szCs w:val="32"/>
        </w:rPr>
        <w:t>7</w:t>
      </w:r>
      <w:r w:rsidR="00FB2EB9" w:rsidRPr="00FB2EB9">
        <w:rPr>
          <w:rFonts w:ascii="仿宋" w:eastAsia="仿宋" w:hAnsi="仿宋" w:hint="eastAsia"/>
          <w:sz w:val="32"/>
          <w:szCs w:val="32"/>
        </w:rPr>
        <w:t>.经办人授权委托书（原件）, 法人和经办人身份证复印件</w:t>
      </w:r>
      <w:r w:rsidR="00FB2EB9" w:rsidRPr="00FB2EB9">
        <w:rPr>
          <w:rFonts w:ascii="仿宋" w:eastAsia="仿宋" w:hAnsi="仿宋" w:hint="eastAsia"/>
          <w:sz w:val="28"/>
          <w:szCs w:val="28"/>
        </w:rPr>
        <w:t>。</w:t>
      </w: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C10AC3" w:rsidRDefault="00C10AC3" w:rsidP="0061724B">
      <w:pPr>
        <w:rPr>
          <w:rFonts w:ascii="仿宋" w:eastAsia="仿宋" w:hAnsi="仿宋"/>
          <w:sz w:val="32"/>
          <w:szCs w:val="32"/>
        </w:rPr>
      </w:pPr>
    </w:p>
    <w:p w:rsidR="00FB2EB9" w:rsidRPr="0061724B" w:rsidRDefault="00FB2EB9" w:rsidP="0061724B">
      <w:pPr>
        <w:rPr>
          <w:rFonts w:ascii="仿宋" w:eastAsia="仿宋" w:hAnsi="仿宋"/>
          <w:sz w:val="32"/>
          <w:szCs w:val="32"/>
        </w:rPr>
      </w:pPr>
      <w:r w:rsidRPr="00FB2EB9">
        <w:rPr>
          <w:rFonts w:ascii="仿宋" w:eastAsia="仿宋" w:hAnsi="仿宋"/>
          <w:sz w:val="32"/>
          <w:szCs w:val="32"/>
        </w:rPr>
        <w:lastRenderedPageBreak/>
        <w:t>附件</w:t>
      </w:r>
      <w:r w:rsidRPr="00FB2EB9">
        <w:rPr>
          <w:rFonts w:ascii="仿宋" w:eastAsia="仿宋" w:hAnsi="仿宋" w:hint="eastAsia"/>
          <w:sz w:val="32"/>
          <w:szCs w:val="32"/>
        </w:rPr>
        <w:t>2</w:t>
      </w:r>
      <w:r w:rsidRPr="00FB2EB9">
        <w:rPr>
          <w:rFonts w:ascii="仿宋" w:eastAsia="仿宋" w:hAnsi="仿宋"/>
          <w:sz w:val="32"/>
          <w:szCs w:val="32"/>
        </w:rPr>
        <w:t>：</w:t>
      </w:r>
      <w:r w:rsidRPr="00FB2EB9">
        <w:rPr>
          <w:rFonts w:ascii="仿宋" w:eastAsia="仿宋" w:hAnsi="仿宋" w:hint="eastAsia"/>
          <w:b/>
          <w:sz w:val="32"/>
          <w:szCs w:val="32"/>
        </w:rPr>
        <w:t>项目整体要求</w:t>
      </w:r>
    </w:p>
    <w:p w:rsidR="00FB2EB9" w:rsidRPr="00FB2EB9" w:rsidRDefault="00FB2EB9" w:rsidP="00C10AC3">
      <w:pPr>
        <w:spacing w:line="360" w:lineRule="auto"/>
        <w:ind w:firstLineChars="196" w:firstLine="630"/>
        <w:rPr>
          <w:rFonts w:ascii="仿宋" w:eastAsia="仿宋" w:hAnsi="仿宋"/>
          <w:b/>
          <w:sz w:val="32"/>
          <w:szCs w:val="32"/>
        </w:rPr>
      </w:pPr>
      <w:r w:rsidRPr="00FB2EB9">
        <w:rPr>
          <w:rFonts w:ascii="仿宋" w:eastAsia="仿宋" w:hAnsi="仿宋" w:hint="eastAsia"/>
          <w:b/>
          <w:sz w:val="32"/>
          <w:szCs w:val="32"/>
        </w:rPr>
        <w:t>一、总体要求</w:t>
      </w:r>
    </w:p>
    <w:p w:rsidR="00FB2EB9" w:rsidRPr="00FB2EB9" w:rsidRDefault="00FB2EB9" w:rsidP="00FB2EB9">
      <w:pPr>
        <w:spacing w:line="360" w:lineRule="auto"/>
        <w:ind w:firstLineChars="200" w:firstLine="640"/>
        <w:rPr>
          <w:rFonts w:ascii="仿宋" w:eastAsia="仿宋" w:hAnsi="仿宋"/>
          <w:sz w:val="32"/>
          <w:szCs w:val="32"/>
        </w:rPr>
      </w:pPr>
      <w:r w:rsidRPr="00FB2EB9">
        <w:rPr>
          <w:rFonts w:ascii="仿宋" w:eastAsia="仿宋" w:hAnsi="仿宋" w:hint="eastAsia"/>
          <w:sz w:val="32"/>
          <w:szCs w:val="32"/>
        </w:rPr>
        <w:t>1.遴选食堂经营方，由经营方负责投入完成医院食堂全部装修改造并配置相应设施设备，在医院的监管下进行食堂日常经营管理、物资采购供应及负责食品安全等。</w:t>
      </w:r>
    </w:p>
    <w:p w:rsidR="00FB2EB9" w:rsidRPr="00FB2EB9" w:rsidRDefault="00FB2EB9" w:rsidP="00FB2EB9">
      <w:pPr>
        <w:spacing w:line="360" w:lineRule="auto"/>
        <w:ind w:firstLineChars="200" w:firstLine="640"/>
        <w:rPr>
          <w:rFonts w:ascii="仿宋" w:eastAsia="仿宋" w:hAnsi="仿宋"/>
          <w:sz w:val="32"/>
          <w:szCs w:val="32"/>
        </w:rPr>
      </w:pPr>
      <w:r w:rsidRPr="00FB2EB9">
        <w:rPr>
          <w:rFonts w:ascii="仿宋" w:eastAsia="仿宋" w:hAnsi="仿宋" w:hint="eastAsia"/>
          <w:sz w:val="32"/>
          <w:szCs w:val="32"/>
        </w:rPr>
        <w:t>2.合同签订期限不超过6年。</w:t>
      </w:r>
      <w:r w:rsidR="0028399B">
        <w:rPr>
          <w:rFonts w:ascii="仿宋" w:eastAsia="仿宋" w:hAnsi="仿宋" w:hint="eastAsia"/>
          <w:sz w:val="32"/>
          <w:szCs w:val="32"/>
        </w:rPr>
        <w:t>（合同签约期满后，经评估</w:t>
      </w:r>
      <w:r w:rsidR="004F7956">
        <w:rPr>
          <w:rFonts w:ascii="仿宋" w:eastAsia="仿宋" w:hAnsi="仿宋" w:hint="eastAsia"/>
          <w:sz w:val="32"/>
          <w:szCs w:val="32"/>
        </w:rPr>
        <w:t>合作良好</w:t>
      </w:r>
      <w:r w:rsidR="0028399B">
        <w:rPr>
          <w:rFonts w:ascii="仿宋" w:eastAsia="仿宋" w:hAnsi="仿宋" w:hint="eastAsia"/>
          <w:sz w:val="32"/>
          <w:szCs w:val="32"/>
        </w:rPr>
        <w:t>，</w:t>
      </w:r>
      <w:r w:rsidR="00E7157B">
        <w:rPr>
          <w:rFonts w:ascii="仿宋" w:eastAsia="仿宋" w:hAnsi="仿宋" w:hint="eastAsia"/>
          <w:sz w:val="32"/>
          <w:szCs w:val="32"/>
        </w:rPr>
        <w:t>可</w:t>
      </w:r>
      <w:r w:rsidR="004F7956">
        <w:rPr>
          <w:rFonts w:ascii="仿宋" w:eastAsia="仿宋" w:hAnsi="仿宋" w:hint="eastAsia"/>
          <w:sz w:val="32"/>
          <w:szCs w:val="32"/>
        </w:rPr>
        <w:t>在同等条件下</w:t>
      </w:r>
      <w:r w:rsidR="0028399B">
        <w:rPr>
          <w:rFonts w:ascii="仿宋" w:eastAsia="仿宋" w:hAnsi="仿宋" w:hint="eastAsia"/>
          <w:sz w:val="32"/>
          <w:szCs w:val="32"/>
        </w:rPr>
        <w:t>享有优先签约权）</w:t>
      </w:r>
    </w:p>
    <w:p w:rsidR="00FB2EB9" w:rsidRDefault="00FB2EB9" w:rsidP="00C10AC3">
      <w:pPr>
        <w:ind w:firstLineChars="196" w:firstLine="630"/>
        <w:rPr>
          <w:rFonts w:ascii="仿宋" w:eastAsia="仿宋" w:hAnsi="仿宋"/>
          <w:b/>
          <w:sz w:val="32"/>
          <w:szCs w:val="32"/>
        </w:rPr>
      </w:pPr>
      <w:r w:rsidRPr="00FB2EB9">
        <w:rPr>
          <w:rFonts w:ascii="仿宋" w:eastAsia="仿宋" w:hAnsi="仿宋" w:hint="eastAsia"/>
          <w:b/>
          <w:sz w:val="32"/>
          <w:szCs w:val="32"/>
        </w:rPr>
        <w:t>二、服务要求（以下内容均需提供相关资料</w:t>
      </w:r>
      <w:r w:rsidRPr="000649DC">
        <w:rPr>
          <w:rFonts w:ascii="仿宋" w:eastAsia="仿宋" w:hAnsi="仿宋" w:hint="eastAsia"/>
          <w:b/>
          <w:sz w:val="32"/>
          <w:szCs w:val="32"/>
        </w:rPr>
        <w:t>或承诺函等证明材料）</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（一）</w:t>
      </w:r>
      <w:r w:rsidRPr="008F3EE0">
        <w:rPr>
          <w:rFonts w:ascii="仿宋" w:eastAsia="仿宋" w:hAnsi="仿宋" w:cs="Times New Roman" w:hint="eastAsia"/>
          <w:b/>
          <w:sz w:val="32"/>
          <w:szCs w:val="32"/>
        </w:rPr>
        <w:t>食堂装修改造及设施设备要求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347563">
        <w:rPr>
          <w:rFonts w:ascii="仿宋" w:eastAsia="仿宋" w:hAnsi="仿宋" w:cs="Times New Roman" w:hint="eastAsia"/>
          <w:sz w:val="32"/>
          <w:szCs w:val="32"/>
        </w:rPr>
        <w:t>按照医院提供的图纸、技术规格和部分投入物资的标准等内容（详见附件9）独立承担医院现有食堂装修改造工程（包括消防改造），改造完成后需达到使用的材质和品质具备较好使用效果。需提供包括装修改造具体方案和设备设施投入明细的整体方案。</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2.所有为保障食堂运行所投入的设施设备需符合国家相关质量标准</w:t>
      </w:r>
      <w:r w:rsidRPr="00FF1EDF">
        <w:rPr>
          <w:rFonts w:ascii="仿宋" w:eastAsia="仿宋" w:hAnsi="仿宋" w:cs="Times New Roman" w:hint="eastAsia"/>
          <w:sz w:val="32"/>
          <w:szCs w:val="32"/>
        </w:rPr>
        <w:t>，并在投入前向院方提供设施设备清单及相关质检报告。</w:t>
      </w:r>
    </w:p>
    <w:p w:rsidR="00FB2EB9" w:rsidRPr="00FF1EDF"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FF1EDF">
        <w:rPr>
          <w:rFonts w:ascii="仿宋" w:eastAsia="仿宋" w:hAnsi="仿宋" w:cs="Times New Roman" w:hint="eastAsia"/>
          <w:sz w:val="32"/>
          <w:szCs w:val="32"/>
        </w:rPr>
        <w:t>食堂装修改造验收及设施设备投入后的验收均须在院方参与下按照设计图纸及供应商提供的设施设备清单进行。</w:t>
      </w:r>
    </w:p>
    <w:p w:rsidR="00FB2EB9" w:rsidRPr="00FF1EDF"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4.承担</w:t>
      </w:r>
      <w:r w:rsidRPr="00FF1EDF">
        <w:rPr>
          <w:rFonts w:ascii="仿宋" w:eastAsia="仿宋" w:hAnsi="仿宋" w:cs="Times New Roman" w:hint="eastAsia"/>
          <w:sz w:val="32"/>
          <w:szCs w:val="32"/>
        </w:rPr>
        <w:t>食堂运行过程中发生的</w:t>
      </w:r>
      <w:r>
        <w:rPr>
          <w:rFonts w:ascii="仿宋" w:eastAsia="仿宋" w:hAnsi="仿宋" w:cs="Times New Roman" w:hint="eastAsia"/>
          <w:sz w:val="32"/>
          <w:szCs w:val="32"/>
        </w:rPr>
        <w:t>设施设备</w:t>
      </w:r>
      <w:r w:rsidRPr="00FF1EDF">
        <w:rPr>
          <w:rFonts w:ascii="仿宋" w:eastAsia="仿宋" w:hAnsi="仿宋" w:cs="Times New Roman" w:hint="eastAsia"/>
          <w:sz w:val="32"/>
          <w:szCs w:val="32"/>
        </w:rPr>
        <w:t>维护、维修、更</w:t>
      </w:r>
      <w:r w:rsidRPr="00FF1EDF">
        <w:rPr>
          <w:rFonts w:ascii="仿宋" w:eastAsia="仿宋" w:hAnsi="仿宋" w:cs="Times New Roman" w:hint="eastAsia"/>
          <w:sz w:val="32"/>
          <w:szCs w:val="32"/>
        </w:rPr>
        <w:lastRenderedPageBreak/>
        <w:t>换等</w:t>
      </w:r>
      <w:r>
        <w:rPr>
          <w:rFonts w:ascii="仿宋" w:eastAsia="仿宋" w:hAnsi="仿宋" w:cs="Times New Roman" w:hint="eastAsia"/>
          <w:sz w:val="32"/>
          <w:szCs w:val="32"/>
        </w:rPr>
        <w:t>费用</w:t>
      </w:r>
      <w:r w:rsidRPr="00FF1EDF">
        <w:rPr>
          <w:rFonts w:ascii="仿宋" w:eastAsia="仿宋" w:hAnsi="仿宋" w:cs="Times New Roman" w:hint="eastAsia"/>
          <w:sz w:val="32"/>
          <w:szCs w:val="32"/>
        </w:rPr>
        <w:t>。</w:t>
      </w:r>
    </w:p>
    <w:p w:rsidR="00FB2EB9" w:rsidRPr="00FF1EDF"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5.在合同</w:t>
      </w:r>
      <w:r w:rsidRPr="00FF1EDF">
        <w:rPr>
          <w:rFonts w:ascii="仿宋" w:eastAsia="仿宋" w:hAnsi="仿宋" w:cs="Times New Roman" w:hint="eastAsia"/>
          <w:sz w:val="32"/>
          <w:szCs w:val="32"/>
        </w:rPr>
        <w:t>期满后，食堂装修改造</w:t>
      </w:r>
      <w:r>
        <w:rPr>
          <w:rFonts w:ascii="仿宋" w:eastAsia="仿宋" w:hAnsi="仿宋" w:cs="Times New Roman" w:hint="eastAsia"/>
          <w:sz w:val="32"/>
          <w:szCs w:val="32"/>
        </w:rPr>
        <w:t>设备设施等无偿移交给医院。医院实行一票否决制，若在合同</w:t>
      </w:r>
      <w:r w:rsidRPr="00FF1EDF">
        <w:rPr>
          <w:rFonts w:ascii="仿宋" w:eastAsia="仿宋" w:hAnsi="仿宋" w:cs="Times New Roman" w:hint="eastAsia"/>
          <w:sz w:val="32"/>
          <w:szCs w:val="32"/>
        </w:rPr>
        <w:t>期间，因</w:t>
      </w:r>
      <w:r>
        <w:rPr>
          <w:rFonts w:ascii="仿宋" w:eastAsia="仿宋" w:hAnsi="仿宋" w:cs="Times New Roman" w:hint="eastAsia"/>
          <w:sz w:val="32"/>
          <w:szCs w:val="32"/>
        </w:rPr>
        <w:t>食堂经营方</w:t>
      </w:r>
      <w:r w:rsidRPr="00FF1EDF">
        <w:rPr>
          <w:rFonts w:ascii="仿宋" w:eastAsia="仿宋" w:hAnsi="仿宋" w:cs="Times New Roman" w:hint="eastAsia"/>
          <w:sz w:val="32"/>
          <w:szCs w:val="32"/>
        </w:rPr>
        <w:t>原因造成</w:t>
      </w:r>
      <w:r>
        <w:rPr>
          <w:rFonts w:ascii="仿宋" w:eastAsia="仿宋" w:hAnsi="仿宋" w:cs="Times New Roman" w:hint="eastAsia"/>
          <w:sz w:val="32"/>
          <w:szCs w:val="32"/>
        </w:rPr>
        <w:t>符合《国家重大食品安全事故应急预案》中“一般食品安全事故”及“一般食物中毒”事件，医院</w:t>
      </w:r>
      <w:r w:rsidRPr="00FF1EDF">
        <w:rPr>
          <w:rFonts w:ascii="仿宋" w:eastAsia="仿宋" w:hAnsi="仿宋" w:cs="Times New Roman" w:hint="eastAsia"/>
          <w:sz w:val="32"/>
          <w:szCs w:val="32"/>
        </w:rPr>
        <w:t>有权提前终止协议，</w:t>
      </w:r>
      <w:r>
        <w:rPr>
          <w:rFonts w:ascii="仿宋" w:eastAsia="仿宋" w:hAnsi="仿宋" w:cs="Times New Roman" w:hint="eastAsia"/>
          <w:sz w:val="32"/>
          <w:szCs w:val="32"/>
        </w:rPr>
        <w:t>食堂经营方</w:t>
      </w:r>
      <w:r w:rsidRPr="00FF1EDF">
        <w:rPr>
          <w:rFonts w:ascii="仿宋" w:eastAsia="仿宋" w:hAnsi="仿宋" w:cs="Times New Roman" w:hint="eastAsia"/>
          <w:sz w:val="32"/>
          <w:szCs w:val="32"/>
        </w:rPr>
        <w:t>前期提供的所有装修改造</w:t>
      </w:r>
      <w:r>
        <w:rPr>
          <w:rFonts w:ascii="仿宋" w:eastAsia="仿宋" w:hAnsi="仿宋" w:cs="Times New Roman" w:hint="eastAsia"/>
          <w:sz w:val="32"/>
          <w:szCs w:val="32"/>
        </w:rPr>
        <w:t>及部分设施设备</w:t>
      </w:r>
      <w:r w:rsidRPr="00FF1EDF">
        <w:rPr>
          <w:rFonts w:ascii="仿宋" w:eastAsia="仿宋" w:hAnsi="仿宋" w:cs="Times New Roman" w:hint="eastAsia"/>
          <w:sz w:val="32"/>
          <w:szCs w:val="32"/>
        </w:rPr>
        <w:t>无条件移交</w:t>
      </w:r>
      <w:r>
        <w:rPr>
          <w:rFonts w:ascii="仿宋" w:eastAsia="仿宋" w:hAnsi="仿宋" w:cs="Times New Roman" w:hint="eastAsia"/>
          <w:sz w:val="32"/>
          <w:szCs w:val="32"/>
        </w:rPr>
        <w:t>医院</w:t>
      </w:r>
      <w:r w:rsidRPr="00FF1EDF">
        <w:rPr>
          <w:rFonts w:ascii="仿宋" w:eastAsia="仿宋" w:hAnsi="仿宋" w:cs="Times New Roman" w:hint="eastAsia"/>
          <w:sz w:val="32"/>
          <w:szCs w:val="32"/>
        </w:rPr>
        <w:t>。</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6.</w:t>
      </w:r>
      <w:r w:rsidRPr="00FF1EDF">
        <w:rPr>
          <w:rFonts w:ascii="仿宋" w:eastAsia="仿宋" w:hAnsi="仿宋" w:cs="Times New Roman" w:hint="eastAsia"/>
          <w:sz w:val="32"/>
          <w:szCs w:val="32"/>
        </w:rPr>
        <w:t>食堂整体装修和设施设备到位时间不超过</w:t>
      </w:r>
      <w:r>
        <w:rPr>
          <w:rFonts w:ascii="仿宋" w:eastAsia="仿宋" w:hAnsi="仿宋" w:cs="Times New Roman" w:hint="eastAsia"/>
          <w:sz w:val="32"/>
          <w:szCs w:val="32"/>
        </w:rPr>
        <w:t>合同签订后的</w:t>
      </w:r>
      <w:r w:rsidR="00184595">
        <w:rPr>
          <w:rFonts w:ascii="仿宋" w:eastAsia="仿宋" w:hAnsi="仿宋" w:cs="Times New Roman" w:hint="eastAsia"/>
          <w:sz w:val="32"/>
          <w:szCs w:val="32"/>
        </w:rPr>
        <w:t>5</w:t>
      </w:r>
      <w:r w:rsidRPr="00FF1EDF">
        <w:rPr>
          <w:rFonts w:ascii="仿宋" w:eastAsia="仿宋" w:hAnsi="仿宋" w:cs="Times New Roman" w:hint="eastAsia"/>
          <w:sz w:val="32"/>
          <w:szCs w:val="32"/>
        </w:rPr>
        <w:t>个月。</w:t>
      </w:r>
    </w:p>
    <w:p w:rsidR="00FB2EB9"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（二）</w:t>
      </w:r>
      <w:r w:rsidRPr="00FF2373">
        <w:rPr>
          <w:rFonts w:ascii="仿宋" w:eastAsia="仿宋" w:hAnsi="仿宋" w:cs="Times New Roman" w:hint="eastAsia"/>
          <w:b/>
          <w:sz w:val="32"/>
          <w:szCs w:val="32"/>
        </w:rPr>
        <w:t>食堂建设后卫生基本要求</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提供</w:t>
      </w:r>
      <w:r>
        <w:rPr>
          <w:rFonts w:ascii="仿宋" w:eastAsia="仿宋" w:hAnsi="仿宋" w:cs="Times New Roman" w:hint="eastAsia"/>
          <w:sz w:val="32"/>
          <w:szCs w:val="32"/>
        </w:rPr>
        <w:t>保障</w:t>
      </w:r>
      <w:r w:rsidRPr="00FF2373">
        <w:rPr>
          <w:rFonts w:ascii="仿宋" w:eastAsia="仿宋" w:hAnsi="仿宋" w:cs="Times New Roman" w:hint="eastAsia"/>
          <w:sz w:val="32"/>
          <w:szCs w:val="32"/>
        </w:rPr>
        <w:t>食堂卫生具体措施，至少应满足</w:t>
      </w:r>
      <w:r>
        <w:rPr>
          <w:rFonts w:ascii="仿宋" w:eastAsia="仿宋" w:hAnsi="仿宋" w:cs="Times New Roman" w:hint="eastAsia"/>
          <w:sz w:val="32"/>
          <w:szCs w:val="32"/>
        </w:rPr>
        <w:t>以下</w:t>
      </w:r>
      <w:r w:rsidRPr="00FF2373">
        <w:rPr>
          <w:rFonts w:ascii="仿宋" w:eastAsia="仿宋" w:hAnsi="仿宋" w:cs="Times New Roman" w:hint="eastAsia"/>
          <w:sz w:val="32"/>
          <w:szCs w:val="32"/>
        </w:rPr>
        <w:t>条款：</w:t>
      </w:r>
    </w:p>
    <w:p w:rsidR="00FB2EB9" w:rsidRPr="00FF2373"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FF2373">
        <w:rPr>
          <w:rFonts w:ascii="仿宋" w:eastAsia="仿宋" w:hAnsi="仿宋" w:cs="Times New Roman" w:hint="eastAsia"/>
          <w:sz w:val="32"/>
          <w:szCs w:val="32"/>
        </w:rPr>
        <w:t>食堂后厨各功能间地面、墙面、顶面：</w:t>
      </w:r>
    </w:p>
    <w:p w:rsidR="00FB2EB9" w:rsidRPr="00FF2373" w:rsidRDefault="00FB2EB9" w:rsidP="00FB2EB9">
      <w:pPr>
        <w:ind w:firstLineChars="195" w:firstLine="624"/>
        <w:rPr>
          <w:rFonts w:ascii="仿宋" w:eastAsia="仿宋" w:hAnsi="仿宋" w:cs="Times New Roman"/>
          <w:sz w:val="32"/>
          <w:szCs w:val="32"/>
        </w:rPr>
      </w:pPr>
      <w:r w:rsidRPr="00FF2373">
        <w:rPr>
          <w:rFonts w:ascii="仿宋" w:eastAsia="仿宋" w:hAnsi="仿宋" w:cs="Times New Roman" w:hint="eastAsia"/>
          <w:sz w:val="32"/>
          <w:szCs w:val="32"/>
        </w:rPr>
        <w:t>地面要求：食堂后厨地面应使用耐磨防滑、不渗水、易清洁的材料铺设（如地砖、毛石等），地面要求1-2%的坡度，并用瓷砖或不锈钢材料制作排水明沟，排水口与排污口连接处要水封式，并设防鼠、防残渣不锈钢篮，沟面覆盖易清洁排水盖板或不锈钢栅。</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墙面要求：食堂后厨各墙壁应铺设瓷砖墙裙至房顶（其中清洁操作区如备餐间、凉菜制作间窗台向内下斜45°或采用无窗台结构）。</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顶面要求：食堂后厨各房间顶面应采用铝扣板等防霉、防潮、方结露水下滴的清洁材料做成平面天花板。</w:t>
      </w:r>
    </w:p>
    <w:p w:rsidR="00FB2EB9" w:rsidRPr="00FF2373"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lastRenderedPageBreak/>
        <w:t>2.</w:t>
      </w:r>
      <w:r w:rsidRPr="00FF2373">
        <w:rPr>
          <w:rFonts w:ascii="仿宋" w:eastAsia="仿宋" w:hAnsi="仿宋" w:cs="Times New Roman" w:hint="eastAsia"/>
          <w:sz w:val="32"/>
          <w:szCs w:val="32"/>
        </w:rPr>
        <w:t>专用房间</w:t>
      </w:r>
      <w:r>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原料清洁间：分别设置与原料清洁数量相应的荤菜清洗池、素材清洗池、水产品池、低位拖把池等，并有明显标志，配置不锈钢原料存放架，经粗加工后的荤素原料分架存放</w:t>
      </w:r>
      <w:r>
        <w:rPr>
          <w:rFonts w:ascii="仿宋" w:eastAsia="仿宋" w:hAnsi="仿宋" w:cs="Times New Roman" w:hint="eastAsia"/>
          <w:sz w:val="32"/>
          <w:szCs w:val="32"/>
        </w:rPr>
        <w:t>，并详细标识品名、生产日期、有效期</w:t>
      </w:r>
      <w:r w:rsidRPr="00FF2373">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配餐间：配置不锈钢配餐桌，荤、素、生、熟用刀、砧板需分开使用，并有明显标志及固定存放刀、砧板的专用不锈钢架，设置相应数量的清洁水池。</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烹调间：配置不锈钢燃气炉灶和不锈钢操作台，炉灶上面安装不锈钢排油烟设施，排油烟设施需符合国家相关标准。</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售卖间：要实行专间专用、专人制作、专人售卖、专用工具容器、专用冷藏设备、专用更衣室（预进间）、专用洗手消毒设施（非手动式水龙头）、专用空调、专用紫外线空气消毒灯、专用加热设施、专用制作手套等专用设施设备。</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更衣室：设置与从业人员相适应的员工更衣室，其中售卖间要设置二次更衣室，并相连接。更衣室内设置更衣换鞋柜，洗手消毒间设置流水洗手池和消毒池，安装非手动式水龙头。</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物资仓库：单独设置主食库房及副食库房</w:t>
      </w:r>
      <w:r>
        <w:rPr>
          <w:rFonts w:ascii="仿宋" w:eastAsia="仿宋" w:hAnsi="仿宋" w:cs="Times New Roman" w:hint="eastAsia"/>
          <w:sz w:val="32"/>
          <w:szCs w:val="32"/>
        </w:rPr>
        <w:t>，并建立出入库台账。</w:t>
      </w:r>
      <w:r w:rsidRPr="00FF2373">
        <w:rPr>
          <w:rFonts w:ascii="仿宋" w:eastAsia="仿宋" w:hAnsi="仿宋" w:cs="Times New Roman" w:hint="eastAsia"/>
          <w:sz w:val="32"/>
          <w:szCs w:val="32"/>
        </w:rPr>
        <w:t>设置相应货架、垫仓板、机械通风设施、安装防鼠金属门，</w:t>
      </w:r>
      <w:r>
        <w:rPr>
          <w:rFonts w:ascii="仿宋" w:eastAsia="仿宋" w:hAnsi="仿宋" w:cs="Times New Roman" w:hint="eastAsia"/>
          <w:sz w:val="32"/>
          <w:szCs w:val="32"/>
        </w:rPr>
        <w:t>所有主、副食上架后需标注品名、厂家、生产日期、有效期等信息；</w:t>
      </w:r>
      <w:r w:rsidRPr="00FF2373">
        <w:rPr>
          <w:rFonts w:ascii="仿宋" w:eastAsia="仿宋" w:hAnsi="仿宋" w:cs="Times New Roman" w:hint="eastAsia"/>
          <w:sz w:val="32"/>
          <w:szCs w:val="32"/>
        </w:rPr>
        <w:t>食品类不得与有毒有害物品及其他杂物混放，</w:t>
      </w:r>
      <w:r w:rsidRPr="00FF2373">
        <w:rPr>
          <w:rFonts w:ascii="仿宋" w:eastAsia="仿宋" w:hAnsi="仿宋" w:cs="Times New Roman" w:hint="eastAsia"/>
          <w:sz w:val="32"/>
          <w:szCs w:val="32"/>
        </w:rPr>
        <w:lastRenderedPageBreak/>
        <w:t>所有食品需分类上架、离墙离地存放，无鼠迹、无蟑螂，卫生整洁。</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卫生间：设置男女水冲式厕所和洗手间，配置洗手池、洗手液，使用蹲式便器。</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冷藏设施：配置足够数量的冷藏设施和原料保鲜冻库，生食品、半成品、成品要分柜冷藏，并有明显</w:t>
      </w:r>
      <w:r>
        <w:rPr>
          <w:rFonts w:ascii="仿宋" w:eastAsia="仿宋" w:hAnsi="仿宋" w:cs="Times New Roman" w:hint="eastAsia"/>
          <w:sz w:val="32"/>
          <w:szCs w:val="32"/>
        </w:rPr>
        <w:t>标识，标识需注明品名、生产日期、有效期等信息</w:t>
      </w:r>
      <w:r w:rsidRPr="00FF2373">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工具容器：存放热菜和熟肉制品等直接入口食品必须使用不锈钢容器，不得使用回收塑料容器。用于原料、半成品、成品的刀、砧板等器具必须生熟分开，有明显标志，砧板要用铝合金或不锈钢标签，分别标明“生荤”、“生素”和“熟荤”、“熟素”等，使用后清洁消毒，定位上架存放。</w:t>
      </w:r>
      <w:r>
        <w:rPr>
          <w:rFonts w:ascii="仿宋" w:eastAsia="仿宋" w:hAnsi="仿宋" w:cs="Times New Roman" w:hint="eastAsia"/>
          <w:sz w:val="32"/>
          <w:szCs w:val="32"/>
        </w:rPr>
        <w:t>所有盛熟食的不锈钢容器必须为食用级。</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四防设施：配置防鼠、防蟑螂、防苍蝇、防尘等设施，与外界相同的门窗要安装纱窗沙门或风幕等防蝇设施。</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留样要求：配备专用留样冰箱和不锈钢留样盒，每日各种材料要留样48小时备查，并有留样记录。</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废弃物处理：设置清洁密闭垃圾桶和固定废弃油容器，每日清理。</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清洗工具的清洁与存放：单独设置清洁工具容器专用清洗水池和存放清洁工具区域。</w:t>
      </w:r>
    </w:p>
    <w:p w:rsidR="00FB2EB9" w:rsidRPr="00FF2373"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FF2373">
        <w:rPr>
          <w:rFonts w:ascii="仿宋" w:eastAsia="仿宋" w:hAnsi="仿宋" w:cs="Times New Roman" w:hint="eastAsia"/>
          <w:sz w:val="32"/>
          <w:szCs w:val="32"/>
        </w:rPr>
        <w:t>餐具消毒清洗</w:t>
      </w:r>
      <w:r>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lastRenderedPageBreak/>
        <w:t>餐具消洗间：设置单独的餐具清洗消毒间，清洗间内应设置清洗水池，并配置足够消毒设施。</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消毒设施：配备与餐具数量相应的自动化餐具洗碗机或专用真气消毒柜、红外线消毒柜等消毒设施，确保餐具消毒符合《食品安全国家标准 消毒餐（饮）具（GB 14934-2016）》。</w:t>
      </w:r>
    </w:p>
    <w:p w:rsidR="00FB2EB9"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消毒程序：公用餐具及盛装饭菜的盘、盆、桶等工具容器必须实行一洗、二冲、三消毒、四保洁制度。</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（三）</w:t>
      </w:r>
      <w:r w:rsidRPr="008F3EE0">
        <w:rPr>
          <w:rFonts w:ascii="仿宋" w:eastAsia="仿宋" w:hAnsi="仿宋" w:cs="Times New Roman" w:hint="eastAsia"/>
          <w:b/>
          <w:sz w:val="32"/>
          <w:szCs w:val="32"/>
        </w:rPr>
        <w:t>食堂</w:t>
      </w:r>
      <w:r>
        <w:rPr>
          <w:rFonts w:ascii="仿宋" w:eastAsia="仿宋" w:hAnsi="仿宋" w:cs="Times New Roman" w:hint="eastAsia"/>
          <w:b/>
          <w:sz w:val="32"/>
          <w:szCs w:val="32"/>
        </w:rPr>
        <w:t>工作</w:t>
      </w:r>
      <w:r w:rsidRPr="008F3EE0">
        <w:rPr>
          <w:rFonts w:ascii="仿宋" w:eastAsia="仿宋" w:hAnsi="仿宋" w:cs="Times New Roman" w:hint="eastAsia"/>
          <w:b/>
          <w:sz w:val="32"/>
          <w:szCs w:val="32"/>
        </w:rPr>
        <w:t>人员要求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505BAB">
        <w:rPr>
          <w:rFonts w:ascii="仿宋" w:eastAsia="仿宋" w:hAnsi="仿宋" w:cs="Times New Roman" w:hint="eastAsia"/>
          <w:sz w:val="32"/>
          <w:szCs w:val="32"/>
        </w:rPr>
        <w:t>食堂</w:t>
      </w:r>
      <w:r>
        <w:rPr>
          <w:rFonts w:ascii="仿宋" w:eastAsia="仿宋" w:hAnsi="仿宋" w:cs="Times New Roman" w:hint="eastAsia"/>
          <w:sz w:val="32"/>
          <w:szCs w:val="32"/>
        </w:rPr>
        <w:t>经营方</w:t>
      </w:r>
      <w:r w:rsidRPr="00505BAB">
        <w:rPr>
          <w:rFonts w:ascii="仿宋" w:eastAsia="仿宋" w:hAnsi="仿宋" w:cs="Times New Roman" w:hint="eastAsia"/>
          <w:sz w:val="32"/>
          <w:szCs w:val="32"/>
        </w:rPr>
        <w:t>需按照食堂运行配备足够的工作人员，</w:t>
      </w:r>
      <w:r>
        <w:rPr>
          <w:rFonts w:ascii="仿宋" w:eastAsia="仿宋" w:hAnsi="仿宋" w:cs="Times New Roman" w:hint="eastAsia"/>
          <w:sz w:val="32"/>
          <w:szCs w:val="32"/>
        </w:rPr>
        <w:t>包括但不限于</w:t>
      </w:r>
      <w:r w:rsidRPr="00505BAB">
        <w:rPr>
          <w:rFonts w:ascii="仿宋" w:eastAsia="仿宋" w:hAnsi="仿宋" w:cs="Times New Roman" w:hint="eastAsia"/>
          <w:sz w:val="32"/>
          <w:szCs w:val="32"/>
        </w:rPr>
        <w:t>项目管理人员1名及以上，食堂主厨1名，其他厨师、操作、保洁、收银、小工等人员不低于25人。</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505BAB">
        <w:rPr>
          <w:rFonts w:ascii="仿宋" w:eastAsia="仿宋" w:hAnsi="仿宋" w:cs="Times New Roman" w:hint="eastAsia"/>
          <w:sz w:val="32"/>
          <w:szCs w:val="32"/>
        </w:rPr>
        <w:t>所有参与食堂工作的人员需提供相关证件</w:t>
      </w:r>
      <w:r>
        <w:rPr>
          <w:rFonts w:ascii="仿宋" w:eastAsia="仿宋" w:hAnsi="仿宋" w:cs="Times New Roman" w:hint="eastAsia"/>
          <w:sz w:val="32"/>
          <w:szCs w:val="32"/>
        </w:rPr>
        <w:t>的</w:t>
      </w:r>
      <w:r w:rsidRPr="00505BAB">
        <w:rPr>
          <w:rFonts w:ascii="仿宋" w:eastAsia="仿宋" w:hAnsi="仿宋" w:cs="Times New Roman" w:hint="eastAsia"/>
          <w:sz w:val="32"/>
          <w:szCs w:val="32"/>
        </w:rPr>
        <w:t>复印件备案，包括但不限于身份证、健康证、相关行业（营养师、厨师、面点师、会计师等）的从业资格证明文件等。</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（四）</w:t>
      </w:r>
      <w:r w:rsidRPr="008F3EE0">
        <w:rPr>
          <w:rFonts w:ascii="仿宋" w:eastAsia="仿宋" w:hAnsi="仿宋" w:cs="Times New Roman" w:hint="eastAsia"/>
          <w:b/>
          <w:sz w:val="32"/>
          <w:szCs w:val="32"/>
        </w:rPr>
        <w:t>膳食服务要求</w:t>
      </w:r>
    </w:p>
    <w:p w:rsidR="00FB2EB9" w:rsidRPr="0043417C"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提供具体膳食服务方案，并至少满足以下条款：</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43417C">
        <w:rPr>
          <w:rFonts w:ascii="仿宋" w:eastAsia="仿宋" w:hAnsi="仿宋" w:cs="Times New Roman" w:hint="eastAsia"/>
          <w:sz w:val="32"/>
          <w:szCs w:val="32"/>
        </w:rPr>
        <w:t>需在院内提供至少3种膳食模式：</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43417C">
        <w:rPr>
          <w:rFonts w:ascii="仿宋" w:eastAsia="仿宋" w:hAnsi="仿宋" w:cs="Times New Roman" w:hint="eastAsia"/>
          <w:sz w:val="32"/>
          <w:szCs w:val="32"/>
        </w:rPr>
        <w:t>自主选择模式（每日菜品种类不低于15种，按照荤素、分量、种类分别定价）；</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43417C">
        <w:rPr>
          <w:rFonts w:ascii="仿宋" w:eastAsia="仿宋" w:hAnsi="仿宋" w:cs="Times New Roman" w:hint="eastAsia"/>
          <w:sz w:val="32"/>
          <w:szCs w:val="32"/>
        </w:rPr>
        <w:t>套餐（盒饭）模式（按照荤素搭配、分量、配套水果点心等分别定价，至少提供四种规格）；</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43417C">
        <w:rPr>
          <w:rFonts w:ascii="仿宋" w:eastAsia="仿宋" w:hAnsi="仿宋" w:cs="Times New Roman" w:hint="eastAsia"/>
          <w:sz w:val="32"/>
          <w:szCs w:val="32"/>
        </w:rPr>
        <w:t>临点（小炒）模式（提供不低于</w:t>
      </w:r>
      <w:r w:rsidR="0028399B">
        <w:rPr>
          <w:rFonts w:ascii="仿宋" w:eastAsia="仿宋" w:hAnsi="仿宋" w:cs="Times New Roman" w:hint="eastAsia"/>
          <w:sz w:val="32"/>
          <w:szCs w:val="32"/>
        </w:rPr>
        <w:t>100</w:t>
      </w:r>
      <w:r w:rsidRPr="0043417C">
        <w:rPr>
          <w:rFonts w:ascii="仿宋" w:eastAsia="仿宋" w:hAnsi="仿宋" w:cs="Times New Roman" w:hint="eastAsia"/>
          <w:sz w:val="32"/>
          <w:szCs w:val="32"/>
        </w:rPr>
        <w:t>种菜品种类，</w:t>
      </w:r>
      <w:r w:rsidRPr="0043417C">
        <w:rPr>
          <w:rFonts w:ascii="仿宋" w:eastAsia="仿宋" w:hAnsi="仿宋" w:cs="Times New Roman" w:hint="eastAsia"/>
          <w:sz w:val="32"/>
          <w:szCs w:val="32"/>
        </w:rPr>
        <w:lastRenderedPageBreak/>
        <w:t>且能保证每日供应）</w:t>
      </w:r>
      <w:r>
        <w:rPr>
          <w:rFonts w:ascii="仿宋" w:eastAsia="仿宋" w:hAnsi="仿宋" w:cs="Times New Roman" w:hint="eastAsia"/>
          <w:sz w:val="32"/>
          <w:szCs w:val="32"/>
        </w:rPr>
        <w:t>;</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（4）为患者群体定制的营养膳食模式；</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43417C">
        <w:rPr>
          <w:rFonts w:ascii="仿宋" w:eastAsia="仿宋" w:hAnsi="仿宋" w:cs="Times New Roman" w:hint="eastAsia"/>
          <w:sz w:val="32"/>
          <w:szCs w:val="32"/>
        </w:rPr>
        <w:t>提供的膳食必须结合我院患者群体以孕妇及儿童为主的实际进行专门调配，保证营养均衡、荤素合理；</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43417C">
        <w:rPr>
          <w:rFonts w:ascii="仿宋" w:eastAsia="仿宋" w:hAnsi="仿宋" w:cs="Times New Roman" w:hint="eastAsia"/>
          <w:sz w:val="32"/>
          <w:szCs w:val="32"/>
        </w:rPr>
        <w:t>食堂需提供</w:t>
      </w:r>
      <w:r>
        <w:rPr>
          <w:rFonts w:ascii="仿宋" w:eastAsia="仿宋" w:hAnsi="仿宋" w:cs="Times New Roman" w:hint="eastAsia"/>
          <w:sz w:val="32"/>
          <w:szCs w:val="32"/>
        </w:rPr>
        <w:t>7*</w:t>
      </w:r>
      <w:r w:rsidRPr="0043417C">
        <w:rPr>
          <w:rFonts w:ascii="仿宋" w:eastAsia="仿宋" w:hAnsi="仿宋" w:cs="Times New Roman" w:hint="eastAsia"/>
          <w:sz w:val="32"/>
          <w:szCs w:val="32"/>
        </w:rPr>
        <w:t>24小时院内膳食配送服务，在非正餐时间（正餐时间11:30-13:30，17:30-19:30）可提供包括但不限于以下种类食品：面食、荷包蛋、简餐、煲汤等；</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43417C">
        <w:rPr>
          <w:rFonts w:ascii="仿宋" w:eastAsia="仿宋" w:hAnsi="仿宋" w:cs="Times New Roman" w:hint="eastAsia"/>
          <w:sz w:val="32"/>
          <w:szCs w:val="32"/>
        </w:rPr>
        <w:t>食堂售卖的所有产品价格不高于市场同类产品的平均价；所有产品定价均需由院方审核通过后执行。</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5.配送要求</w:t>
      </w:r>
      <w:r w:rsidRPr="0043417C">
        <w:rPr>
          <w:rFonts w:ascii="仿宋" w:eastAsia="仿宋" w:hAnsi="仿宋" w:cs="Times New Roman" w:hint="eastAsia"/>
          <w:sz w:val="32"/>
          <w:szCs w:val="32"/>
        </w:rPr>
        <w:t>：</w:t>
      </w:r>
    </w:p>
    <w:p w:rsidR="00FB2EB9" w:rsidRPr="0043417C"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正餐时间（11:30-13:30，17:30-19:30）配送：通过食堂工作人员病房订餐或订餐平台订餐的各类膳食，应在30分钟内送达。</w:t>
      </w:r>
    </w:p>
    <w:p w:rsidR="00FB2EB9" w:rsidRPr="0043417C"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非正餐时间配送：通过食堂工作人员病房订餐或订餐平台订餐的各类膳食，应在45分钟内送达。</w:t>
      </w:r>
    </w:p>
    <w:p w:rsidR="00FB2EB9"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医护人员要求配送至自提餐柜的膳食配送，应在约定时间前10分钟之内送达（自提餐柜相应内容见“信息化建设要求”）。</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（五）</w:t>
      </w:r>
      <w:r w:rsidRPr="008F3EE0">
        <w:rPr>
          <w:rFonts w:ascii="仿宋" w:eastAsia="仿宋" w:hAnsi="仿宋" w:cs="Times New Roman" w:hint="eastAsia"/>
          <w:b/>
          <w:sz w:val="32"/>
          <w:szCs w:val="32"/>
        </w:rPr>
        <w:t>信息化建设</w:t>
      </w:r>
      <w:r>
        <w:rPr>
          <w:rFonts w:ascii="仿宋" w:eastAsia="仿宋" w:hAnsi="仿宋" w:cs="Times New Roman" w:hint="eastAsia"/>
          <w:b/>
          <w:sz w:val="32"/>
          <w:szCs w:val="32"/>
        </w:rPr>
        <w:t>要求</w:t>
      </w:r>
    </w:p>
    <w:p w:rsidR="00FB2EB9" w:rsidRPr="007948B7"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7948B7">
        <w:rPr>
          <w:rFonts w:ascii="仿宋" w:eastAsia="仿宋" w:hAnsi="仿宋" w:cs="Times New Roman" w:hint="eastAsia"/>
          <w:sz w:val="32"/>
          <w:szCs w:val="32"/>
        </w:rPr>
        <w:t>需在院内自行搭建食堂订餐配送信息化平台，依托信息化平台实现多渠道订餐，包括但不限于：餐厅现场订餐、聚合支付平台订餐、病房订餐、医嘱订餐等</w:t>
      </w:r>
      <w:r>
        <w:rPr>
          <w:rFonts w:ascii="仿宋" w:eastAsia="仿宋" w:hAnsi="仿宋" w:cs="Times New Roman" w:hint="eastAsia"/>
          <w:sz w:val="32"/>
          <w:szCs w:val="32"/>
        </w:rPr>
        <w:t>。食堂正式运营</w:t>
      </w:r>
      <w:r>
        <w:rPr>
          <w:rFonts w:ascii="仿宋" w:eastAsia="仿宋" w:hAnsi="仿宋" w:cs="Times New Roman" w:hint="eastAsia"/>
          <w:sz w:val="32"/>
          <w:szCs w:val="32"/>
        </w:rPr>
        <w:lastRenderedPageBreak/>
        <w:t>时信息化订餐平台需同步上线。</w:t>
      </w:r>
    </w:p>
    <w:p w:rsidR="00FB2EB9" w:rsidRPr="007948B7"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7948B7">
        <w:rPr>
          <w:rFonts w:ascii="仿宋" w:eastAsia="仿宋" w:hAnsi="仿宋" w:cs="Times New Roman" w:hint="eastAsia"/>
          <w:sz w:val="32"/>
          <w:szCs w:val="32"/>
        </w:rPr>
        <w:t>在院方门诊和住院指定位置设置不低于2套自提餐柜系统。每套自提餐柜系统应至少包括20个储存仓，自带保温功能，实现配送到位后自动推送信息至订餐人，订餐人可通过取餐密码开柜取餐。</w:t>
      </w:r>
    </w:p>
    <w:p w:rsidR="00FB2EB9" w:rsidRPr="007948B7"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7948B7">
        <w:rPr>
          <w:rFonts w:ascii="仿宋" w:eastAsia="仿宋" w:hAnsi="仿宋" w:cs="Times New Roman" w:hint="eastAsia"/>
          <w:sz w:val="32"/>
          <w:szCs w:val="32"/>
        </w:rPr>
        <w:t>通过信息化平台实现与医院HIS系统实现对接，如需产生接口费用，由</w:t>
      </w:r>
      <w:r>
        <w:rPr>
          <w:rFonts w:ascii="仿宋" w:eastAsia="仿宋" w:hAnsi="仿宋" w:cs="Times New Roman" w:hint="eastAsia"/>
          <w:sz w:val="32"/>
          <w:szCs w:val="32"/>
        </w:rPr>
        <w:t>食堂经营方</w:t>
      </w:r>
      <w:r w:rsidRPr="007948B7">
        <w:rPr>
          <w:rFonts w:ascii="仿宋" w:eastAsia="仿宋" w:hAnsi="仿宋" w:cs="Times New Roman" w:hint="eastAsia"/>
          <w:sz w:val="32"/>
          <w:szCs w:val="32"/>
        </w:rPr>
        <w:t>自行承担。逐步实现营养食堂对儿童膳食、月子餐及治疗膳食下单。</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5B2BB4">
        <w:rPr>
          <w:rFonts w:ascii="仿宋" w:eastAsia="仿宋" w:hAnsi="仿宋" w:cs="Times New Roman" w:hint="eastAsia"/>
          <w:sz w:val="32"/>
          <w:szCs w:val="32"/>
        </w:rPr>
        <w:t>信息安全管理。在院内搭建的膳食服务平台需与院内现有信息化安全系统相连接，以此保障数据安全。</w:t>
      </w:r>
    </w:p>
    <w:p w:rsidR="00FB2EB9"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（六）</w:t>
      </w:r>
      <w:r w:rsidRPr="008F3EE0">
        <w:rPr>
          <w:rFonts w:ascii="仿宋" w:eastAsia="仿宋" w:hAnsi="仿宋" w:cs="Times New Roman" w:hint="eastAsia"/>
          <w:b/>
          <w:sz w:val="32"/>
          <w:szCs w:val="32"/>
        </w:rPr>
        <w:t>食品安全管理</w:t>
      </w:r>
      <w:r>
        <w:rPr>
          <w:rFonts w:ascii="仿宋" w:eastAsia="仿宋" w:hAnsi="仿宋" w:cs="Times New Roman" w:hint="eastAsia"/>
          <w:b/>
          <w:sz w:val="32"/>
          <w:szCs w:val="32"/>
        </w:rPr>
        <w:t>要求</w:t>
      </w:r>
    </w:p>
    <w:p w:rsidR="00FB2EB9" w:rsidRPr="00256A3F" w:rsidRDefault="00FB2EB9" w:rsidP="00FB2EB9">
      <w:pPr>
        <w:ind w:firstLine="630"/>
        <w:rPr>
          <w:rFonts w:ascii="仿宋" w:eastAsia="仿宋" w:hAnsi="仿宋" w:cs="Times New Roman"/>
          <w:sz w:val="32"/>
          <w:szCs w:val="32"/>
        </w:rPr>
      </w:pPr>
      <w:r w:rsidRPr="00256A3F">
        <w:rPr>
          <w:rFonts w:ascii="仿宋" w:eastAsia="仿宋" w:hAnsi="仿宋" w:cs="Times New Roman" w:hint="eastAsia"/>
          <w:sz w:val="32"/>
          <w:szCs w:val="32"/>
        </w:rPr>
        <w:t>提供承诺函，承诺包含但不限于以下条款：</w:t>
      </w:r>
    </w:p>
    <w:p w:rsidR="00FB2EB9" w:rsidRPr="005D6C6C" w:rsidRDefault="00FB2EB9" w:rsidP="00FB2EB9">
      <w:pPr>
        <w:ind w:firstLine="630"/>
        <w:rPr>
          <w:rFonts w:ascii="仿宋" w:eastAsia="仿宋" w:hAnsi="仿宋" w:cs="Times New Roman"/>
          <w:color w:val="FF0000"/>
          <w:sz w:val="32"/>
          <w:szCs w:val="32"/>
        </w:rPr>
      </w:pPr>
      <w:r>
        <w:rPr>
          <w:rFonts w:ascii="仿宋" w:eastAsia="仿宋" w:hAnsi="仿宋" w:cs="Times New Roman" w:hint="eastAsia"/>
          <w:sz w:val="32"/>
          <w:szCs w:val="32"/>
        </w:rPr>
        <w:t>1.</w:t>
      </w:r>
      <w:r w:rsidRPr="008F3EE0">
        <w:rPr>
          <w:rFonts w:ascii="仿宋" w:eastAsia="仿宋" w:hAnsi="仿宋" w:cs="Times New Roman" w:hint="eastAsia"/>
          <w:sz w:val="32"/>
          <w:szCs w:val="32"/>
        </w:rPr>
        <w:t>严格遵守</w:t>
      </w:r>
      <w:r>
        <w:rPr>
          <w:rFonts w:ascii="仿宋" w:eastAsia="仿宋" w:hAnsi="仿宋" w:cs="Times New Roman" w:hint="eastAsia"/>
          <w:sz w:val="32"/>
          <w:szCs w:val="32"/>
        </w:rPr>
        <w:t>食品相关</w:t>
      </w:r>
      <w:r w:rsidRPr="008F3EE0">
        <w:rPr>
          <w:rFonts w:ascii="仿宋" w:eastAsia="仿宋" w:hAnsi="仿宋" w:cs="Times New Roman" w:hint="eastAsia"/>
          <w:sz w:val="32"/>
          <w:szCs w:val="32"/>
        </w:rPr>
        <w:t>等法律法规</w:t>
      </w:r>
      <w:r w:rsidRPr="00924580">
        <w:rPr>
          <w:rFonts w:ascii="仿宋" w:eastAsia="仿宋" w:hAnsi="仿宋" w:cs="Times New Roman" w:hint="eastAsia"/>
          <w:sz w:val="32"/>
          <w:szCs w:val="32"/>
        </w:rPr>
        <w:t>(《中华人民共和国食品安全法》、《食品安全法实施条例》、《餐饮服务食品安全监督管理办法》、《餐饮服务食品安全操作规范》、《中华人民共和国农产品质量安全法》、《中华人民共和国产品质量法》、《餐饮服务许可证管理办法》)；</w:t>
      </w:r>
      <w:r>
        <w:rPr>
          <w:rFonts w:ascii="仿宋" w:eastAsia="仿宋" w:hAnsi="仿宋" w:cs="Times New Roman" w:hint="eastAsia"/>
          <w:sz w:val="32"/>
          <w:szCs w:val="32"/>
        </w:rPr>
        <w:t>无条件</w:t>
      </w:r>
      <w:r w:rsidRPr="00256A3F">
        <w:rPr>
          <w:rFonts w:ascii="仿宋" w:eastAsia="仿宋" w:hAnsi="仿宋" w:cs="Times New Roman" w:hint="eastAsia"/>
          <w:sz w:val="32"/>
          <w:szCs w:val="32"/>
        </w:rPr>
        <w:t>承诺</w:t>
      </w:r>
      <w:r>
        <w:rPr>
          <w:rFonts w:ascii="仿宋" w:eastAsia="仿宋" w:hAnsi="仿宋" w:cs="Times New Roman" w:hint="eastAsia"/>
          <w:sz w:val="32"/>
          <w:szCs w:val="32"/>
        </w:rPr>
        <w:t>所有因食品安全相关因素引发的法律责任由食堂经营方无条件全部</w:t>
      </w:r>
      <w:r w:rsidRPr="002E5123">
        <w:rPr>
          <w:rFonts w:ascii="仿宋" w:eastAsia="仿宋" w:hAnsi="仿宋" w:cs="Times New Roman" w:hint="eastAsia"/>
          <w:sz w:val="32"/>
          <w:szCs w:val="32"/>
        </w:rPr>
        <w:t>承担,院方不承担责任。</w:t>
      </w:r>
    </w:p>
    <w:p w:rsidR="00FB2EB9" w:rsidRPr="000E60EB"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8F3EE0">
        <w:rPr>
          <w:rFonts w:ascii="仿宋" w:eastAsia="仿宋" w:hAnsi="仿宋" w:cs="Times New Roman" w:hint="eastAsia"/>
          <w:sz w:val="32"/>
          <w:szCs w:val="32"/>
        </w:rPr>
        <w:t>在经营过程中建立完善的食堂管理制度，包括但不限于：</w:t>
      </w:r>
      <w:r w:rsidRPr="000E60EB">
        <w:rPr>
          <w:rFonts w:ascii="仿宋" w:eastAsia="仿宋" w:hAnsi="仿宋" w:cs="Times New Roman" w:hint="eastAsia"/>
          <w:sz w:val="32"/>
          <w:szCs w:val="32"/>
        </w:rPr>
        <w:t>食品安全管理制度、所有食材进销货制度、</w:t>
      </w:r>
      <w:r w:rsidRPr="002E33BF">
        <w:rPr>
          <w:rFonts w:ascii="仿宋" w:eastAsia="仿宋" w:hAnsi="仿宋" w:cs="Times New Roman" w:hint="eastAsia"/>
          <w:sz w:val="32"/>
          <w:szCs w:val="32"/>
        </w:rPr>
        <w:t>食品留样制度、</w:t>
      </w:r>
      <w:r w:rsidRPr="000E60EB">
        <w:rPr>
          <w:rFonts w:ascii="仿宋" w:eastAsia="仿宋" w:hAnsi="仿宋" w:cs="Times New Roman" w:hint="eastAsia"/>
          <w:sz w:val="32"/>
          <w:szCs w:val="32"/>
        </w:rPr>
        <w:t>食堂后厨及前厅消毒制度、员工培训制度及相关工作流</w:t>
      </w:r>
      <w:r w:rsidRPr="000E60EB">
        <w:rPr>
          <w:rFonts w:ascii="仿宋" w:eastAsia="仿宋" w:hAnsi="仿宋" w:cs="Times New Roman" w:hint="eastAsia"/>
          <w:sz w:val="32"/>
          <w:szCs w:val="32"/>
        </w:rPr>
        <w:lastRenderedPageBreak/>
        <w:t>程记录。（提供相关证明材料）</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3.承担膳食质量和食品安全责任。</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424513">
        <w:rPr>
          <w:rFonts w:ascii="仿宋" w:eastAsia="仿宋" w:hAnsi="仿宋" w:cs="Times New Roman" w:hint="eastAsia"/>
          <w:sz w:val="32"/>
          <w:szCs w:val="32"/>
        </w:rPr>
        <w:t>医院定期对食品安全进行监督检查，若出现食品安全问题，需按要求限时整改，将与月度考核结果挂钩。</w:t>
      </w:r>
    </w:p>
    <w:p w:rsidR="00FB2EB9"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（七）</w:t>
      </w:r>
      <w:r w:rsidRPr="008F3EE0">
        <w:rPr>
          <w:rFonts w:ascii="仿宋" w:eastAsia="仿宋" w:hAnsi="仿宋" w:cs="Times New Roman" w:hint="eastAsia"/>
          <w:b/>
          <w:sz w:val="32"/>
          <w:szCs w:val="32"/>
        </w:rPr>
        <w:t>营养膳食要求</w:t>
      </w:r>
    </w:p>
    <w:p w:rsidR="00FB2EB9" w:rsidRPr="008041BF" w:rsidRDefault="00FB2EB9" w:rsidP="00FB2EB9">
      <w:pPr>
        <w:ind w:firstLine="630"/>
        <w:rPr>
          <w:rFonts w:ascii="仿宋" w:eastAsia="仿宋" w:hAnsi="仿宋" w:cs="Times New Roman"/>
          <w:sz w:val="32"/>
          <w:szCs w:val="32"/>
        </w:rPr>
      </w:pPr>
      <w:r w:rsidRPr="008041BF">
        <w:rPr>
          <w:rFonts w:ascii="仿宋" w:eastAsia="仿宋" w:hAnsi="仿宋" w:cs="Times New Roman" w:hint="eastAsia"/>
          <w:sz w:val="32"/>
          <w:szCs w:val="32"/>
        </w:rPr>
        <w:t>提供具体实施方案，并至少满足以下条款：</w:t>
      </w:r>
    </w:p>
    <w:p w:rsidR="00FB2EB9" w:rsidRPr="00A23C3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A23C3C">
        <w:rPr>
          <w:rFonts w:ascii="仿宋" w:eastAsia="仿宋" w:hAnsi="仿宋" w:cs="Times New Roman" w:hint="eastAsia"/>
          <w:sz w:val="32"/>
          <w:szCs w:val="32"/>
        </w:rPr>
        <w:t>在现有食堂后厨区域合理规划，设置营养膳食单独的配餐间并至少设立专灶2台；所有儿童膳食、月子餐及治疗膳食均需单独配置餐具；</w:t>
      </w:r>
    </w:p>
    <w:p w:rsidR="00FB2EB9" w:rsidRPr="00A23C3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A23C3C">
        <w:rPr>
          <w:rFonts w:ascii="仿宋" w:eastAsia="仿宋" w:hAnsi="仿宋" w:cs="Times New Roman" w:hint="eastAsia"/>
          <w:sz w:val="32"/>
          <w:szCs w:val="32"/>
        </w:rPr>
        <w:t>根据医院需求提供儿童膳食、月子餐及治疗膳食；</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A23C3C">
        <w:rPr>
          <w:rFonts w:ascii="仿宋" w:eastAsia="仿宋" w:hAnsi="仿宋" w:cs="Times New Roman" w:hint="eastAsia"/>
          <w:sz w:val="32"/>
          <w:szCs w:val="32"/>
        </w:rPr>
        <w:t>安排至少2名专职营养餐厨师负责营养餐配置工作且具备国家认可的相关资质。</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（八）</w:t>
      </w:r>
      <w:r w:rsidRPr="008F3EE0">
        <w:rPr>
          <w:rFonts w:ascii="仿宋" w:eastAsia="仿宋" w:hAnsi="仿宋" w:cs="Times New Roman" w:hint="eastAsia"/>
          <w:b/>
          <w:sz w:val="32"/>
          <w:szCs w:val="32"/>
        </w:rPr>
        <w:t>运营</w:t>
      </w:r>
      <w:r>
        <w:rPr>
          <w:rFonts w:ascii="仿宋" w:eastAsia="仿宋" w:hAnsi="仿宋" w:cs="Times New Roman" w:hint="eastAsia"/>
          <w:b/>
          <w:sz w:val="32"/>
          <w:szCs w:val="32"/>
        </w:rPr>
        <w:t>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1.需向医院</w:t>
      </w:r>
      <w:r w:rsidRPr="00570D7B">
        <w:rPr>
          <w:rFonts w:ascii="仿宋" w:eastAsia="仿宋" w:hAnsi="仿宋" w:cs="Times New Roman" w:hint="eastAsia"/>
          <w:sz w:val="32"/>
          <w:szCs w:val="32"/>
        </w:rPr>
        <w:t>缴纳</w:t>
      </w:r>
      <w:r>
        <w:rPr>
          <w:rFonts w:ascii="仿宋" w:eastAsia="仿宋" w:hAnsi="仿宋" w:cs="Times New Roman" w:hint="eastAsia"/>
          <w:sz w:val="32"/>
          <w:szCs w:val="32"/>
        </w:rPr>
        <w:t>不低于人民币</w:t>
      </w:r>
      <w:r w:rsidR="00A27D44">
        <w:rPr>
          <w:rFonts w:ascii="仿宋" w:eastAsia="仿宋" w:hAnsi="仿宋" w:cs="Times New Roman" w:hint="eastAsia"/>
          <w:sz w:val="32"/>
          <w:szCs w:val="32"/>
        </w:rPr>
        <w:t>20</w:t>
      </w:r>
      <w:r w:rsidRPr="00570D7B">
        <w:rPr>
          <w:rFonts w:ascii="仿宋" w:eastAsia="仿宋" w:hAnsi="仿宋" w:cs="Times New Roman" w:hint="eastAsia"/>
          <w:sz w:val="32"/>
          <w:szCs w:val="32"/>
        </w:rPr>
        <w:t>万元整</w:t>
      </w:r>
      <w:r>
        <w:rPr>
          <w:rFonts w:ascii="仿宋" w:eastAsia="仿宋" w:hAnsi="仿宋" w:cs="Times New Roman" w:hint="eastAsia"/>
          <w:sz w:val="32"/>
          <w:szCs w:val="32"/>
        </w:rPr>
        <w:t>的</w:t>
      </w:r>
      <w:r w:rsidRPr="00570D7B">
        <w:rPr>
          <w:rFonts w:ascii="仿宋" w:eastAsia="仿宋" w:hAnsi="仿宋" w:cs="Times New Roman" w:hint="eastAsia"/>
          <w:sz w:val="32"/>
          <w:szCs w:val="32"/>
        </w:rPr>
        <w:t>食品安全质保金，合作期满后</w:t>
      </w:r>
      <w:r>
        <w:rPr>
          <w:rFonts w:ascii="仿宋" w:eastAsia="仿宋" w:hAnsi="仿宋" w:cs="Times New Roman" w:hint="eastAsia"/>
          <w:sz w:val="32"/>
          <w:szCs w:val="32"/>
        </w:rPr>
        <w:t>无息</w:t>
      </w:r>
      <w:r w:rsidRPr="00570D7B">
        <w:rPr>
          <w:rFonts w:ascii="仿宋" w:eastAsia="仿宋" w:hAnsi="仿宋" w:cs="Times New Roman" w:hint="eastAsia"/>
          <w:sz w:val="32"/>
          <w:szCs w:val="32"/>
        </w:rPr>
        <w:t>退</w:t>
      </w:r>
      <w:r>
        <w:rPr>
          <w:rFonts w:ascii="仿宋" w:eastAsia="仿宋" w:hAnsi="仿宋" w:cs="Times New Roman" w:hint="eastAsia"/>
          <w:sz w:val="32"/>
          <w:szCs w:val="32"/>
        </w:rPr>
        <w:t>还。</w:t>
      </w:r>
    </w:p>
    <w:p w:rsidR="00FB2EB9" w:rsidRPr="008F3EE0"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8F3EE0">
        <w:rPr>
          <w:rFonts w:ascii="仿宋" w:eastAsia="仿宋" w:hAnsi="仿宋" w:cs="Times New Roman" w:hint="eastAsia"/>
          <w:sz w:val="32"/>
          <w:szCs w:val="32"/>
        </w:rPr>
        <w:t>在经营时所产生的所有水、电、气、通讯、网络、</w:t>
      </w:r>
      <w:r>
        <w:rPr>
          <w:rFonts w:ascii="仿宋" w:eastAsia="仿宋" w:hAnsi="仿宋" w:cs="Times New Roman" w:hint="eastAsia"/>
          <w:sz w:val="32"/>
          <w:szCs w:val="32"/>
        </w:rPr>
        <w:t>有线电视等费用均由食堂经营方承担，按照医院提供的费用清单月度支付、实用实付。</w:t>
      </w:r>
    </w:p>
    <w:p w:rsidR="00FB2EB9" w:rsidRPr="003A529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3A529C">
        <w:rPr>
          <w:rFonts w:ascii="仿宋" w:eastAsia="仿宋" w:hAnsi="仿宋" w:cs="Times New Roman" w:hint="eastAsia"/>
          <w:sz w:val="32"/>
          <w:szCs w:val="32"/>
        </w:rPr>
        <w:t>每月向院方支付不低于</w:t>
      </w:r>
      <w:r>
        <w:rPr>
          <w:rFonts w:ascii="仿宋" w:eastAsia="仿宋" w:hAnsi="仿宋" w:cs="Times New Roman" w:hint="eastAsia"/>
          <w:sz w:val="32"/>
          <w:szCs w:val="32"/>
        </w:rPr>
        <w:t>人民币</w:t>
      </w:r>
      <w:r w:rsidR="0028399B">
        <w:rPr>
          <w:rFonts w:ascii="仿宋" w:eastAsia="仿宋" w:hAnsi="仿宋" w:cs="Times New Roman" w:hint="eastAsia"/>
          <w:sz w:val="32"/>
          <w:szCs w:val="32"/>
        </w:rPr>
        <w:t>5000</w:t>
      </w:r>
      <w:r w:rsidRPr="003A529C">
        <w:rPr>
          <w:rFonts w:ascii="仿宋" w:eastAsia="仿宋" w:hAnsi="仿宋" w:cs="Times New Roman" w:hint="eastAsia"/>
          <w:sz w:val="32"/>
          <w:szCs w:val="32"/>
        </w:rPr>
        <w:t>元</w:t>
      </w:r>
      <w:r>
        <w:rPr>
          <w:rFonts w:ascii="仿宋" w:eastAsia="仿宋" w:hAnsi="仿宋" w:cs="Times New Roman" w:hint="eastAsia"/>
          <w:sz w:val="32"/>
          <w:szCs w:val="32"/>
        </w:rPr>
        <w:t>整</w:t>
      </w:r>
      <w:r w:rsidRPr="003A529C">
        <w:rPr>
          <w:rFonts w:ascii="仿宋" w:eastAsia="仿宋" w:hAnsi="仿宋" w:cs="Times New Roman" w:hint="eastAsia"/>
          <w:sz w:val="32"/>
          <w:szCs w:val="32"/>
        </w:rPr>
        <w:t>管理费</w:t>
      </w:r>
      <w:r>
        <w:rPr>
          <w:rFonts w:ascii="仿宋" w:eastAsia="仿宋" w:hAnsi="仿宋" w:cs="Times New Roman" w:hint="eastAsia"/>
          <w:sz w:val="32"/>
          <w:szCs w:val="32"/>
        </w:rPr>
        <w:t>。</w:t>
      </w:r>
    </w:p>
    <w:p w:rsidR="00FB2EB9" w:rsidRPr="003A529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3A529C">
        <w:rPr>
          <w:rFonts w:ascii="仿宋" w:eastAsia="仿宋" w:hAnsi="仿宋" w:cs="Times New Roman" w:hint="eastAsia"/>
          <w:sz w:val="32"/>
          <w:szCs w:val="32"/>
        </w:rPr>
        <w:t>在</w:t>
      </w:r>
      <w:r>
        <w:rPr>
          <w:rFonts w:ascii="仿宋" w:eastAsia="仿宋" w:hAnsi="仿宋" w:cs="Times New Roman" w:hint="eastAsia"/>
          <w:sz w:val="32"/>
          <w:szCs w:val="32"/>
        </w:rPr>
        <w:t>合同</w:t>
      </w:r>
      <w:r w:rsidRPr="003A529C">
        <w:rPr>
          <w:rFonts w:ascii="仿宋" w:eastAsia="仿宋" w:hAnsi="仿宋" w:cs="Times New Roman" w:hint="eastAsia"/>
          <w:sz w:val="32"/>
          <w:szCs w:val="32"/>
        </w:rPr>
        <w:t>期间所有聚合平台及职工餐卡结算费用均由</w:t>
      </w:r>
      <w:r>
        <w:rPr>
          <w:rFonts w:ascii="仿宋" w:eastAsia="仿宋" w:hAnsi="仿宋" w:cs="Times New Roman" w:hint="eastAsia"/>
          <w:sz w:val="32"/>
          <w:szCs w:val="32"/>
        </w:rPr>
        <w:t>医院代收</w:t>
      </w:r>
      <w:r w:rsidRPr="003A529C">
        <w:rPr>
          <w:rFonts w:ascii="仿宋" w:eastAsia="仿宋" w:hAnsi="仿宋" w:cs="Times New Roman" w:hint="eastAsia"/>
          <w:sz w:val="32"/>
          <w:szCs w:val="32"/>
        </w:rPr>
        <w:t>，</w:t>
      </w:r>
      <w:r>
        <w:rPr>
          <w:rFonts w:ascii="仿宋" w:eastAsia="仿宋" w:hAnsi="仿宋" w:cs="Times New Roman" w:hint="eastAsia"/>
          <w:sz w:val="32"/>
          <w:szCs w:val="32"/>
        </w:rPr>
        <w:t>医院</w:t>
      </w:r>
      <w:r w:rsidRPr="003A529C">
        <w:rPr>
          <w:rFonts w:ascii="仿宋" w:eastAsia="仿宋" w:hAnsi="仿宋" w:cs="Times New Roman" w:hint="eastAsia"/>
          <w:sz w:val="32"/>
          <w:szCs w:val="32"/>
        </w:rPr>
        <w:t>根据月度考核结果</w:t>
      </w:r>
      <w:r>
        <w:rPr>
          <w:rFonts w:ascii="仿宋" w:eastAsia="仿宋" w:hAnsi="仿宋" w:cs="Times New Roman" w:hint="eastAsia"/>
          <w:sz w:val="32"/>
          <w:szCs w:val="32"/>
        </w:rPr>
        <w:t>的得分情况，扣除相应管理、水电气及其他相关费用后，于</w:t>
      </w:r>
      <w:r w:rsidRPr="003A529C">
        <w:rPr>
          <w:rFonts w:ascii="仿宋" w:eastAsia="仿宋" w:hAnsi="仿宋" w:cs="Times New Roman" w:hint="eastAsia"/>
          <w:sz w:val="32"/>
          <w:szCs w:val="32"/>
        </w:rPr>
        <w:t>次月</w:t>
      </w:r>
      <w:r>
        <w:rPr>
          <w:rFonts w:ascii="仿宋" w:eastAsia="仿宋" w:hAnsi="仿宋" w:cs="Times New Roman" w:hint="eastAsia"/>
          <w:sz w:val="32"/>
          <w:szCs w:val="32"/>
        </w:rPr>
        <w:t>将相应金额</w:t>
      </w:r>
      <w:r w:rsidRPr="003A529C">
        <w:rPr>
          <w:rFonts w:ascii="仿宋" w:eastAsia="仿宋" w:hAnsi="仿宋" w:cs="Times New Roman" w:hint="eastAsia"/>
          <w:sz w:val="32"/>
          <w:szCs w:val="32"/>
        </w:rPr>
        <w:t>支付</w:t>
      </w:r>
      <w:r>
        <w:rPr>
          <w:rFonts w:ascii="仿宋" w:eastAsia="仿宋" w:hAnsi="仿宋" w:cs="Times New Roman" w:hint="eastAsia"/>
          <w:sz w:val="32"/>
          <w:szCs w:val="32"/>
        </w:rPr>
        <w:t>给食</w:t>
      </w:r>
      <w:r>
        <w:rPr>
          <w:rFonts w:ascii="仿宋" w:eastAsia="仿宋" w:hAnsi="仿宋" w:cs="Times New Roman" w:hint="eastAsia"/>
          <w:sz w:val="32"/>
          <w:szCs w:val="32"/>
        </w:rPr>
        <w:lastRenderedPageBreak/>
        <w:t>堂经营方（具体考核见下一条款）。</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5.医院定期对食堂进行综合考核，考核结果与每月管理费用和次月将支付给食堂经营方的上一条款所述费用金额挂钩。考核内容包括：</w:t>
      </w:r>
      <w:r w:rsidRPr="00341C86">
        <w:rPr>
          <w:rFonts w:ascii="仿宋" w:eastAsia="仿宋" w:hAnsi="仿宋" w:cs="Times New Roman" w:hint="eastAsia"/>
          <w:sz w:val="32"/>
          <w:szCs w:val="32"/>
        </w:rPr>
        <w:t>食堂运营考核、第三方满意度测评、院内</w:t>
      </w:r>
      <w:r>
        <w:rPr>
          <w:rFonts w:ascii="仿宋" w:eastAsia="仿宋" w:hAnsi="仿宋" w:cs="Times New Roman" w:hint="eastAsia"/>
          <w:sz w:val="32"/>
          <w:szCs w:val="32"/>
        </w:rPr>
        <w:t>职工</w:t>
      </w:r>
      <w:r w:rsidRPr="00341C86">
        <w:rPr>
          <w:rFonts w:ascii="仿宋" w:eastAsia="仿宋" w:hAnsi="仿宋" w:cs="Times New Roman" w:hint="eastAsia"/>
          <w:sz w:val="32"/>
          <w:szCs w:val="32"/>
        </w:rPr>
        <w:t>满意度测评</w:t>
      </w:r>
      <w:r>
        <w:rPr>
          <w:rFonts w:ascii="仿宋" w:eastAsia="仿宋" w:hAnsi="仿宋" w:cs="Times New Roman" w:hint="eastAsia"/>
          <w:sz w:val="32"/>
          <w:szCs w:val="32"/>
        </w:rPr>
        <w:t>。综合考核</w:t>
      </w:r>
      <w:r w:rsidRPr="00341C86">
        <w:rPr>
          <w:rFonts w:ascii="仿宋" w:eastAsia="仿宋" w:hAnsi="仿宋" w:cs="Times New Roman" w:hint="eastAsia"/>
          <w:sz w:val="32"/>
          <w:szCs w:val="32"/>
        </w:rPr>
        <w:t>总分为100分，</w:t>
      </w:r>
      <w:r>
        <w:rPr>
          <w:rFonts w:ascii="仿宋" w:eastAsia="仿宋" w:hAnsi="仿宋" w:cs="Times New Roman" w:hint="eastAsia"/>
          <w:sz w:val="32"/>
          <w:szCs w:val="32"/>
        </w:rPr>
        <w:t>三项考核</w:t>
      </w:r>
      <w:r w:rsidRPr="00341C86">
        <w:rPr>
          <w:rFonts w:ascii="仿宋" w:eastAsia="仿宋" w:hAnsi="仿宋" w:cs="Times New Roman" w:hint="eastAsia"/>
          <w:sz w:val="32"/>
          <w:szCs w:val="32"/>
        </w:rPr>
        <w:t>分别占比</w:t>
      </w:r>
      <w:r>
        <w:rPr>
          <w:rFonts w:ascii="仿宋" w:eastAsia="仿宋" w:hAnsi="仿宋" w:cs="Times New Roman" w:hint="eastAsia"/>
          <w:sz w:val="32"/>
          <w:szCs w:val="32"/>
        </w:rPr>
        <w:t>为2</w:t>
      </w:r>
      <w:r w:rsidRPr="00341C86">
        <w:rPr>
          <w:rFonts w:ascii="仿宋" w:eastAsia="仿宋" w:hAnsi="仿宋" w:cs="Times New Roman" w:hint="eastAsia"/>
          <w:sz w:val="32"/>
          <w:szCs w:val="32"/>
        </w:rPr>
        <w:t>0%、</w:t>
      </w:r>
      <w:r>
        <w:rPr>
          <w:rFonts w:ascii="仿宋" w:eastAsia="仿宋" w:hAnsi="仿宋" w:cs="Times New Roman" w:hint="eastAsia"/>
          <w:sz w:val="32"/>
          <w:szCs w:val="32"/>
        </w:rPr>
        <w:t>40</w:t>
      </w:r>
      <w:r w:rsidRPr="00341C86">
        <w:rPr>
          <w:rFonts w:ascii="仿宋" w:eastAsia="仿宋" w:hAnsi="仿宋" w:cs="Times New Roman" w:hint="eastAsia"/>
          <w:sz w:val="32"/>
          <w:szCs w:val="32"/>
        </w:rPr>
        <w:t>%、</w:t>
      </w:r>
      <w:r>
        <w:rPr>
          <w:rFonts w:ascii="仿宋" w:eastAsia="仿宋" w:hAnsi="仿宋" w:cs="Times New Roman" w:hint="eastAsia"/>
          <w:sz w:val="32"/>
          <w:szCs w:val="32"/>
        </w:rPr>
        <w:t>40</w:t>
      </w:r>
      <w:r w:rsidRPr="00341C86">
        <w:rPr>
          <w:rFonts w:ascii="仿宋" w:eastAsia="仿宋" w:hAnsi="仿宋" w:cs="Times New Roman" w:hint="eastAsia"/>
          <w:sz w:val="32"/>
          <w:szCs w:val="32"/>
        </w:rPr>
        <w:t>%。</w:t>
      </w:r>
    </w:p>
    <w:p w:rsidR="00F6131C" w:rsidRPr="00F6131C" w:rsidRDefault="00F6131C" w:rsidP="00FB2EB9">
      <w:pPr>
        <w:ind w:firstLine="630"/>
        <w:rPr>
          <w:rFonts w:ascii="仿宋" w:eastAsia="仿宋" w:hAnsi="仿宋" w:cs="Times New Roman"/>
          <w:sz w:val="32"/>
          <w:szCs w:val="32"/>
        </w:rPr>
      </w:pPr>
      <w:r w:rsidRPr="00F6131C">
        <w:rPr>
          <w:rFonts w:ascii="仿宋" w:eastAsia="仿宋" w:hAnsi="仿宋" w:cs="Times New Roman" w:hint="eastAsia"/>
          <w:sz w:val="32"/>
          <w:szCs w:val="32"/>
        </w:rPr>
        <w:t>综合考核得分78-82分视为合格，</w:t>
      </w:r>
      <w:r w:rsidR="00FC595D">
        <w:rPr>
          <w:rFonts w:ascii="仿宋" w:eastAsia="仿宋" w:hAnsi="仿宋" w:cs="Times New Roman" w:hint="eastAsia"/>
          <w:sz w:val="32"/>
          <w:szCs w:val="32"/>
        </w:rPr>
        <w:t>收取</w:t>
      </w:r>
      <w:r w:rsidRPr="00F6131C">
        <w:rPr>
          <w:rFonts w:ascii="仿宋" w:eastAsia="仿宋" w:hAnsi="仿宋" w:cs="Times New Roman" w:hint="eastAsia"/>
          <w:sz w:val="32"/>
          <w:szCs w:val="32"/>
        </w:rPr>
        <w:t>管理费</w:t>
      </w:r>
      <w:r w:rsidR="00FC595D">
        <w:rPr>
          <w:rFonts w:ascii="仿宋" w:eastAsia="仿宋" w:hAnsi="仿宋" w:cs="Times New Roman" w:hint="eastAsia"/>
          <w:sz w:val="32"/>
          <w:szCs w:val="32"/>
        </w:rPr>
        <w:t>标准</w:t>
      </w:r>
      <w:r w:rsidRPr="00F6131C">
        <w:rPr>
          <w:rFonts w:ascii="仿宋" w:eastAsia="仿宋" w:hAnsi="仿宋" w:cs="Times New Roman" w:hint="eastAsia"/>
          <w:sz w:val="32"/>
          <w:szCs w:val="32"/>
        </w:rPr>
        <w:t>维持不变；考核分数低于78分视为不合格，每低1分（按整分计算），上调上缴管理费5%，上调</w:t>
      </w:r>
      <w:r w:rsidR="00A27D44">
        <w:rPr>
          <w:rFonts w:ascii="仿宋" w:eastAsia="仿宋" w:hAnsi="仿宋" w:cs="Times New Roman" w:hint="eastAsia"/>
          <w:sz w:val="32"/>
          <w:szCs w:val="32"/>
        </w:rPr>
        <w:t>不限高</w:t>
      </w:r>
      <w:r w:rsidRPr="00F6131C">
        <w:rPr>
          <w:rFonts w:ascii="仿宋" w:eastAsia="仿宋" w:hAnsi="仿宋" w:cs="Times New Roman" w:hint="eastAsia"/>
          <w:sz w:val="32"/>
          <w:szCs w:val="32"/>
        </w:rPr>
        <w:t>；考核分数高于82分，每高1分（按整分计算），下调上缴管理费5%予以奖励，95分以上当月可</w:t>
      </w:r>
      <w:r w:rsidR="00FC595D">
        <w:rPr>
          <w:rFonts w:ascii="仿宋" w:eastAsia="仿宋" w:hAnsi="仿宋" w:cs="Times New Roman" w:hint="eastAsia"/>
          <w:sz w:val="32"/>
          <w:szCs w:val="32"/>
        </w:rPr>
        <w:t>免除</w:t>
      </w:r>
      <w:r w:rsidRPr="00F6131C">
        <w:rPr>
          <w:rFonts w:ascii="仿宋" w:eastAsia="仿宋" w:hAnsi="仿宋" w:cs="Times New Roman" w:hint="eastAsia"/>
          <w:sz w:val="32"/>
          <w:szCs w:val="32"/>
        </w:rPr>
        <w:t>上缴管理费。</w:t>
      </w:r>
    </w:p>
    <w:p w:rsidR="00FB2EB9" w:rsidRPr="003A529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6.年度内累计3个月综合考核得分低于65分，医院</w:t>
      </w:r>
      <w:r w:rsidR="00FC595D">
        <w:rPr>
          <w:rFonts w:ascii="仿宋" w:eastAsia="仿宋" w:hAnsi="仿宋" w:cs="Times New Roman" w:hint="eastAsia"/>
          <w:sz w:val="32"/>
          <w:szCs w:val="32"/>
        </w:rPr>
        <w:t>有权单方面</w:t>
      </w:r>
      <w:r>
        <w:rPr>
          <w:rFonts w:ascii="仿宋" w:eastAsia="仿宋" w:hAnsi="仿宋" w:cs="Times New Roman" w:hint="eastAsia"/>
          <w:sz w:val="32"/>
          <w:szCs w:val="32"/>
        </w:rPr>
        <w:t>提前终止合作。</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7</w:t>
      </w:r>
      <w:r w:rsidRPr="008E5B31">
        <w:rPr>
          <w:rFonts w:ascii="仿宋" w:eastAsia="仿宋" w:hAnsi="仿宋" w:cs="Times New Roman" w:hint="eastAsia"/>
          <w:sz w:val="32"/>
          <w:szCs w:val="32"/>
        </w:rPr>
        <w:t>.以月度向院方管理部门上报现金结算金额</w:t>
      </w:r>
      <w:r>
        <w:rPr>
          <w:rFonts w:ascii="仿宋" w:eastAsia="仿宋" w:hAnsi="仿宋" w:cs="Times New Roman" w:hint="eastAsia"/>
          <w:sz w:val="32"/>
          <w:szCs w:val="32"/>
        </w:rPr>
        <w:t>。</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（九）管理要求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1.医院</w:t>
      </w:r>
      <w:r w:rsidRPr="00B971C1">
        <w:rPr>
          <w:rFonts w:ascii="仿宋" w:eastAsia="仿宋" w:hAnsi="仿宋" w:cs="Times New Roman" w:hint="eastAsia"/>
          <w:sz w:val="32"/>
          <w:szCs w:val="32"/>
        </w:rPr>
        <w:t>将安排人员监管食堂日常运行工作，包括但不限于：食材采购环节</w:t>
      </w:r>
      <w:r>
        <w:rPr>
          <w:rFonts w:ascii="仿宋" w:eastAsia="仿宋" w:hAnsi="仿宋" w:cs="Times New Roman" w:hint="eastAsia"/>
          <w:sz w:val="32"/>
          <w:szCs w:val="32"/>
        </w:rPr>
        <w:t>（所有食材需提供进货渠道、检验、检疫合格证等）</w:t>
      </w:r>
      <w:r w:rsidRPr="00B971C1">
        <w:rPr>
          <w:rFonts w:ascii="仿宋" w:eastAsia="仿宋" w:hAnsi="仿宋" w:cs="Times New Roman" w:hint="eastAsia"/>
          <w:sz w:val="32"/>
          <w:szCs w:val="32"/>
        </w:rPr>
        <w:t>、保管储存环节、清洁处置环节、加工制作环节、售卖环节等</w:t>
      </w:r>
      <w:r>
        <w:rPr>
          <w:rFonts w:ascii="仿宋" w:eastAsia="仿宋" w:hAnsi="仿宋" w:cs="Times New Roman" w:hint="eastAsia"/>
          <w:sz w:val="32"/>
          <w:szCs w:val="32"/>
        </w:rPr>
        <w:t>、菜品质量（感官、口味、肉占比等）</w:t>
      </w:r>
      <w:r w:rsidRPr="00B971C1">
        <w:rPr>
          <w:rFonts w:ascii="仿宋" w:eastAsia="仿宋" w:hAnsi="仿宋" w:cs="Times New Roman" w:hint="eastAsia"/>
          <w:sz w:val="32"/>
          <w:szCs w:val="32"/>
        </w:rPr>
        <w:t>，如发现存在管理失位、人员失职等情况，不论是否造成影响，将按事件性质进行经济处罚</w:t>
      </w:r>
      <w:r>
        <w:rPr>
          <w:rFonts w:ascii="仿宋" w:eastAsia="仿宋" w:hAnsi="仿宋" w:cs="Times New Roman" w:hint="eastAsia"/>
          <w:sz w:val="32"/>
          <w:szCs w:val="32"/>
        </w:rPr>
        <w:t>。</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2D25BF">
        <w:rPr>
          <w:rFonts w:ascii="仿宋" w:eastAsia="仿宋" w:hAnsi="仿宋" w:cs="Times New Roman" w:hint="eastAsia"/>
          <w:sz w:val="32"/>
          <w:szCs w:val="32"/>
        </w:rPr>
        <w:t>所有考核过程中所产生的经济处罚均以管理费形式</w:t>
      </w:r>
      <w:r w:rsidRPr="002D25BF">
        <w:rPr>
          <w:rFonts w:ascii="仿宋" w:eastAsia="仿宋" w:hAnsi="仿宋" w:cs="Times New Roman" w:hint="eastAsia"/>
          <w:sz w:val="32"/>
          <w:szCs w:val="32"/>
        </w:rPr>
        <w:lastRenderedPageBreak/>
        <w:t>上缴</w:t>
      </w:r>
      <w:r>
        <w:rPr>
          <w:rFonts w:ascii="仿宋" w:eastAsia="仿宋" w:hAnsi="仿宋" w:cs="Times New Roman" w:hint="eastAsia"/>
          <w:sz w:val="32"/>
          <w:szCs w:val="32"/>
        </w:rPr>
        <w:t>医院</w:t>
      </w:r>
      <w:r w:rsidRPr="002D25BF">
        <w:rPr>
          <w:rFonts w:ascii="仿宋" w:eastAsia="仿宋" w:hAnsi="仿宋" w:cs="Times New Roman" w:hint="eastAsia"/>
          <w:sz w:val="32"/>
          <w:szCs w:val="32"/>
        </w:rPr>
        <w:t>。</w:t>
      </w:r>
    </w:p>
    <w:p w:rsidR="00FB2EB9" w:rsidRPr="00B306D7" w:rsidRDefault="00FB2EB9" w:rsidP="00FB2EB9">
      <w:pPr>
        <w:rPr>
          <w:rFonts w:ascii="仿宋" w:eastAsia="仿宋" w:hAnsi="仿宋"/>
          <w:color w:val="FF0000"/>
          <w:sz w:val="32"/>
          <w:szCs w:val="32"/>
        </w:rPr>
      </w:pPr>
      <w:r w:rsidRPr="00C303E9">
        <w:rPr>
          <w:rFonts w:ascii="仿宋" w:eastAsia="仿宋" w:hAnsi="仿宋"/>
          <w:sz w:val="32"/>
          <w:szCs w:val="32"/>
        </w:rPr>
        <w:t>附件</w:t>
      </w:r>
      <w:r>
        <w:rPr>
          <w:rFonts w:ascii="仿宋" w:eastAsia="仿宋" w:hAnsi="仿宋" w:hint="eastAsia"/>
          <w:sz w:val="32"/>
          <w:szCs w:val="32"/>
        </w:rPr>
        <w:t>3</w:t>
      </w:r>
      <w:r w:rsidRPr="00C303E9">
        <w:rPr>
          <w:rFonts w:ascii="仿宋" w:eastAsia="仿宋" w:hAnsi="仿宋"/>
          <w:sz w:val="32"/>
          <w:szCs w:val="32"/>
        </w:rPr>
        <w:t>：</w:t>
      </w:r>
    </w:p>
    <w:p w:rsidR="00FB2EB9" w:rsidRPr="0007312B" w:rsidRDefault="00FB2EB9" w:rsidP="00FB2EB9">
      <w:pPr>
        <w:jc w:val="center"/>
        <w:rPr>
          <w:rFonts w:asciiTheme="majorEastAsia" w:eastAsiaTheme="majorEastAsia" w:hAnsiTheme="majorEastAsia"/>
          <w:b/>
          <w:sz w:val="36"/>
          <w:szCs w:val="36"/>
        </w:rPr>
      </w:pPr>
      <w:r w:rsidRPr="0007312B">
        <w:rPr>
          <w:rFonts w:asciiTheme="majorEastAsia" w:eastAsiaTheme="majorEastAsia" w:hAnsiTheme="majorEastAsia" w:hint="eastAsia"/>
          <w:b/>
          <w:sz w:val="36"/>
          <w:szCs w:val="36"/>
        </w:rPr>
        <w:t>合作方案基本格式</w:t>
      </w:r>
    </w:p>
    <w:p w:rsidR="00FB2EB9" w:rsidRDefault="00FB2EB9" w:rsidP="00FB2EB9">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FB2EB9" w:rsidRPr="00B46AC5" w:rsidRDefault="00FB2EB9" w:rsidP="00FB2EB9">
      <w:pPr>
        <w:pStyle w:val="a3"/>
        <w:numPr>
          <w:ilvl w:val="0"/>
          <w:numId w:val="10"/>
        </w:numPr>
        <w:ind w:firstLineChars="0"/>
        <w:rPr>
          <w:rFonts w:ascii="仿宋" w:eastAsia="仿宋" w:hAnsi="仿宋"/>
          <w:sz w:val="32"/>
          <w:szCs w:val="32"/>
        </w:rPr>
      </w:pPr>
      <w:r w:rsidRPr="00B46AC5">
        <w:rPr>
          <w:rFonts w:ascii="仿宋" w:eastAsia="仿宋" w:hAnsi="仿宋" w:hint="eastAsia"/>
          <w:sz w:val="32"/>
          <w:szCs w:val="32"/>
        </w:rPr>
        <w:t>满足医院合作模式,提供完整运行流程</w:t>
      </w:r>
      <w:r>
        <w:rPr>
          <w:rFonts w:ascii="仿宋" w:eastAsia="仿宋" w:hAnsi="仿宋" w:hint="eastAsia"/>
          <w:sz w:val="32"/>
          <w:szCs w:val="32"/>
        </w:rPr>
        <w:t>（必要时进行展示）；</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具体的装修改造设备设施投入；</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质量控制流程；</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不同种类、价位餐食图；</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上述附件2及评分表中要求的承诺书、实施方案等；</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与医院的收益分配(此处医院所得费用为实际所得费用)；</w:t>
      </w:r>
    </w:p>
    <w:p w:rsidR="00FB2EB9" w:rsidRDefault="00FB2EB9" w:rsidP="00FB2EB9">
      <w:pPr>
        <w:pStyle w:val="a3"/>
        <w:ind w:left="360" w:firstLineChars="0" w:firstLine="0"/>
        <w:jc w:val="center"/>
        <w:rPr>
          <w:rFonts w:ascii="仿宋" w:eastAsia="仿宋" w:hAnsi="仿宋"/>
          <w:sz w:val="32"/>
          <w:szCs w:val="32"/>
        </w:rPr>
      </w:pPr>
      <w:r>
        <w:rPr>
          <w:rFonts w:ascii="仿宋" w:eastAsia="仿宋" w:hAnsi="仿宋" w:hint="eastAsia"/>
          <w:sz w:val="32"/>
          <w:szCs w:val="32"/>
        </w:rPr>
        <w:t>收益分配表</w:t>
      </w:r>
    </w:p>
    <w:tbl>
      <w:tblPr>
        <w:tblStyle w:val="ab"/>
        <w:tblW w:w="9923" w:type="dxa"/>
        <w:tblInd w:w="-459" w:type="dxa"/>
        <w:tblLook w:val="04A0"/>
      </w:tblPr>
      <w:tblGrid>
        <w:gridCol w:w="4962"/>
        <w:gridCol w:w="3118"/>
        <w:gridCol w:w="1843"/>
      </w:tblGrid>
      <w:tr w:rsidR="00FB2EB9" w:rsidTr="00EB4D2B">
        <w:tc>
          <w:tcPr>
            <w:tcW w:w="4962" w:type="dxa"/>
          </w:tcPr>
          <w:p w:rsidR="00FB2EB9" w:rsidRPr="00C91F24" w:rsidRDefault="00FB2EB9" w:rsidP="00EB4D2B">
            <w:pPr>
              <w:pStyle w:val="a3"/>
              <w:ind w:firstLineChars="0" w:firstLine="0"/>
              <w:jc w:val="center"/>
              <w:rPr>
                <w:rFonts w:ascii="仿宋" w:eastAsia="仿宋" w:hAnsi="仿宋"/>
                <w:sz w:val="28"/>
                <w:szCs w:val="28"/>
              </w:rPr>
            </w:pPr>
            <w:r w:rsidRPr="00C91F24">
              <w:rPr>
                <w:rFonts w:ascii="仿宋" w:eastAsia="仿宋" w:hAnsi="仿宋" w:hint="eastAsia"/>
                <w:sz w:val="28"/>
                <w:szCs w:val="28"/>
              </w:rPr>
              <w:t>项目</w:t>
            </w:r>
          </w:p>
        </w:tc>
        <w:tc>
          <w:tcPr>
            <w:tcW w:w="3118" w:type="dxa"/>
          </w:tcPr>
          <w:p w:rsidR="00FB2EB9" w:rsidRPr="00C91F24" w:rsidRDefault="00FB2EB9" w:rsidP="00EB4D2B">
            <w:pPr>
              <w:pStyle w:val="a3"/>
              <w:ind w:firstLineChars="0" w:firstLine="0"/>
              <w:jc w:val="center"/>
              <w:rPr>
                <w:rFonts w:ascii="仿宋" w:eastAsia="仿宋" w:hAnsi="仿宋"/>
                <w:sz w:val="28"/>
                <w:szCs w:val="28"/>
              </w:rPr>
            </w:pPr>
            <w:r w:rsidRPr="00C91F24">
              <w:rPr>
                <w:rFonts w:ascii="仿宋" w:eastAsia="仿宋" w:hAnsi="仿宋" w:hint="eastAsia"/>
                <w:sz w:val="28"/>
                <w:szCs w:val="28"/>
              </w:rPr>
              <w:t>价格</w:t>
            </w:r>
          </w:p>
        </w:tc>
        <w:tc>
          <w:tcPr>
            <w:tcW w:w="1843" w:type="dxa"/>
          </w:tcPr>
          <w:p w:rsidR="00FB2EB9" w:rsidRPr="00C91F24" w:rsidRDefault="00FB2EB9" w:rsidP="00EB4D2B">
            <w:pPr>
              <w:pStyle w:val="a3"/>
              <w:ind w:firstLineChars="0" w:firstLine="0"/>
              <w:jc w:val="center"/>
              <w:rPr>
                <w:rFonts w:ascii="仿宋" w:eastAsia="仿宋" w:hAnsi="仿宋"/>
                <w:sz w:val="28"/>
                <w:szCs w:val="28"/>
              </w:rPr>
            </w:pPr>
            <w:r w:rsidRPr="00C91F24">
              <w:rPr>
                <w:rFonts w:ascii="仿宋" w:eastAsia="仿宋" w:hAnsi="仿宋" w:hint="eastAsia"/>
                <w:sz w:val="28"/>
                <w:szCs w:val="28"/>
              </w:rPr>
              <w:t>备注</w:t>
            </w:r>
          </w:p>
        </w:tc>
      </w:tr>
      <w:tr w:rsidR="00FB2EB9" w:rsidTr="00EB4D2B">
        <w:trPr>
          <w:trHeight w:val="1698"/>
        </w:trPr>
        <w:tc>
          <w:tcPr>
            <w:tcW w:w="4962" w:type="dxa"/>
          </w:tcPr>
          <w:p w:rsidR="00FB2EB9" w:rsidRPr="00C91F24" w:rsidRDefault="00FB2EB9" w:rsidP="00EB4D2B">
            <w:pPr>
              <w:pStyle w:val="a3"/>
              <w:ind w:firstLineChars="0" w:firstLine="0"/>
              <w:rPr>
                <w:rFonts w:ascii="仿宋" w:eastAsia="仿宋" w:hAnsi="仿宋"/>
                <w:sz w:val="28"/>
                <w:szCs w:val="28"/>
              </w:rPr>
            </w:pPr>
            <w:r w:rsidRPr="000E50ED">
              <w:rPr>
                <w:rFonts w:ascii="仿宋" w:eastAsia="仿宋" w:hAnsi="仿宋" w:hint="eastAsia"/>
                <w:sz w:val="28"/>
                <w:szCs w:val="28"/>
              </w:rPr>
              <w:t>在经营时所产生的所有水、电、气、通讯、网络、有线电视等费用按照院方提供的费用清单月度支付、实用实付；</w:t>
            </w:r>
          </w:p>
        </w:tc>
        <w:tc>
          <w:tcPr>
            <w:tcW w:w="3118" w:type="dxa"/>
          </w:tcPr>
          <w:p w:rsidR="00FB2EB9" w:rsidRDefault="00FB2EB9" w:rsidP="00EB4D2B">
            <w:pPr>
              <w:pStyle w:val="a3"/>
              <w:ind w:firstLineChars="0" w:firstLine="0"/>
              <w:jc w:val="center"/>
              <w:rPr>
                <w:rFonts w:ascii="仿宋" w:eastAsia="仿宋" w:hAnsi="仿宋"/>
                <w:sz w:val="28"/>
                <w:szCs w:val="28"/>
              </w:rPr>
            </w:pPr>
            <w:r>
              <w:rPr>
                <w:rFonts w:ascii="仿宋" w:eastAsia="仿宋" w:hAnsi="仿宋" w:hint="eastAsia"/>
                <w:sz w:val="28"/>
                <w:szCs w:val="28"/>
              </w:rPr>
              <w:t>是否月度支付实用实付</w:t>
            </w:r>
          </w:p>
          <w:p w:rsidR="00FB2EB9" w:rsidRPr="00C91F24" w:rsidRDefault="00FB2EB9" w:rsidP="00EB4D2B">
            <w:pPr>
              <w:pStyle w:val="a3"/>
              <w:ind w:firstLineChars="0" w:firstLine="0"/>
              <w:jc w:val="center"/>
              <w:rPr>
                <w:rFonts w:ascii="仿宋" w:eastAsia="仿宋" w:hAnsi="仿宋"/>
                <w:sz w:val="28"/>
                <w:szCs w:val="28"/>
              </w:rPr>
            </w:pPr>
            <w:r>
              <w:rPr>
                <w:rFonts w:ascii="仿宋" w:eastAsia="仿宋" w:hAnsi="仿宋" w:hint="eastAsia"/>
                <w:sz w:val="28"/>
                <w:szCs w:val="28"/>
              </w:rPr>
              <w:t>是</w:t>
            </w:r>
            <w:r>
              <w:rPr>
                <w:rFonts w:ascii="仿宋" w:eastAsia="仿宋" w:hAnsi="仿宋" w:hint="eastAsia"/>
                <w:sz w:val="28"/>
                <w:szCs w:val="28"/>
              </w:rPr>
              <w:sym w:font="Wingdings 2" w:char="F030"/>
            </w:r>
            <w:r>
              <w:rPr>
                <w:rFonts w:ascii="仿宋" w:eastAsia="仿宋" w:hAnsi="仿宋" w:hint="eastAsia"/>
                <w:sz w:val="28"/>
                <w:szCs w:val="28"/>
              </w:rPr>
              <w:t xml:space="preserve">    否</w:t>
            </w:r>
            <w:r>
              <w:rPr>
                <w:rFonts w:ascii="仿宋" w:eastAsia="仿宋" w:hAnsi="仿宋" w:hint="eastAsia"/>
                <w:sz w:val="28"/>
                <w:szCs w:val="28"/>
              </w:rPr>
              <w:sym w:font="Wingdings 2" w:char="F030"/>
            </w:r>
          </w:p>
        </w:tc>
        <w:tc>
          <w:tcPr>
            <w:tcW w:w="1843" w:type="dxa"/>
          </w:tcPr>
          <w:p w:rsidR="00FB2EB9" w:rsidRPr="00C91F24" w:rsidRDefault="00FB2EB9" w:rsidP="00EB4D2B">
            <w:pPr>
              <w:pStyle w:val="a3"/>
              <w:ind w:firstLineChars="0" w:firstLine="0"/>
              <w:jc w:val="center"/>
              <w:rPr>
                <w:rFonts w:ascii="仿宋" w:eastAsia="仿宋" w:hAnsi="仿宋"/>
                <w:sz w:val="28"/>
                <w:szCs w:val="28"/>
              </w:rPr>
            </w:pPr>
          </w:p>
        </w:tc>
      </w:tr>
      <w:tr w:rsidR="00FB2EB9" w:rsidTr="00EB4D2B">
        <w:trPr>
          <w:trHeight w:val="960"/>
        </w:trPr>
        <w:tc>
          <w:tcPr>
            <w:tcW w:w="4962" w:type="dxa"/>
          </w:tcPr>
          <w:p w:rsidR="00FB2EB9" w:rsidRPr="00C91F24" w:rsidRDefault="00FB2EB9" w:rsidP="009E1B24">
            <w:pPr>
              <w:pStyle w:val="a3"/>
              <w:ind w:firstLineChars="0" w:firstLine="0"/>
              <w:rPr>
                <w:rFonts w:ascii="仿宋" w:eastAsia="仿宋" w:hAnsi="仿宋"/>
                <w:sz w:val="28"/>
                <w:szCs w:val="28"/>
              </w:rPr>
            </w:pPr>
            <w:r>
              <w:rPr>
                <w:rFonts w:ascii="仿宋" w:eastAsia="仿宋" w:hAnsi="仿宋" w:hint="eastAsia"/>
                <w:sz w:val="28"/>
                <w:szCs w:val="28"/>
              </w:rPr>
              <w:t>食品安全质保金（不低于</w:t>
            </w:r>
            <w:r w:rsidR="009E1B24">
              <w:rPr>
                <w:rFonts w:ascii="仿宋" w:eastAsia="仿宋" w:hAnsi="仿宋" w:hint="eastAsia"/>
                <w:sz w:val="28"/>
                <w:szCs w:val="28"/>
              </w:rPr>
              <w:t>20</w:t>
            </w:r>
            <w:r>
              <w:rPr>
                <w:rFonts w:ascii="仿宋" w:eastAsia="仿宋" w:hAnsi="仿宋" w:hint="eastAsia"/>
                <w:sz w:val="28"/>
                <w:szCs w:val="28"/>
              </w:rPr>
              <w:t>万元整）</w:t>
            </w:r>
          </w:p>
        </w:tc>
        <w:tc>
          <w:tcPr>
            <w:tcW w:w="3118" w:type="dxa"/>
          </w:tcPr>
          <w:p w:rsidR="00FB2EB9" w:rsidRPr="00C91F24" w:rsidRDefault="00FB2EB9" w:rsidP="00EB4D2B">
            <w:pPr>
              <w:pStyle w:val="a3"/>
              <w:ind w:firstLineChars="0" w:firstLine="0"/>
              <w:jc w:val="center"/>
              <w:rPr>
                <w:rFonts w:ascii="仿宋" w:eastAsia="仿宋" w:hAnsi="仿宋"/>
                <w:sz w:val="28"/>
                <w:szCs w:val="28"/>
              </w:rPr>
            </w:pPr>
          </w:p>
        </w:tc>
        <w:tc>
          <w:tcPr>
            <w:tcW w:w="1843" w:type="dxa"/>
          </w:tcPr>
          <w:p w:rsidR="00FB2EB9" w:rsidRPr="00C91F24" w:rsidRDefault="00FB2EB9" w:rsidP="00EB4D2B">
            <w:pPr>
              <w:pStyle w:val="a3"/>
              <w:ind w:firstLineChars="0" w:firstLine="0"/>
              <w:jc w:val="center"/>
              <w:rPr>
                <w:rFonts w:ascii="仿宋" w:eastAsia="仿宋" w:hAnsi="仿宋"/>
                <w:sz w:val="28"/>
                <w:szCs w:val="28"/>
              </w:rPr>
            </w:pPr>
          </w:p>
        </w:tc>
      </w:tr>
      <w:tr w:rsidR="00FB2EB9" w:rsidTr="00EB4D2B">
        <w:trPr>
          <w:trHeight w:val="1106"/>
        </w:trPr>
        <w:tc>
          <w:tcPr>
            <w:tcW w:w="4962" w:type="dxa"/>
          </w:tcPr>
          <w:p w:rsidR="00FB2EB9" w:rsidRPr="0008145F" w:rsidRDefault="00FB2EB9" w:rsidP="009E1B24">
            <w:pPr>
              <w:rPr>
                <w:rFonts w:ascii="仿宋" w:eastAsia="仿宋" w:hAnsi="仿宋"/>
                <w:sz w:val="28"/>
                <w:szCs w:val="28"/>
              </w:rPr>
            </w:pPr>
            <w:r w:rsidRPr="0008145F">
              <w:rPr>
                <w:rFonts w:ascii="仿宋" w:eastAsia="仿宋" w:hAnsi="仿宋" w:hint="eastAsia"/>
                <w:sz w:val="28"/>
                <w:szCs w:val="28"/>
              </w:rPr>
              <w:t>月度上缴管理费用</w:t>
            </w:r>
            <w:r w:rsidRPr="000E50ED">
              <w:rPr>
                <w:rFonts w:ascii="仿宋" w:eastAsia="仿宋" w:hAnsi="仿宋" w:hint="eastAsia"/>
                <w:sz w:val="28"/>
                <w:szCs w:val="28"/>
              </w:rPr>
              <w:t>（不低于</w:t>
            </w:r>
            <w:r w:rsidR="009E1B24">
              <w:rPr>
                <w:rFonts w:ascii="仿宋" w:eastAsia="仿宋" w:hAnsi="仿宋" w:hint="eastAsia"/>
                <w:sz w:val="28"/>
                <w:szCs w:val="28"/>
              </w:rPr>
              <w:t>5000</w:t>
            </w:r>
            <w:r w:rsidRPr="000E50ED">
              <w:rPr>
                <w:rFonts w:ascii="仿宋" w:eastAsia="仿宋" w:hAnsi="仿宋" w:hint="eastAsia"/>
                <w:sz w:val="28"/>
                <w:szCs w:val="28"/>
              </w:rPr>
              <w:t>元整）</w:t>
            </w:r>
          </w:p>
        </w:tc>
        <w:tc>
          <w:tcPr>
            <w:tcW w:w="3118" w:type="dxa"/>
          </w:tcPr>
          <w:p w:rsidR="00FB2EB9" w:rsidRPr="00C91F24" w:rsidRDefault="00FB2EB9" w:rsidP="00EB4D2B">
            <w:pPr>
              <w:pStyle w:val="a3"/>
              <w:ind w:firstLineChars="0" w:firstLine="0"/>
              <w:jc w:val="center"/>
              <w:rPr>
                <w:rFonts w:ascii="仿宋" w:eastAsia="仿宋" w:hAnsi="仿宋"/>
                <w:sz w:val="28"/>
                <w:szCs w:val="28"/>
              </w:rPr>
            </w:pPr>
          </w:p>
        </w:tc>
        <w:tc>
          <w:tcPr>
            <w:tcW w:w="1843" w:type="dxa"/>
          </w:tcPr>
          <w:p w:rsidR="00FB2EB9" w:rsidRPr="00C91F24" w:rsidRDefault="00FB2EB9" w:rsidP="00EB4D2B">
            <w:pPr>
              <w:pStyle w:val="a3"/>
              <w:ind w:firstLineChars="0" w:firstLine="0"/>
              <w:jc w:val="center"/>
              <w:rPr>
                <w:rFonts w:ascii="仿宋" w:eastAsia="仿宋" w:hAnsi="仿宋"/>
                <w:sz w:val="28"/>
                <w:szCs w:val="28"/>
              </w:rPr>
            </w:pPr>
          </w:p>
        </w:tc>
      </w:tr>
    </w:tbl>
    <w:p w:rsidR="00FB2EB9" w:rsidRDefault="00FB2EB9" w:rsidP="00FB2EB9">
      <w:pPr>
        <w:rPr>
          <w:rFonts w:ascii="仿宋" w:eastAsia="仿宋" w:hAnsi="仿宋"/>
          <w:sz w:val="32"/>
          <w:szCs w:val="32"/>
        </w:rPr>
      </w:pPr>
      <w:r>
        <w:rPr>
          <w:rFonts w:ascii="仿宋" w:eastAsia="仿宋" w:hAnsi="仿宋" w:hint="eastAsia"/>
          <w:sz w:val="32"/>
          <w:szCs w:val="32"/>
        </w:rPr>
        <w:t>7.合同期限：______</w:t>
      </w:r>
    </w:p>
    <w:p w:rsidR="00FB2EB9" w:rsidRDefault="00FB2EB9" w:rsidP="00FB2EB9">
      <w:pPr>
        <w:rPr>
          <w:rFonts w:ascii="仿宋" w:eastAsia="仿宋" w:hAnsi="仿宋"/>
          <w:sz w:val="32"/>
          <w:szCs w:val="32"/>
        </w:rPr>
      </w:pPr>
      <w:r>
        <w:rPr>
          <w:rFonts w:ascii="仿宋" w:eastAsia="仿宋" w:hAnsi="仿宋" w:hint="eastAsia"/>
          <w:sz w:val="32"/>
          <w:szCs w:val="32"/>
        </w:rPr>
        <w:t>8.食堂整体装修和设施设备到位时间（合同签订后）:______</w:t>
      </w:r>
    </w:p>
    <w:p w:rsidR="00FB2EB9" w:rsidRDefault="00FB2EB9" w:rsidP="00FB2EB9">
      <w:pPr>
        <w:rPr>
          <w:rFonts w:ascii="仿宋" w:eastAsia="仿宋" w:hAnsi="仿宋"/>
          <w:sz w:val="32"/>
          <w:szCs w:val="32"/>
        </w:rPr>
      </w:pPr>
      <w:r>
        <w:rPr>
          <w:rFonts w:ascii="仿宋" w:eastAsia="仿宋" w:hAnsi="仿宋" w:hint="eastAsia"/>
          <w:sz w:val="32"/>
          <w:szCs w:val="32"/>
        </w:rPr>
        <w:t>9.</w:t>
      </w:r>
      <w:r w:rsidRPr="00990587">
        <w:rPr>
          <w:rFonts w:ascii="仿宋" w:eastAsia="仿宋" w:hAnsi="仿宋" w:hint="eastAsia"/>
          <w:sz w:val="32"/>
          <w:szCs w:val="32"/>
        </w:rPr>
        <w:t>应急保障措施</w:t>
      </w:r>
      <w:r>
        <w:rPr>
          <w:rFonts w:ascii="仿宋" w:eastAsia="仿宋" w:hAnsi="仿宋" w:hint="eastAsia"/>
          <w:sz w:val="32"/>
          <w:szCs w:val="32"/>
        </w:rPr>
        <w:t>：</w:t>
      </w:r>
    </w:p>
    <w:p w:rsidR="00FB2EB9" w:rsidRDefault="00FB2EB9" w:rsidP="00FB2EB9">
      <w:pPr>
        <w:rPr>
          <w:rFonts w:ascii="仿宋" w:eastAsia="仿宋" w:hAnsi="仿宋"/>
          <w:sz w:val="32"/>
          <w:szCs w:val="32"/>
        </w:rPr>
      </w:pPr>
      <w:r w:rsidRPr="00ED72AF">
        <w:rPr>
          <w:rFonts w:ascii="仿宋" w:eastAsia="仿宋" w:hAnsi="仿宋"/>
          <w:sz w:val="32"/>
          <w:szCs w:val="32"/>
        </w:rPr>
        <w:lastRenderedPageBreak/>
        <w:t>附件</w:t>
      </w:r>
      <w:r>
        <w:rPr>
          <w:rFonts w:ascii="仿宋" w:eastAsia="仿宋" w:hAnsi="仿宋" w:hint="eastAsia"/>
          <w:sz w:val="32"/>
          <w:szCs w:val="32"/>
        </w:rPr>
        <w:t>4</w:t>
      </w:r>
      <w:r w:rsidRPr="00ED72AF">
        <w:rPr>
          <w:rFonts w:ascii="仿宋" w:eastAsia="仿宋" w:hAnsi="仿宋"/>
          <w:sz w:val="32"/>
          <w:szCs w:val="32"/>
        </w:rPr>
        <w:t>：</w:t>
      </w:r>
    </w:p>
    <w:p w:rsidR="00FB2EB9" w:rsidRPr="00317C44" w:rsidRDefault="00FB2EB9" w:rsidP="00FB2EB9">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参选方案</w:t>
      </w:r>
      <w:r w:rsidRPr="00317C44">
        <w:rPr>
          <w:rFonts w:asciiTheme="majorEastAsia" w:eastAsiaTheme="majorEastAsia" w:hAnsiTheme="majorEastAsia"/>
          <w:b/>
          <w:sz w:val="36"/>
          <w:szCs w:val="36"/>
        </w:rPr>
        <w:t>文件书装订顺序</w:t>
      </w:r>
    </w:p>
    <w:p w:rsidR="00FB2EB9" w:rsidRPr="005F3624" w:rsidRDefault="00FB2EB9" w:rsidP="00FB2EB9">
      <w:pPr>
        <w:jc w:val="center"/>
        <w:rPr>
          <w:rFonts w:ascii="仿宋" w:eastAsia="仿宋" w:hAnsi="仿宋"/>
          <w:b/>
          <w:sz w:val="10"/>
          <w:szCs w:val="10"/>
        </w:rPr>
      </w:pPr>
    </w:p>
    <w:p w:rsidR="00FB2EB9" w:rsidRPr="005F3624" w:rsidRDefault="00FB2EB9" w:rsidP="00FB2EB9">
      <w:pPr>
        <w:ind w:firstLineChars="221" w:firstLine="707"/>
        <w:rPr>
          <w:rFonts w:ascii="仿宋" w:eastAsia="仿宋" w:hAnsi="仿宋"/>
          <w:sz w:val="32"/>
          <w:szCs w:val="32"/>
        </w:rPr>
      </w:pPr>
      <w:r w:rsidRPr="005F3624">
        <w:rPr>
          <w:rFonts w:ascii="仿宋" w:eastAsia="仿宋" w:hAnsi="仿宋"/>
          <w:sz w:val="32"/>
          <w:szCs w:val="32"/>
        </w:rPr>
        <w:t>1</w:t>
      </w:r>
      <w:r>
        <w:rPr>
          <w:rFonts w:ascii="仿宋" w:eastAsia="仿宋" w:hAnsi="仿宋" w:hint="eastAsia"/>
          <w:sz w:val="32"/>
          <w:szCs w:val="32"/>
        </w:rPr>
        <w:t>.</w:t>
      </w:r>
      <w:r w:rsidRPr="005F3624">
        <w:rPr>
          <w:rFonts w:ascii="仿宋" w:eastAsia="仿宋" w:hAnsi="仿宋"/>
          <w:sz w:val="32"/>
          <w:szCs w:val="32"/>
        </w:rPr>
        <w:t>封面（</w:t>
      </w:r>
      <w:r>
        <w:rPr>
          <w:rFonts w:ascii="仿宋" w:eastAsia="仿宋" w:hAnsi="仿宋" w:hint="eastAsia"/>
          <w:sz w:val="32"/>
          <w:szCs w:val="32"/>
        </w:rPr>
        <w:t>注明</w:t>
      </w:r>
      <w:r w:rsidRPr="002562DC">
        <w:rPr>
          <w:rFonts w:ascii="仿宋" w:eastAsia="仿宋" w:hAnsi="仿宋" w:hint="eastAsia"/>
          <w:sz w:val="32"/>
          <w:szCs w:val="32"/>
        </w:rPr>
        <w:t>项目名称及包号</w:t>
      </w:r>
      <w:r>
        <w:rPr>
          <w:rFonts w:ascii="仿宋" w:eastAsia="仿宋" w:hAnsi="仿宋" w:hint="eastAsia"/>
          <w:sz w:val="32"/>
          <w:szCs w:val="32"/>
        </w:rPr>
        <w:t>、公司名称</w:t>
      </w:r>
      <w:r>
        <w:rPr>
          <w:rFonts w:ascii="仿宋" w:eastAsia="仿宋" w:hAnsi="仿宋"/>
          <w:sz w:val="32"/>
          <w:szCs w:val="32"/>
        </w:rPr>
        <w:t>、联系人、联系</w:t>
      </w:r>
      <w:r>
        <w:rPr>
          <w:rFonts w:ascii="仿宋" w:eastAsia="仿宋" w:hAnsi="仿宋" w:hint="eastAsia"/>
          <w:sz w:val="32"/>
          <w:szCs w:val="32"/>
        </w:rPr>
        <w:t>电话、加盖公司印章</w:t>
      </w:r>
      <w:r w:rsidRPr="005F3624">
        <w:rPr>
          <w:rFonts w:ascii="仿宋" w:eastAsia="仿宋" w:hAnsi="仿宋"/>
          <w:sz w:val="32"/>
          <w:szCs w:val="32"/>
        </w:rPr>
        <w:t>）</w:t>
      </w:r>
    </w:p>
    <w:p w:rsidR="00FB2EB9" w:rsidRDefault="00FB2EB9" w:rsidP="00FB2EB9">
      <w:pPr>
        <w:ind w:firstLineChars="200" w:firstLine="640"/>
        <w:rPr>
          <w:rFonts w:ascii="仿宋" w:eastAsia="仿宋" w:hAnsi="仿宋"/>
          <w:sz w:val="32"/>
          <w:szCs w:val="32"/>
        </w:rPr>
      </w:pPr>
      <w:r w:rsidRPr="005F3624">
        <w:rPr>
          <w:rFonts w:ascii="仿宋" w:eastAsia="仿宋" w:hAnsi="仿宋"/>
          <w:sz w:val="32"/>
          <w:szCs w:val="32"/>
        </w:rPr>
        <w:t>2</w:t>
      </w:r>
      <w:r>
        <w:rPr>
          <w:rFonts w:ascii="仿宋" w:eastAsia="仿宋" w:hAnsi="仿宋" w:hint="eastAsia"/>
          <w:sz w:val="32"/>
          <w:szCs w:val="32"/>
        </w:rPr>
        <w:t>.</w:t>
      </w:r>
      <w:r w:rsidRPr="005F3624">
        <w:rPr>
          <w:rFonts w:ascii="仿宋" w:eastAsia="仿宋" w:hAnsi="仿宋"/>
          <w:sz w:val="32"/>
          <w:szCs w:val="32"/>
        </w:rPr>
        <w:t>目录</w:t>
      </w:r>
    </w:p>
    <w:p w:rsidR="00FB2EB9" w:rsidRPr="007F5D26" w:rsidRDefault="00FB2EB9" w:rsidP="00FB2EB9">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sidRPr="007F5D26">
        <w:rPr>
          <w:rFonts w:ascii="仿宋" w:eastAsia="仿宋" w:hAnsi="仿宋"/>
          <w:color w:val="000000" w:themeColor="text1"/>
          <w:sz w:val="32"/>
          <w:szCs w:val="32"/>
        </w:rPr>
        <w:t>偏离表（</w:t>
      </w:r>
      <w:r w:rsidRPr="0017357F">
        <w:rPr>
          <w:rFonts w:ascii="仿宋" w:eastAsia="仿宋" w:hAnsi="仿宋"/>
          <w:color w:val="000000" w:themeColor="text1"/>
          <w:sz w:val="32"/>
          <w:szCs w:val="32"/>
        </w:rPr>
        <w:t>格式见附件</w:t>
      </w:r>
      <w:r>
        <w:rPr>
          <w:rFonts w:ascii="仿宋" w:eastAsia="仿宋" w:hAnsi="仿宋" w:hint="eastAsia"/>
          <w:color w:val="000000" w:themeColor="text1"/>
          <w:sz w:val="32"/>
          <w:szCs w:val="32"/>
        </w:rPr>
        <w:t>3</w:t>
      </w:r>
      <w:r w:rsidRPr="0017357F">
        <w:rPr>
          <w:rFonts w:ascii="仿宋" w:eastAsia="仿宋" w:hAnsi="仿宋"/>
          <w:color w:val="000000" w:themeColor="text1"/>
          <w:sz w:val="32"/>
          <w:szCs w:val="32"/>
        </w:rPr>
        <w:t>）</w:t>
      </w:r>
    </w:p>
    <w:p w:rsidR="00FB2EB9" w:rsidRPr="00322725" w:rsidRDefault="00FB2EB9" w:rsidP="00FB2EB9">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sidRPr="00322725">
        <w:rPr>
          <w:rFonts w:ascii="仿宋" w:eastAsia="仿宋" w:hAnsi="仿宋" w:hint="eastAsia"/>
          <w:color w:val="000000" w:themeColor="text1"/>
          <w:sz w:val="32"/>
          <w:szCs w:val="32"/>
        </w:rPr>
        <w:t>有效的</w:t>
      </w:r>
      <w:r>
        <w:rPr>
          <w:rFonts w:ascii="仿宋" w:eastAsia="仿宋" w:hAnsi="仿宋" w:hint="eastAsia"/>
          <w:color w:val="000000" w:themeColor="text1"/>
          <w:sz w:val="32"/>
          <w:szCs w:val="32"/>
        </w:rPr>
        <w:t>各资质证文件</w:t>
      </w:r>
      <w:r w:rsidRPr="00322725">
        <w:rPr>
          <w:rFonts w:ascii="仿宋" w:eastAsia="仿宋" w:hAnsi="仿宋" w:hint="eastAsia"/>
          <w:color w:val="000000" w:themeColor="text1"/>
          <w:sz w:val="32"/>
          <w:szCs w:val="32"/>
        </w:rPr>
        <w:t>（副本）</w:t>
      </w:r>
    </w:p>
    <w:p w:rsidR="00FB2EB9" w:rsidRPr="005F3624" w:rsidRDefault="00FB2EB9" w:rsidP="00FB2EB9">
      <w:pPr>
        <w:ind w:firstLineChars="200" w:firstLine="640"/>
        <w:rPr>
          <w:rFonts w:ascii="仿宋" w:eastAsia="仿宋" w:hAnsi="仿宋"/>
          <w:sz w:val="32"/>
          <w:szCs w:val="32"/>
        </w:rPr>
      </w:pPr>
      <w:r>
        <w:rPr>
          <w:rFonts w:ascii="仿宋" w:eastAsia="仿宋" w:hAnsi="仿宋" w:hint="eastAsia"/>
          <w:sz w:val="32"/>
          <w:szCs w:val="32"/>
        </w:rPr>
        <w:t>5.</w:t>
      </w:r>
      <w:r w:rsidRPr="005F3624">
        <w:rPr>
          <w:rFonts w:ascii="仿宋" w:eastAsia="仿宋" w:hAnsi="仿宋"/>
          <w:sz w:val="32"/>
          <w:szCs w:val="32"/>
        </w:rPr>
        <w:t>法定代表人授权书（原件，格式见附件</w:t>
      </w:r>
      <w:r>
        <w:rPr>
          <w:rFonts w:ascii="仿宋" w:eastAsia="仿宋" w:hAnsi="仿宋" w:hint="eastAsia"/>
          <w:sz w:val="32"/>
          <w:szCs w:val="32"/>
        </w:rPr>
        <w:t>4</w:t>
      </w:r>
      <w:r w:rsidRPr="005F3624">
        <w:rPr>
          <w:rFonts w:ascii="仿宋" w:eastAsia="仿宋" w:hAnsi="仿宋"/>
          <w:sz w:val="32"/>
          <w:szCs w:val="32"/>
        </w:rPr>
        <w:t>）暨经办人授权书，法人、经办人身份证（复印件）</w:t>
      </w:r>
    </w:p>
    <w:p w:rsidR="00FB2EB9" w:rsidRPr="009F6AFB" w:rsidRDefault="00FB2EB9" w:rsidP="00FB2EB9">
      <w:pPr>
        <w:spacing w:line="560" w:lineRule="exact"/>
        <w:ind w:firstLineChars="200" w:firstLine="640"/>
        <w:rPr>
          <w:rFonts w:ascii="仿宋" w:eastAsia="仿宋" w:hAnsi="仿宋"/>
          <w:sz w:val="32"/>
          <w:szCs w:val="32"/>
        </w:rPr>
      </w:pPr>
      <w:r>
        <w:rPr>
          <w:rFonts w:ascii="仿宋" w:eastAsia="仿宋" w:hAnsi="仿宋" w:hint="eastAsia"/>
          <w:sz w:val="32"/>
          <w:szCs w:val="32"/>
        </w:rPr>
        <w:t>6.参选机构基本情况</w:t>
      </w:r>
      <w:r w:rsidRPr="009F6AFB">
        <w:rPr>
          <w:rFonts w:ascii="仿宋" w:eastAsia="仿宋" w:hAnsi="仿宋" w:hint="eastAsia"/>
          <w:sz w:val="32"/>
          <w:szCs w:val="32"/>
        </w:rPr>
        <w:t>及其他证明文件等。</w:t>
      </w:r>
    </w:p>
    <w:p w:rsidR="00FB2EB9" w:rsidRDefault="00FB2EB9" w:rsidP="00FB2EB9">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Pr="009F6AFB">
        <w:rPr>
          <w:rFonts w:ascii="仿宋" w:eastAsia="仿宋" w:hAnsi="仿宋" w:hint="eastAsia"/>
          <w:sz w:val="32"/>
          <w:szCs w:val="32"/>
        </w:rPr>
        <w:t>.</w:t>
      </w:r>
      <w:r>
        <w:rPr>
          <w:rFonts w:ascii="仿宋" w:eastAsia="仿宋" w:hAnsi="仿宋" w:hint="eastAsia"/>
          <w:sz w:val="32"/>
          <w:szCs w:val="32"/>
        </w:rPr>
        <w:t>合作方案</w:t>
      </w:r>
    </w:p>
    <w:p w:rsidR="00FB2EB9" w:rsidRPr="009F6AFB" w:rsidRDefault="00FB2EB9" w:rsidP="00FB2EB9">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Pr="009F6AFB">
        <w:rPr>
          <w:rFonts w:ascii="仿宋" w:eastAsia="仿宋" w:hAnsi="仿宋" w:hint="eastAsia"/>
          <w:sz w:val="32"/>
          <w:szCs w:val="32"/>
        </w:rPr>
        <w:t>封底</w:t>
      </w:r>
    </w:p>
    <w:p w:rsidR="00FB2EB9" w:rsidRDefault="00FB2EB9" w:rsidP="00FB2EB9">
      <w:pPr>
        <w:ind w:firstLineChars="200" w:firstLine="640"/>
        <w:rPr>
          <w:rFonts w:ascii="仿宋" w:eastAsia="仿宋" w:hAnsi="仿宋"/>
          <w:sz w:val="32"/>
          <w:szCs w:val="32"/>
        </w:rPr>
      </w:pPr>
      <w:r w:rsidRPr="005F3624">
        <w:rPr>
          <w:rFonts w:ascii="仿宋" w:eastAsia="仿宋" w:hAnsi="仿宋"/>
          <w:sz w:val="32"/>
          <w:szCs w:val="32"/>
        </w:rPr>
        <w:t>注：请务必按以上顺序装订资料，如有非中文资料，请同时提供中文翻译件。</w:t>
      </w: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r w:rsidRPr="00C303E9">
        <w:rPr>
          <w:rFonts w:ascii="仿宋" w:eastAsia="仿宋" w:hAnsi="仿宋"/>
          <w:sz w:val="32"/>
          <w:szCs w:val="32"/>
        </w:rPr>
        <w:lastRenderedPageBreak/>
        <w:t>附件</w:t>
      </w:r>
      <w:r>
        <w:rPr>
          <w:rFonts w:ascii="仿宋" w:eastAsia="仿宋" w:hAnsi="仿宋" w:hint="eastAsia"/>
          <w:sz w:val="32"/>
          <w:szCs w:val="32"/>
        </w:rPr>
        <w:t>5</w:t>
      </w:r>
      <w:r w:rsidRPr="00C303E9">
        <w:rPr>
          <w:rFonts w:ascii="仿宋" w:eastAsia="仿宋" w:hAnsi="仿宋"/>
          <w:sz w:val="32"/>
          <w:szCs w:val="32"/>
        </w:rPr>
        <w:t>：</w:t>
      </w:r>
    </w:p>
    <w:p w:rsidR="00FB2EB9" w:rsidRDefault="00FB2EB9" w:rsidP="00FB2EB9">
      <w:pPr>
        <w:rPr>
          <w:rFonts w:ascii="仿宋" w:eastAsia="仿宋" w:hAnsi="仿宋"/>
          <w:sz w:val="32"/>
          <w:szCs w:val="32"/>
        </w:rPr>
      </w:pPr>
    </w:p>
    <w:p w:rsidR="00FB2EB9" w:rsidRPr="00317C44" w:rsidRDefault="00FB2EB9" w:rsidP="00FB2EB9">
      <w:pPr>
        <w:jc w:val="center"/>
        <w:rPr>
          <w:rFonts w:asciiTheme="majorEastAsia" w:eastAsiaTheme="majorEastAsia" w:hAnsiTheme="majorEastAsia"/>
          <w:b/>
          <w:sz w:val="36"/>
          <w:szCs w:val="36"/>
        </w:rPr>
      </w:pPr>
      <w:r w:rsidRPr="00317C44">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2"/>
        <w:gridCol w:w="2302"/>
        <w:gridCol w:w="2873"/>
      </w:tblGrid>
      <w:tr w:rsidR="00FB2EB9" w:rsidRPr="005F3624" w:rsidTr="00EB4D2B">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hint="eastAsia"/>
                <w:szCs w:val="21"/>
              </w:rPr>
              <w:t>遴选</w:t>
            </w:r>
            <w:r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szCs w:val="21"/>
              </w:rPr>
              <w:t>响应</w:t>
            </w:r>
            <w:r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szCs w:val="21"/>
              </w:rPr>
              <w:t>偏离及其影响</w:t>
            </w:r>
          </w:p>
        </w:tc>
      </w:tr>
      <w:tr w:rsidR="00FB2EB9" w:rsidRPr="005F3624" w:rsidTr="00EB4D2B">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bl>
    <w:p w:rsidR="00FB2EB9" w:rsidRPr="00AC0F4F" w:rsidRDefault="00FB2EB9" w:rsidP="00FB2EB9">
      <w:pPr>
        <w:rPr>
          <w:rFonts w:ascii="楷体_GB2312" w:eastAsia="楷体_GB2312" w:hAnsi="宋体"/>
          <w:sz w:val="28"/>
          <w:szCs w:val="28"/>
        </w:rPr>
      </w:pPr>
      <w:r w:rsidRPr="00AC0F4F">
        <w:rPr>
          <w:rFonts w:ascii="楷体_GB2312" w:eastAsia="楷体_GB2312" w:hAnsi="宋体"/>
          <w:sz w:val="28"/>
          <w:szCs w:val="28"/>
        </w:rPr>
        <w:t>注：1、此表要求</w:t>
      </w:r>
      <w:r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FB2EB9" w:rsidRDefault="00FB2EB9" w:rsidP="00FB2EB9">
      <w:pPr>
        <w:ind w:firstLineChars="1050" w:firstLine="3360"/>
        <w:rPr>
          <w:rFonts w:ascii="仿宋" w:eastAsia="仿宋" w:hAnsi="仿宋"/>
          <w:sz w:val="32"/>
          <w:szCs w:val="32"/>
        </w:rPr>
      </w:pPr>
    </w:p>
    <w:p w:rsidR="00FB2EB9" w:rsidRPr="00AC0F4F" w:rsidRDefault="00FB2EB9" w:rsidP="00FB2EB9">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FB2EB9" w:rsidRPr="00AC0F4F" w:rsidRDefault="00FB2EB9" w:rsidP="00FB2EB9">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FB2EB9" w:rsidRPr="00AC0F4F" w:rsidRDefault="00FB2EB9" w:rsidP="00FB2EB9">
      <w:pPr>
        <w:ind w:firstLineChars="1400" w:firstLine="3920"/>
        <w:rPr>
          <w:rFonts w:ascii="楷体_GB2312" w:eastAsia="楷体_GB2312" w:hAnsi="宋体"/>
          <w:sz w:val="28"/>
          <w:szCs w:val="28"/>
        </w:rPr>
      </w:pPr>
    </w:p>
    <w:p w:rsidR="00FB2EB9" w:rsidRDefault="00FB2EB9" w:rsidP="00FB2EB9">
      <w:pPr>
        <w:rPr>
          <w:rFonts w:ascii="仿宋" w:eastAsia="仿宋" w:hAnsi="仿宋"/>
          <w:sz w:val="32"/>
          <w:szCs w:val="32"/>
        </w:rPr>
      </w:pPr>
    </w:p>
    <w:p w:rsidR="00FB2EB9" w:rsidRDefault="00FB2EB9" w:rsidP="00FB2EB9">
      <w:pPr>
        <w:ind w:firstLineChars="1400" w:firstLine="4480"/>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Pr="00C303E9" w:rsidRDefault="00FB2EB9" w:rsidP="00FB2EB9">
      <w:pPr>
        <w:rPr>
          <w:rFonts w:ascii="仿宋" w:eastAsia="仿宋" w:hAnsi="仿宋"/>
          <w:sz w:val="32"/>
          <w:szCs w:val="32"/>
        </w:rPr>
      </w:pPr>
      <w:r>
        <w:rPr>
          <w:rFonts w:ascii="仿宋" w:eastAsia="仿宋" w:hAnsi="仿宋" w:hint="eastAsia"/>
          <w:sz w:val="32"/>
          <w:szCs w:val="32"/>
        </w:rPr>
        <w:lastRenderedPageBreak/>
        <w:t>附件6:</w:t>
      </w:r>
    </w:p>
    <w:p w:rsidR="00FB2EB9" w:rsidRDefault="00FB2EB9" w:rsidP="00FB2EB9">
      <w:pPr>
        <w:rPr>
          <w:rFonts w:ascii="仿宋" w:eastAsia="仿宋" w:hAnsi="仿宋"/>
          <w:sz w:val="32"/>
          <w:szCs w:val="32"/>
        </w:rPr>
      </w:pPr>
    </w:p>
    <w:p w:rsidR="00FB2EB9" w:rsidRPr="00973107" w:rsidRDefault="00FB2EB9" w:rsidP="00FB2EB9">
      <w:pPr>
        <w:adjustRightInd w:val="0"/>
        <w:snapToGrid w:val="0"/>
        <w:spacing w:line="360" w:lineRule="auto"/>
        <w:jc w:val="center"/>
        <w:rPr>
          <w:rFonts w:ascii="仿宋" w:eastAsia="仿宋" w:hAnsi="仿宋"/>
          <w:b/>
          <w:sz w:val="36"/>
          <w:szCs w:val="36"/>
        </w:rPr>
      </w:pPr>
      <w:r w:rsidRPr="00973107">
        <w:rPr>
          <w:rFonts w:ascii="仿宋" w:eastAsia="仿宋" w:hAnsi="仿宋" w:hint="eastAsia"/>
          <w:b/>
          <w:sz w:val="36"/>
          <w:szCs w:val="36"/>
        </w:rPr>
        <w:t>法定代表人身份授权书</w:t>
      </w:r>
    </w:p>
    <w:p w:rsidR="00FB2EB9" w:rsidRPr="00973107" w:rsidRDefault="00FB2EB9" w:rsidP="00FB2EB9">
      <w:pPr>
        <w:adjustRightInd w:val="0"/>
        <w:snapToGrid w:val="0"/>
        <w:spacing w:line="360" w:lineRule="auto"/>
        <w:rPr>
          <w:rFonts w:ascii="仿宋" w:eastAsia="仿宋" w:hAnsi="仿宋"/>
          <w:sz w:val="32"/>
          <w:szCs w:val="32"/>
        </w:rPr>
      </w:pPr>
    </w:p>
    <w:p w:rsidR="00FB2EB9" w:rsidRPr="00973107" w:rsidRDefault="00FB2EB9" w:rsidP="00FB2EB9">
      <w:pPr>
        <w:adjustRightInd w:val="0"/>
        <w:snapToGrid w:val="0"/>
        <w:spacing w:line="360" w:lineRule="auto"/>
        <w:rPr>
          <w:rFonts w:ascii="仿宋" w:eastAsia="仿宋" w:hAnsi="仿宋"/>
          <w:sz w:val="32"/>
          <w:szCs w:val="32"/>
        </w:rPr>
      </w:pPr>
      <w:r>
        <w:rPr>
          <w:rFonts w:ascii="仿宋" w:eastAsia="仿宋" w:hAnsi="仿宋" w:hint="eastAsia"/>
          <w:sz w:val="32"/>
          <w:szCs w:val="32"/>
        </w:rPr>
        <w:t>（机构</w:t>
      </w:r>
      <w:r w:rsidRPr="00973107">
        <w:rPr>
          <w:rFonts w:ascii="仿宋" w:eastAsia="仿宋" w:hAnsi="仿宋" w:hint="eastAsia"/>
          <w:sz w:val="32"/>
          <w:szCs w:val="32"/>
        </w:rPr>
        <w:t>名称）：</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本授权声明：（</w:t>
      </w:r>
      <w:r>
        <w:rPr>
          <w:rFonts w:ascii="仿宋" w:eastAsia="仿宋" w:hAnsi="仿宋" w:hint="eastAsia"/>
          <w:sz w:val="32"/>
          <w:szCs w:val="32"/>
        </w:rPr>
        <w:t>合作人</w:t>
      </w:r>
      <w:r w:rsidRPr="00973107">
        <w:rPr>
          <w:rFonts w:ascii="仿宋" w:eastAsia="仿宋" w:hAnsi="仿宋" w:hint="eastAsia"/>
          <w:sz w:val="32"/>
          <w:szCs w:val="32"/>
        </w:rPr>
        <w:t>名称）</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（法定代表人姓名、职务）授权（被授权人姓名、职务）为我方“”项目</w:t>
      </w:r>
      <w:r>
        <w:rPr>
          <w:rFonts w:ascii="仿宋" w:eastAsia="仿宋" w:hAnsi="仿宋" w:hint="eastAsia"/>
          <w:sz w:val="32"/>
          <w:szCs w:val="32"/>
        </w:rPr>
        <w:t>合作</w:t>
      </w:r>
      <w:r w:rsidRPr="00973107">
        <w:rPr>
          <w:rFonts w:ascii="仿宋" w:eastAsia="仿宋" w:hAnsi="仿宋" w:hint="eastAsia"/>
          <w:sz w:val="32"/>
          <w:szCs w:val="32"/>
        </w:rPr>
        <w:t>的合法代表，以我方名义全权处理该项目有关</w:t>
      </w:r>
      <w:r>
        <w:rPr>
          <w:rFonts w:ascii="仿宋" w:eastAsia="仿宋" w:hAnsi="仿宋" w:hint="eastAsia"/>
          <w:sz w:val="32"/>
          <w:szCs w:val="32"/>
        </w:rPr>
        <w:t>合作</w:t>
      </w:r>
      <w:r w:rsidRPr="00973107">
        <w:rPr>
          <w:rFonts w:ascii="仿宋" w:eastAsia="仿宋" w:hAnsi="仿宋" w:hint="eastAsia"/>
          <w:sz w:val="32"/>
          <w:szCs w:val="32"/>
        </w:rPr>
        <w:t>、签订合同以及执行合同等一切事宜。</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特此声明。</w:t>
      </w:r>
    </w:p>
    <w:p w:rsidR="00FB2EB9" w:rsidRPr="00973107" w:rsidRDefault="00FB2EB9" w:rsidP="00FB2EB9">
      <w:pPr>
        <w:adjustRightInd w:val="0"/>
        <w:snapToGrid w:val="0"/>
        <w:spacing w:line="360" w:lineRule="auto"/>
        <w:ind w:firstLineChars="1500" w:firstLine="4800"/>
        <w:rPr>
          <w:rFonts w:ascii="仿宋" w:eastAsia="仿宋" w:hAnsi="仿宋"/>
          <w:sz w:val="32"/>
          <w:szCs w:val="32"/>
        </w:rPr>
      </w:pPr>
      <w:r w:rsidRPr="00973107">
        <w:rPr>
          <w:rFonts w:ascii="仿宋" w:eastAsia="仿宋" w:hAnsi="仿宋" w:hint="eastAsia"/>
          <w:sz w:val="32"/>
          <w:szCs w:val="32"/>
        </w:rPr>
        <w:t>法定代表人签字：</w:t>
      </w:r>
    </w:p>
    <w:p w:rsidR="00FB2EB9" w:rsidRPr="00973107" w:rsidRDefault="00FB2EB9" w:rsidP="00FB2EB9">
      <w:pPr>
        <w:adjustRightInd w:val="0"/>
        <w:snapToGrid w:val="0"/>
        <w:spacing w:line="360" w:lineRule="auto"/>
        <w:ind w:firstLineChars="1550" w:firstLine="4960"/>
        <w:rPr>
          <w:rFonts w:ascii="仿宋" w:eastAsia="仿宋" w:hAnsi="仿宋"/>
          <w:sz w:val="32"/>
          <w:szCs w:val="32"/>
        </w:rPr>
      </w:pPr>
      <w:r w:rsidRPr="00973107">
        <w:rPr>
          <w:rFonts w:ascii="仿宋" w:eastAsia="仿宋" w:hAnsi="仿宋" w:hint="eastAsia"/>
          <w:sz w:val="32"/>
          <w:szCs w:val="32"/>
        </w:rPr>
        <w:t>授权代表签字：</w:t>
      </w:r>
    </w:p>
    <w:p w:rsidR="00FB2EB9" w:rsidRPr="00973107" w:rsidRDefault="00FB2EB9" w:rsidP="00FB2EB9">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w:t>
      </w:r>
      <w:r w:rsidRPr="00973107">
        <w:rPr>
          <w:rFonts w:ascii="仿宋" w:eastAsia="仿宋" w:hAnsi="仿宋" w:hint="eastAsia"/>
          <w:sz w:val="32"/>
          <w:szCs w:val="32"/>
        </w:rPr>
        <w:t>名称：（加盖公章）</w:t>
      </w:r>
    </w:p>
    <w:p w:rsidR="00FB2EB9" w:rsidRPr="00973107" w:rsidRDefault="00FB2EB9" w:rsidP="00FB2EB9">
      <w:pPr>
        <w:adjustRightInd w:val="0"/>
        <w:snapToGrid w:val="0"/>
        <w:spacing w:line="360" w:lineRule="auto"/>
        <w:ind w:firstLineChars="1600" w:firstLine="5120"/>
        <w:rPr>
          <w:rFonts w:ascii="仿宋" w:eastAsia="仿宋" w:hAnsi="仿宋"/>
          <w:sz w:val="32"/>
          <w:szCs w:val="32"/>
        </w:rPr>
      </w:pPr>
      <w:r w:rsidRPr="00973107">
        <w:rPr>
          <w:rFonts w:ascii="仿宋" w:eastAsia="仿宋" w:hAnsi="仿宋" w:hint="eastAsia"/>
          <w:sz w:val="32"/>
          <w:szCs w:val="32"/>
        </w:rPr>
        <w:t>日期：</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说明：上述证明文件附有法定代表人、被授权代表身份证复印件（加盖公章）时才能生效。</w:t>
      </w: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7</w:t>
      </w:r>
      <w:r w:rsidRPr="005F3624">
        <w:rPr>
          <w:rFonts w:ascii="仿宋" w:eastAsia="仿宋" w:hAnsi="仿宋" w:hint="eastAsia"/>
          <w:sz w:val="32"/>
          <w:szCs w:val="32"/>
        </w:rPr>
        <w:t>：</w:t>
      </w:r>
    </w:p>
    <w:p w:rsidR="00FB2EB9" w:rsidRDefault="00FB2EB9" w:rsidP="00FB2EB9">
      <w:pPr>
        <w:rPr>
          <w:rFonts w:ascii="仿宋" w:eastAsia="仿宋" w:hAnsi="仿宋"/>
          <w:sz w:val="32"/>
          <w:szCs w:val="32"/>
        </w:rPr>
      </w:pPr>
    </w:p>
    <w:p w:rsidR="00FB2EB9" w:rsidRPr="00317C44" w:rsidRDefault="00FB2EB9" w:rsidP="00FB2EB9">
      <w:pPr>
        <w:jc w:val="center"/>
        <w:rPr>
          <w:rFonts w:asciiTheme="majorEastAsia" w:eastAsiaTheme="majorEastAsia" w:hAnsiTheme="majorEastAsia"/>
          <w:b/>
          <w:sz w:val="36"/>
          <w:szCs w:val="36"/>
        </w:rPr>
      </w:pPr>
      <w:r w:rsidRPr="00317C44">
        <w:rPr>
          <w:rFonts w:asciiTheme="majorEastAsia" w:eastAsiaTheme="majorEastAsia" w:hAnsiTheme="majorEastAsia" w:hint="eastAsia"/>
          <w:b/>
          <w:sz w:val="36"/>
          <w:szCs w:val="36"/>
        </w:rPr>
        <w:t>反商业贿赂承诺书</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二、本厂家、商家、公司保证在药品、医疗器械、设备、物资、基建工程竞标工作及药品、试剂销售等工作中承诺做到：</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、不与其他投标人相互串通投标报价，损害贵院的合法权益；</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、不与招标人串通投标，损害国家利益、社会公共利益或他人的合法权益；</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、不以向招标人或者评标委员会成员行贿的手段谋取中标；</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lastRenderedPageBreak/>
        <w:t>4</w:t>
      </w:r>
      <w:r w:rsidRPr="005F3624">
        <w:rPr>
          <w:rFonts w:ascii="仿宋" w:eastAsia="仿宋" w:hAnsi="仿宋" w:hint="eastAsia"/>
          <w:sz w:val="32"/>
          <w:szCs w:val="32"/>
        </w:rPr>
        <w:t>、竞标报价不违反相关法律的规定，也不以他人名义投标或者以其他方式弄虚作假，骗取中标；</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5</w:t>
      </w:r>
      <w:r w:rsidRPr="005F3624">
        <w:rPr>
          <w:rFonts w:ascii="仿宋" w:eastAsia="仿宋" w:hAnsi="仿宋" w:hint="eastAsia"/>
          <w:sz w:val="32"/>
          <w:szCs w:val="32"/>
        </w:rPr>
        <w:t>、保证不以其他任何方式扰乱贵院的招标工作；</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6</w:t>
      </w:r>
      <w:r w:rsidRPr="005F3624">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7</w:t>
      </w:r>
      <w:r w:rsidRPr="005F3624">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8</w:t>
      </w:r>
      <w:r w:rsidRPr="005F3624">
        <w:rPr>
          <w:rFonts w:ascii="仿宋" w:eastAsia="仿宋" w:hAnsi="仿宋" w:hint="eastAsia"/>
          <w:sz w:val="32"/>
          <w:szCs w:val="32"/>
        </w:rPr>
        <w:t>、保证不让贵院临床科室、药剂部门以及有关人员登记、统计医生处方或为此提供方便，干扰贵院的正常工作秩序；</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9</w:t>
      </w:r>
      <w:r w:rsidRPr="005F3624">
        <w:rPr>
          <w:rFonts w:ascii="仿宋" w:eastAsia="仿宋" w:hAnsi="仿宋" w:hint="eastAsia"/>
          <w:sz w:val="32"/>
          <w:szCs w:val="32"/>
        </w:rPr>
        <w:t>、保证不以其他任何不正当竞争手段推销药品、医疗器械、设备、物资。</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三、本厂家、商家、公司保证竭力维护贵院的声誉，不做任何有损贵院形象的事情。</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、对本厂家、商家、公司相关工作人员作出严肃处理；</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六、采购物资名称：</w:t>
      </w:r>
    </w:p>
    <w:p w:rsidR="00FB2EB9" w:rsidRPr="005F3624" w:rsidRDefault="00FB2EB9" w:rsidP="00FB2EB9">
      <w:pPr>
        <w:rPr>
          <w:rFonts w:ascii="仿宋" w:eastAsia="仿宋" w:hAnsi="仿宋"/>
          <w:sz w:val="32"/>
          <w:szCs w:val="32"/>
        </w:rPr>
      </w:pP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本《承诺书》一式二份（一份由承诺人自存；一份随竞价书传递）</w:t>
      </w:r>
    </w:p>
    <w:p w:rsidR="00FB2EB9" w:rsidRDefault="00FB2EB9" w:rsidP="00FB2EB9">
      <w:pPr>
        <w:ind w:firstLineChars="1250" w:firstLine="4000"/>
        <w:rPr>
          <w:rFonts w:ascii="仿宋" w:eastAsia="仿宋" w:hAnsi="仿宋"/>
          <w:sz w:val="32"/>
          <w:szCs w:val="32"/>
        </w:rPr>
      </w:pPr>
      <w:r w:rsidRPr="005F3624">
        <w:rPr>
          <w:rFonts w:ascii="仿宋" w:eastAsia="仿宋" w:hAnsi="仿宋" w:hint="eastAsia"/>
          <w:sz w:val="32"/>
          <w:szCs w:val="32"/>
        </w:rPr>
        <w:t>承诺企业名称（公章）</w:t>
      </w:r>
    </w:p>
    <w:p w:rsidR="00FB2EB9" w:rsidRDefault="00FB2EB9" w:rsidP="00FB2EB9">
      <w:pPr>
        <w:ind w:firstLineChars="950" w:firstLine="3040"/>
        <w:rPr>
          <w:rFonts w:ascii="仿宋" w:eastAsia="仿宋" w:hAnsi="仿宋"/>
          <w:sz w:val="32"/>
          <w:szCs w:val="32"/>
        </w:rPr>
      </w:pPr>
      <w:r w:rsidRPr="005F3624">
        <w:rPr>
          <w:rFonts w:ascii="仿宋" w:eastAsia="仿宋" w:hAnsi="仿宋" w:hint="eastAsia"/>
          <w:sz w:val="32"/>
          <w:szCs w:val="32"/>
        </w:rPr>
        <w:t>法人代表或委托代理人（承诺人）</w:t>
      </w:r>
    </w:p>
    <w:p w:rsidR="00FB2EB9" w:rsidRDefault="00FB2EB9" w:rsidP="00FB2EB9">
      <w:pPr>
        <w:ind w:firstLineChars="950" w:firstLine="3040"/>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8</w:t>
      </w:r>
      <w:r w:rsidRPr="005F3624">
        <w:rPr>
          <w:rFonts w:ascii="仿宋" w:eastAsia="仿宋" w:hAnsi="仿宋" w:hint="eastAsia"/>
          <w:sz w:val="32"/>
          <w:szCs w:val="32"/>
        </w:rPr>
        <w:t>：</w:t>
      </w:r>
    </w:p>
    <w:p w:rsidR="00FB2EB9" w:rsidRPr="004E1B42" w:rsidRDefault="00FB2EB9" w:rsidP="00FB2EB9">
      <w:pPr>
        <w:spacing w:line="360" w:lineRule="auto"/>
        <w:ind w:left="643"/>
        <w:jc w:val="center"/>
        <w:rPr>
          <w:rFonts w:ascii="仿宋" w:eastAsia="仿宋" w:hAnsi="仿宋"/>
          <w:b/>
          <w:sz w:val="32"/>
          <w:szCs w:val="32"/>
        </w:rPr>
      </w:pPr>
      <w:r w:rsidRPr="004E1B42">
        <w:rPr>
          <w:rFonts w:ascii="仿宋" w:eastAsia="仿宋" w:hAnsi="仿宋" w:hint="eastAsia"/>
          <w:b/>
          <w:sz w:val="32"/>
          <w:szCs w:val="32"/>
        </w:rPr>
        <w:t>我院基本情况</w:t>
      </w:r>
    </w:p>
    <w:p w:rsidR="00FB2EB9" w:rsidRDefault="00FB2EB9" w:rsidP="00FB2EB9">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8C378E">
        <w:rPr>
          <w:rFonts w:ascii="仿宋" w:eastAsia="仿宋" w:hAnsi="仿宋" w:hint="eastAsia"/>
          <w:sz w:val="32"/>
          <w:szCs w:val="32"/>
        </w:rPr>
        <w:t>员工955人，每月职工餐卡600元/人，可在医院食堂支付餐费</w:t>
      </w:r>
      <w:r>
        <w:rPr>
          <w:rFonts w:ascii="仿宋" w:eastAsia="仿宋" w:hAnsi="仿宋" w:hint="eastAsia"/>
          <w:sz w:val="32"/>
          <w:szCs w:val="32"/>
        </w:rPr>
        <w:t>、医院停车费、超市购物等</w:t>
      </w:r>
      <w:r w:rsidRPr="008C378E">
        <w:rPr>
          <w:rFonts w:ascii="仿宋" w:eastAsia="仿宋" w:hAnsi="仿宋" w:hint="eastAsia"/>
          <w:sz w:val="32"/>
          <w:szCs w:val="32"/>
        </w:rPr>
        <w:t>。</w:t>
      </w:r>
    </w:p>
    <w:p w:rsidR="00FB2EB9" w:rsidRDefault="00FB2EB9" w:rsidP="00FB2EB9">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8C378E">
        <w:rPr>
          <w:rFonts w:ascii="仿宋" w:eastAsia="仿宋" w:hAnsi="仿宋" w:hint="eastAsia"/>
          <w:sz w:val="32"/>
          <w:szCs w:val="32"/>
        </w:rPr>
        <w:t>日均住院人数：</w:t>
      </w:r>
      <w:r>
        <w:rPr>
          <w:rFonts w:ascii="仿宋" w:eastAsia="仿宋" w:hAnsi="仿宋" w:hint="eastAsia"/>
          <w:sz w:val="32"/>
          <w:szCs w:val="32"/>
        </w:rPr>
        <w:t>424</w:t>
      </w:r>
    </w:p>
    <w:p w:rsidR="00FB2EB9" w:rsidRDefault="00FB2EB9" w:rsidP="00FB2EB9">
      <w:pPr>
        <w:spacing w:line="360" w:lineRule="auto"/>
        <w:ind w:firstLineChars="300" w:firstLine="960"/>
        <w:rPr>
          <w:rFonts w:ascii="仿宋" w:eastAsia="仿宋" w:hAnsi="仿宋"/>
          <w:sz w:val="32"/>
          <w:szCs w:val="32"/>
        </w:rPr>
      </w:pPr>
      <w:r w:rsidRPr="008C378E">
        <w:rPr>
          <w:rFonts w:ascii="仿宋" w:eastAsia="仿宋" w:hAnsi="仿宋" w:hint="eastAsia"/>
          <w:sz w:val="32"/>
          <w:szCs w:val="32"/>
        </w:rPr>
        <w:t>日均门诊人数：</w:t>
      </w:r>
      <w:r>
        <w:rPr>
          <w:rFonts w:ascii="仿宋" w:eastAsia="仿宋" w:hAnsi="仿宋" w:hint="eastAsia"/>
          <w:sz w:val="32"/>
          <w:szCs w:val="32"/>
        </w:rPr>
        <w:t>2500</w:t>
      </w:r>
    </w:p>
    <w:p w:rsidR="00FB2EB9" w:rsidRDefault="00FB2EB9" w:rsidP="00FB2EB9">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2F3D90">
        <w:rPr>
          <w:rFonts w:ascii="仿宋" w:eastAsia="仿宋" w:hAnsi="仿宋" w:hint="eastAsia"/>
          <w:sz w:val="32"/>
          <w:szCs w:val="32"/>
        </w:rPr>
        <w:t>改造后食堂面积：</w:t>
      </w:r>
    </w:p>
    <w:p w:rsidR="00FB2EB9" w:rsidRPr="008C378E" w:rsidRDefault="00FB2EB9" w:rsidP="00FB2EB9">
      <w:pPr>
        <w:spacing w:line="360" w:lineRule="auto"/>
        <w:ind w:firstLineChars="200" w:firstLine="640"/>
        <w:rPr>
          <w:rFonts w:ascii="仿宋" w:eastAsia="仿宋" w:hAnsi="仿宋"/>
          <w:sz w:val="32"/>
          <w:szCs w:val="32"/>
        </w:rPr>
      </w:pPr>
      <w:r w:rsidRPr="002F3D90">
        <w:rPr>
          <w:rFonts w:ascii="仿宋" w:eastAsia="仿宋" w:hAnsi="仿宋" w:hint="eastAsia"/>
          <w:sz w:val="32"/>
          <w:szCs w:val="32"/>
        </w:rPr>
        <w:t>后厨302㎡，就餐区域面积303.5㎡。</w:t>
      </w:r>
    </w:p>
    <w:p w:rsidR="00FB2EB9" w:rsidRDefault="00FB2EB9"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0070F7" w:rsidRDefault="000070F7" w:rsidP="00FB2EB9">
      <w:pPr>
        <w:rPr>
          <w:rFonts w:ascii="仿宋" w:eastAsia="仿宋" w:hAnsi="仿宋"/>
          <w:sz w:val="32"/>
          <w:szCs w:val="32"/>
        </w:rPr>
      </w:pPr>
    </w:p>
    <w:p w:rsidR="00FB2EB9" w:rsidRPr="00677117" w:rsidRDefault="00FB2EB9" w:rsidP="00FB2EB9">
      <w:pPr>
        <w:rPr>
          <w:rFonts w:ascii="仿宋" w:eastAsia="仿宋" w:hAnsi="仿宋"/>
          <w:sz w:val="32"/>
          <w:szCs w:val="32"/>
        </w:rPr>
      </w:pPr>
      <w:r>
        <w:rPr>
          <w:rFonts w:ascii="仿宋" w:eastAsia="仿宋" w:hAnsi="仿宋" w:hint="eastAsia"/>
          <w:sz w:val="32"/>
          <w:szCs w:val="32"/>
        </w:rPr>
        <w:lastRenderedPageBreak/>
        <w:t>附件9：</w:t>
      </w:r>
    </w:p>
    <w:p w:rsidR="00FB2EB9" w:rsidRDefault="00FB2EB9" w:rsidP="00FB2EB9">
      <w:pPr>
        <w:spacing w:line="360" w:lineRule="auto"/>
        <w:ind w:left="643"/>
        <w:rPr>
          <w:rFonts w:ascii="仿宋" w:eastAsia="仿宋" w:hAnsi="仿宋"/>
          <w:b/>
          <w:sz w:val="32"/>
          <w:szCs w:val="32"/>
        </w:rPr>
      </w:pPr>
      <w:r>
        <w:rPr>
          <w:rFonts w:ascii="仿宋" w:eastAsia="仿宋" w:hAnsi="仿宋" w:hint="eastAsia"/>
          <w:b/>
          <w:sz w:val="32"/>
          <w:szCs w:val="32"/>
        </w:rPr>
        <w:t>1.</w:t>
      </w:r>
      <w:r w:rsidRPr="00C831A5">
        <w:rPr>
          <w:rFonts w:ascii="仿宋" w:eastAsia="仿宋" w:hAnsi="仿宋" w:hint="eastAsia"/>
          <w:b/>
          <w:sz w:val="32"/>
          <w:szCs w:val="32"/>
        </w:rPr>
        <w:t>食堂施工图及效果图</w:t>
      </w:r>
    </w:p>
    <w:p w:rsidR="008606C0" w:rsidRDefault="00FB2EB9" w:rsidP="008606C0">
      <w:pPr>
        <w:spacing w:line="360" w:lineRule="auto"/>
        <w:ind w:left="643"/>
        <w:rPr>
          <w:rFonts w:ascii="仿宋" w:eastAsia="仿宋" w:hAnsi="仿宋"/>
          <w:b/>
          <w:sz w:val="32"/>
          <w:szCs w:val="32"/>
        </w:rPr>
      </w:pPr>
      <w:r>
        <w:rPr>
          <w:rFonts w:ascii="仿宋" w:eastAsia="仿宋" w:hAnsi="仿宋" w:hint="eastAsia"/>
          <w:b/>
          <w:sz w:val="32"/>
          <w:szCs w:val="32"/>
        </w:rPr>
        <w:t>2.</w:t>
      </w:r>
      <w:r w:rsidRPr="00F61F23">
        <w:rPr>
          <w:rFonts w:ascii="仿宋" w:eastAsia="仿宋" w:hAnsi="仿宋" w:hint="eastAsia"/>
          <w:b/>
          <w:sz w:val="32"/>
          <w:szCs w:val="32"/>
        </w:rPr>
        <w:t xml:space="preserve">部分投入物资的标准: </w:t>
      </w:r>
    </w:p>
    <w:p w:rsidR="00FB2EB9" w:rsidRPr="009F687A" w:rsidRDefault="00FB2EB9" w:rsidP="008606C0">
      <w:pPr>
        <w:spacing w:line="360" w:lineRule="auto"/>
        <w:ind w:firstLineChars="221" w:firstLine="707"/>
        <w:rPr>
          <w:rFonts w:ascii="仿宋" w:eastAsia="仿宋" w:hAnsi="仿宋"/>
          <w:b/>
          <w:sz w:val="32"/>
          <w:szCs w:val="32"/>
        </w:rPr>
      </w:pPr>
      <w:r w:rsidRPr="00EF2514">
        <w:rPr>
          <w:rFonts w:ascii="仿宋" w:eastAsia="仿宋" w:hAnsi="仿宋" w:cs="Times New Roman" w:hint="eastAsia"/>
          <w:sz w:val="32"/>
          <w:szCs w:val="32"/>
        </w:rPr>
        <w:t>供应商提供的装修改造具体方案应包括投入装修改造投入的费用、工期、施工进度、施工组织设计、安全措施等所有工程施工应具备的文书，以及基础装修包括前厅和后厨所使用的所有主辅材品牌及型号（包括但不限于地板、地砖、墙砖、吊顶、洁具、电视、微波炉、空调、灯具、水泥、沙、水管、线管、五金配件、油漆、墙面漆等），</w:t>
      </w:r>
      <w:r w:rsidR="00DC26F2" w:rsidRPr="00EF2514">
        <w:rPr>
          <w:rFonts w:ascii="仿宋" w:eastAsia="仿宋" w:hAnsi="仿宋" w:cs="Times New Roman" w:hint="eastAsia"/>
          <w:sz w:val="32"/>
          <w:szCs w:val="32"/>
        </w:rPr>
        <w:t>以及装修美化所需要的绿植等。</w:t>
      </w:r>
      <w:r w:rsidRPr="00697A43">
        <w:rPr>
          <w:rFonts w:ascii="仿宋" w:eastAsia="仿宋" w:hAnsi="仿宋" w:cs="Times New Roman" w:hint="eastAsia"/>
          <w:b/>
          <w:sz w:val="32"/>
          <w:szCs w:val="32"/>
        </w:rPr>
        <w:t>餐桌及餐椅</w:t>
      </w:r>
      <w:r w:rsidR="00DC26F2" w:rsidRPr="00697A43">
        <w:rPr>
          <w:rFonts w:ascii="仿宋" w:eastAsia="仿宋" w:hAnsi="仿宋" w:cs="Times New Roman" w:hint="eastAsia"/>
          <w:b/>
          <w:sz w:val="32"/>
          <w:szCs w:val="32"/>
        </w:rPr>
        <w:t>由</w:t>
      </w:r>
      <w:r w:rsidR="00FC595D" w:rsidRPr="00697A43">
        <w:rPr>
          <w:rFonts w:ascii="仿宋" w:eastAsia="仿宋" w:hAnsi="仿宋" w:cs="Times New Roman" w:hint="eastAsia"/>
          <w:b/>
          <w:sz w:val="32"/>
          <w:szCs w:val="32"/>
        </w:rPr>
        <w:t>医院自购</w:t>
      </w:r>
      <w:r w:rsidR="00DC26F2">
        <w:rPr>
          <w:rFonts w:ascii="仿宋" w:eastAsia="仿宋" w:hAnsi="仿宋" w:cs="Times New Roman" w:hint="eastAsia"/>
          <w:sz w:val="32"/>
          <w:szCs w:val="32"/>
        </w:rPr>
        <w:t>。</w:t>
      </w:r>
    </w:p>
    <w:p w:rsidR="00FB2EB9" w:rsidRPr="00C44D52" w:rsidRDefault="00FB2EB9" w:rsidP="008606C0">
      <w:pPr>
        <w:spacing w:line="360" w:lineRule="auto"/>
        <w:ind w:firstLineChars="200" w:firstLine="640"/>
        <w:rPr>
          <w:rFonts w:ascii="仿宋" w:eastAsia="仿宋" w:hAnsi="仿宋"/>
          <w:sz w:val="18"/>
          <w:szCs w:val="18"/>
        </w:rPr>
      </w:pPr>
      <w:r w:rsidRPr="00EF2514">
        <w:rPr>
          <w:rFonts w:ascii="仿宋" w:eastAsia="仿宋" w:hAnsi="仿宋" w:cs="Times New Roman" w:hint="eastAsia"/>
          <w:sz w:val="32"/>
          <w:szCs w:val="32"/>
        </w:rPr>
        <w:t>供应商所提供设施设备清单应至少包括以下设备：各类白钢餐车、货架（承载食品的必须为食用级）；各类炊具灶台（包括但不限于各类多炒多吊、单炒单吊灶台、各类主食蒸柜、煲汤炊具、各类烤箱等）；各类食品加工机械（包括但不限于切肉机、脱皮机、洗米机、切菜机、去骨机、绞肉机、和面机等）；各类制冷设备（包括但不限于各种规格冰柜、冰箱、冷藏柜、冻库建设方案等）；各类洗涤消毒设备（包括但不限于各类洗碗机、消毒柜）；完善的排油烟设备、油烟净化器清单及施工方案；各类售餐、展示用具等所有供应商为此项目所提供设施设备。</w:t>
      </w:r>
    </w:p>
    <w:p w:rsidR="00237F3A" w:rsidRDefault="00237F3A" w:rsidP="00FB2EB9">
      <w:pPr>
        <w:rPr>
          <w:rFonts w:ascii="仿宋" w:eastAsia="仿宋" w:hAnsi="仿宋"/>
          <w:sz w:val="32"/>
          <w:szCs w:val="32"/>
        </w:rPr>
      </w:pPr>
    </w:p>
    <w:p w:rsidR="001D085F" w:rsidRDefault="001D085F" w:rsidP="001D085F">
      <w:pPr>
        <w:rPr>
          <w:rFonts w:ascii="仿宋" w:eastAsia="仿宋" w:hAnsi="仿宋"/>
          <w:sz w:val="32"/>
          <w:szCs w:val="32"/>
        </w:rPr>
        <w:sectPr w:rsidR="001D085F" w:rsidSect="001D085F">
          <w:pgSz w:w="11906" w:h="16838"/>
          <w:pgMar w:top="1440" w:right="1797" w:bottom="1440" w:left="1797" w:header="851" w:footer="992" w:gutter="0"/>
          <w:cols w:space="425"/>
          <w:docGrid w:type="linesAndChars" w:linePitch="312"/>
        </w:sectPr>
      </w:pPr>
    </w:p>
    <w:p w:rsidR="001D085F" w:rsidRPr="00677117" w:rsidRDefault="001D085F" w:rsidP="001D085F">
      <w:pPr>
        <w:rPr>
          <w:rFonts w:ascii="仿宋" w:eastAsia="仿宋" w:hAnsi="仿宋"/>
          <w:sz w:val="32"/>
          <w:szCs w:val="32"/>
        </w:rPr>
      </w:pPr>
      <w:r>
        <w:rPr>
          <w:rFonts w:ascii="仿宋" w:eastAsia="仿宋" w:hAnsi="仿宋" w:hint="eastAsia"/>
          <w:sz w:val="32"/>
          <w:szCs w:val="32"/>
        </w:rPr>
        <w:lastRenderedPageBreak/>
        <w:t>附件10：</w:t>
      </w:r>
    </w:p>
    <w:p w:rsidR="001D085F" w:rsidRPr="00677117" w:rsidRDefault="001D085F" w:rsidP="001D085F">
      <w:pPr>
        <w:jc w:val="center"/>
        <w:rPr>
          <w:rFonts w:ascii="仿宋" w:eastAsia="仿宋" w:hAnsi="仿宋"/>
          <w:sz w:val="32"/>
          <w:szCs w:val="32"/>
        </w:rPr>
      </w:pPr>
      <w:r>
        <w:rPr>
          <w:rFonts w:ascii="仿宋" w:eastAsia="仿宋" w:hAnsi="仿宋" w:hint="eastAsia"/>
          <w:sz w:val="32"/>
          <w:szCs w:val="32"/>
        </w:rPr>
        <w:t>评分表</w:t>
      </w:r>
    </w:p>
    <w:tbl>
      <w:tblPr>
        <w:tblStyle w:val="ab"/>
        <w:tblW w:w="14174" w:type="dxa"/>
        <w:jc w:val="center"/>
        <w:tblLook w:val="04A0"/>
      </w:tblPr>
      <w:tblGrid>
        <w:gridCol w:w="959"/>
        <w:gridCol w:w="1843"/>
        <w:gridCol w:w="708"/>
        <w:gridCol w:w="9072"/>
        <w:gridCol w:w="709"/>
        <w:gridCol w:w="883"/>
      </w:tblGrid>
      <w:tr w:rsidR="001D085F" w:rsidRPr="007E056A" w:rsidTr="003F4DEC">
        <w:trPr>
          <w:trHeight w:val="277"/>
          <w:jc w:val="center"/>
        </w:trPr>
        <w:tc>
          <w:tcPr>
            <w:tcW w:w="959"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评分项目</w:t>
            </w: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评分内容</w:t>
            </w:r>
          </w:p>
        </w:tc>
        <w:tc>
          <w:tcPr>
            <w:tcW w:w="708"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分值</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评分标准</w:t>
            </w:r>
          </w:p>
        </w:tc>
        <w:tc>
          <w:tcPr>
            <w:tcW w:w="709"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得分</w:t>
            </w:r>
          </w:p>
        </w:tc>
        <w:tc>
          <w:tcPr>
            <w:tcW w:w="88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备注</w:t>
            </w:r>
          </w:p>
        </w:tc>
      </w:tr>
      <w:tr w:rsidR="001D085F" w:rsidRPr="007E056A" w:rsidTr="003F4DEC">
        <w:trPr>
          <w:trHeight w:val="640"/>
          <w:jc w:val="center"/>
        </w:trPr>
        <w:tc>
          <w:tcPr>
            <w:tcW w:w="959" w:type="dxa"/>
            <w:vMerge w:val="restart"/>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机构综合实力</w:t>
            </w: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经验与信用</w:t>
            </w:r>
          </w:p>
        </w:tc>
        <w:tc>
          <w:tcPr>
            <w:tcW w:w="708" w:type="dxa"/>
          </w:tcPr>
          <w:p w:rsidR="001D085F" w:rsidRPr="0005739D" w:rsidRDefault="001D085F" w:rsidP="003F4DEC">
            <w:pPr>
              <w:rPr>
                <w:rFonts w:ascii="仿宋" w:eastAsia="仿宋" w:hAnsi="仿宋"/>
                <w:color w:val="FF0000"/>
                <w:sz w:val="18"/>
                <w:szCs w:val="18"/>
              </w:rPr>
            </w:pPr>
            <w:r>
              <w:rPr>
                <w:rFonts w:ascii="仿宋" w:eastAsia="仿宋" w:hAnsi="仿宋" w:hint="eastAsia"/>
                <w:sz w:val="18"/>
                <w:szCs w:val="18"/>
              </w:rPr>
              <w:t>6</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1.有三级医疗保健机构食堂提供膳食服务经验，</w:t>
            </w:r>
            <w:r w:rsidRPr="00BA1211">
              <w:rPr>
                <w:rFonts w:ascii="仿宋" w:eastAsia="仿宋" w:hAnsi="仿宋" w:hint="eastAsia"/>
                <w:sz w:val="18"/>
                <w:szCs w:val="18"/>
              </w:rPr>
              <w:t>有1家得2分,每增加1家加1分，最高得4分。</w:t>
            </w:r>
            <w:r w:rsidRPr="007E056A">
              <w:rPr>
                <w:rFonts w:ascii="仿宋" w:eastAsia="仿宋" w:hAnsi="仿宋" w:hint="eastAsia"/>
                <w:sz w:val="18"/>
                <w:szCs w:val="18"/>
              </w:rPr>
              <w:t>需提供合同原件或复印件以证明。</w:t>
            </w:r>
          </w:p>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2.获得国家认可信用评级机构“AAA"级认证，得</w:t>
            </w:r>
            <w:r>
              <w:rPr>
                <w:rFonts w:ascii="仿宋" w:eastAsia="仿宋" w:hAnsi="仿宋" w:hint="eastAsia"/>
                <w:sz w:val="18"/>
                <w:szCs w:val="18"/>
              </w:rPr>
              <w:t>2</w:t>
            </w:r>
            <w:r w:rsidRPr="007E056A">
              <w:rPr>
                <w:rFonts w:ascii="仿宋" w:eastAsia="仿宋" w:hAnsi="仿宋" w:hint="eastAsia"/>
                <w:sz w:val="18"/>
                <w:szCs w:val="18"/>
              </w:rPr>
              <w:t>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824"/>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食堂装修改造及设施设备</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20</w:t>
            </w:r>
          </w:p>
        </w:tc>
        <w:tc>
          <w:tcPr>
            <w:tcW w:w="9072" w:type="dxa"/>
          </w:tcPr>
          <w:p w:rsidR="001D085F" w:rsidRDefault="001D085F" w:rsidP="003F4DEC">
            <w:pPr>
              <w:rPr>
                <w:rFonts w:ascii="仿宋" w:eastAsia="仿宋" w:hAnsi="仿宋"/>
                <w:sz w:val="18"/>
                <w:szCs w:val="18"/>
              </w:rPr>
            </w:pPr>
            <w:r w:rsidRPr="007E056A">
              <w:rPr>
                <w:rFonts w:ascii="仿宋" w:eastAsia="仿宋" w:hAnsi="仿宋" w:hint="eastAsia"/>
                <w:sz w:val="18"/>
                <w:szCs w:val="18"/>
              </w:rPr>
              <w:t>1.全部满足服务要求中该项共6个条款，并提供相应证明材料的，得</w:t>
            </w:r>
            <w:r>
              <w:rPr>
                <w:rFonts w:ascii="仿宋" w:eastAsia="仿宋" w:hAnsi="仿宋" w:hint="eastAsia"/>
                <w:sz w:val="18"/>
                <w:szCs w:val="18"/>
              </w:rPr>
              <w:t>6</w:t>
            </w:r>
            <w:r w:rsidRPr="007E056A">
              <w:rPr>
                <w:rFonts w:ascii="仿宋" w:eastAsia="仿宋" w:hAnsi="仿宋" w:hint="eastAsia"/>
                <w:sz w:val="18"/>
                <w:szCs w:val="18"/>
              </w:rPr>
              <w:t>分。有1个条款不满足，扣</w:t>
            </w:r>
            <w:r>
              <w:rPr>
                <w:rFonts w:ascii="仿宋" w:eastAsia="仿宋" w:hAnsi="仿宋" w:hint="eastAsia"/>
                <w:sz w:val="18"/>
                <w:szCs w:val="18"/>
              </w:rPr>
              <w:t>1</w:t>
            </w:r>
            <w:r w:rsidRPr="007E056A">
              <w:rPr>
                <w:rFonts w:ascii="仿宋" w:eastAsia="仿宋" w:hAnsi="仿宋" w:hint="eastAsia"/>
                <w:sz w:val="18"/>
                <w:szCs w:val="18"/>
              </w:rPr>
              <w:t>分，3个及以上条款不满足，该项不得分。</w:t>
            </w:r>
          </w:p>
          <w:p w:rsidR="001D085F" w:rsidRPr="007E056A" w:rsidRDefault="001D085F" w:rsidP="003F4DEC">
            <w:pPr>
              <w:rPr>
                <w:rFonts w:ascii="仿宋" w:eastAsia="仿宋" w:hAnsi="仿宋"/>
                <w:sz w:val="18"/>
                <w:szCs w:val="18"/>
              </w:rPr>
            </w:pPr>
            <w:r>
              <w:rPr>
                <w:rFonts w:ascii="仿宋" w:eastAsia="仿宋" w:hAnsi="仿宋" w:hint="eastAsia"/>
                <w:sz w:val="18"/>
                <w:szCs w:val="18"/>
              </w:rPr>
              <w:t>2.现场演示/讲解装修设施设备投入方案,按优良中差进行评价,分别得12—10分,9—7分,6—4分,3—1分。</w:t>
            </w:r>
          </w:p>
          <w:p w:rsidR="001D085F" w:rsidRPr="007E056A" w:rsidRDefault="001D085F" w:rsidP="003F4DEC">
            <w:pPr>
              <w:rPr>
                <w:rFonts w:ascii="仿宋" w:eastAsia="仿宋" w:hAnsi="仿宋"/>
                <w:sz w:val="18"/>
                <w:szCs w:val="18"/>
              </w:rPr>
            </w:pPr>
            <w:r>
              <w:rPr>
                <w:rFonts w:ascii="仿宋" w:eastAsia="仿宋" w:hAnsi="仿宋" w:hint="eastAsia"/>
                <w:sz w:val="18"/>
                <w:szCs w:val="18"/>
              </w:rPr>
              <w:t>3</w:t>
            </w:r>
            <w:r w:rsidRPr="007E056A">
              <w:rPr>
                <w:rFonts w:ascii="仿宋" w:eastAsia="仿宋" w:hAnsi="仿宋" w:hint="eastAsia"/>
                <w:sz w:val="18"/>
                <w:szCs w:val="18"/>
              </w:rPr>
              <w:t>.在合同签订后，食堂整体装修和设备设施到位时间每提前5天，加0.5分，该项最多加2分。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33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食堂建设后卫生要求</w:t>
            </w:r>
          </w:p>
        </w:tc>
        <w:tc>
          <w:tcPr>
            <w:tcW w:w="708" w:type="dxa"/>
          </w:tcPr>
          <w:p w:rsidR="001D085F" w:rsidRPr="0002611C" w:rsidRDefault="001D085F" w:rsidP="003F4DEC">
            <w:pPr>
              <w:rPr>
                <w:rFonts w:ascii="仿宋" w:eastAsia="仿宋" w:hAnsi="仿宋"/>
                <w:sz w:val="18"/>
                <w:szCs w:val="18"/>
              </w:rPr>
            </w:pPr>
            <w:r w:rsidRPr="0002611C">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1.</w:t>
            </w:r>
            <w:r w:rsidRPr="007E056A">
              <w:rPr>
                <w:rFonts w:ascii="仿宋" w:eastAsia="仿宋" w:hAnsi="仿宋" w:hint="eastAsia"/>
                <w:sz w:val="18"/>
                <w:szCs w:val="18"/>
              </w:rPr>
              <w:t>全部满足服务要求中该项共3个条款，并提供相应证明材料的，得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969"/>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F31102" w:rsidRDefault="001D085F" w:rsidP="003F4DEC">
            <w:pPr>
              <w:rPr>
                <w:rFonts w:ascii="仿宋" w:eastAsia="仿宋" w:hAnsi="仿宋"/>
                <w:sz w:val="18"/>
                <w:szCs w:val="18"/>
              </w:rPr>
            </w:pPr>
            <w:r w:rsidRPr="00F31102">
              <w:rPr>
                <w:rFonts w:ascii="仿宋" w:eastAsia="仿宋" w:hAnsi="仿宋" w:hint="eastAsia"/>
                <w:sz w:val="18"/>
                <w:szCs w:val="18"/>
              </w:rPr>
              <w:t>食堂工作人员要求</w:t>
            </w:r>
          </w:p>
        </w:tc>
        <w:tc>
          <w:tcPr>
            <w:tcW w:w="708" w:type="dxa"/>
          </w:tcPr>
          <w:p w:rsidR="001D085F" w:rsidRPr="00F31102" w:rsidRDefault="001D085F" w:rsidP="003F4DEC">
            <w:pPr>
              <w:rPr>
                <w:rFonts w:ascii="仿宋" w:eastAsia="仿宋" w:hAnsi="仿宋"/>
                <w:sz w:val="18"/>
                <w:szCs w:val="18"/>
              </w:rPr>
            </w:pPr>
            <w:r w:rsidRPr="00F31102">
              <w:rPr>
                <w:rFonts w:ascii="仿宋" w:eastAsia="仿宋" w:hAnsi="仿宋" w:hint="eastAsia"/>
                <w:sz w:val="18"/>
                <w:szCs w:val="18"/>
              </w:rPr>
              <w:t>12</w:t>
            </w:r>
          </w:p>
        </w:tc>
        <w:tc>
          <w:tcPr>
            <w:tcW w:w="9072"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1.</w:t>
            </w:r>
            <w:r w:rsidRPr="007E056A">
              <w:rPr>
                <w:rFonts w:ascii="仿宋" w:eastAsia="仿宋" w:hAnsi="仿宋" w:hint="eastAsia"/>
                <w:sz w:val="18"/>
                <w:szCs w:val="18"/>
              </w:rPr>
              <w:t>全部满足服务要求中该项共2个条款，并提供相应证明材料的，得</w:t>
            </w:r>
            <w:r>
              <w:rPr>
                <w:rFonts w:ascii="仿宋" w:eastAsia="仿宋" w:hAnsi="仿宋" w:hint="eastAsia"/>
                <w:sz w:val="18"/>
                <w:szCs w:val="18"/>
              </w:rPr>
              <w:t>2</w:t>
            </w:r>
            <w:r w:rsidRPr="007E056A">
              <w:rPr>
                <w:rFonts w:ascii="仿宋" w:eastAsia="仿宋" w:hAnsi="仿宋" w:hint="eastAsia"/>
                <w:sz w:val="18"/>
                <w:szCs w:val="18"/>
              </w:rPr>
              <w:t>分，有1个条款不满足，该项不得分。</w:t>
            </w:r>
          </w:p>
          <w:p w:rsidR="001D085F" w:rsidRDefault="001D085F" w:rsidP="003F4DEC">
            <w:pPr>
              <w:rPr>
                <w:rFonts w:ascii="仿宋" w:eastAsia="仿宋" w:hAnsi="仿宋"/>
                <w:sz w:val="18"/>
                <w:szCs w:val="18"/>
              </w:rPr>
            </w:pPr>
            <w:r>
              <w:rPr>
                <w:rFonts w:ascii="仿宋" w:eastAsia="仿宋" w:hAnsi="仿宋" w:hint="eastAsia"/>
                <w:sz w:val="18"/>
                <w:szCs w:val="18"/>
              </w:rPr>
              <w:t>2.</w:t>
            </w:r>
            <w:r w:rsidRPr="007E056A">
              <w:rPr>
                <w:rFonts w:ascii="仿宋" w:eastAsia="仿宋" w:hAnsi="仿宋" w:hint="eastAsia"/>
                <w:sz w:val="18"/>
                <w:szCs w:val="18"/>
              </w:rPr>
              <w:t>项目主要管理人员承担类似项目负责人经验3年及以上得1分，5年及以上得</w:t>
            </w:r>
            <w:r>
              <w:rPr>
                <w:rFonts w:ascii="仿宋" w:eastAsia="仿宋" w:hAnsi="仿宋" w:hint="eastAsia"/>
                <w:sz w:val="18"/>
                <w:szCs w:val="18"/>
              </w:rPr>
              <w:t>2</w:t>
            </w:r>
            <w:r w:rsidRPr="007E056A">
              <w:rPr>
                <w:rFonts w:ascii="仿宋" w:eastAsia="仿宋" w:hAnsi="仿宋" w:hint="eastAsia"/>
                <w:sz w:val="18"/>
                <w:szCs w:val="18"/>
              </w:rPr>
              <w:t>分；额外再提供1名项目管理人员且有3年及以上工作经验再加</w:t>
            </w:r>
            <w:r>
              <w:rPr>
                <w:rFonts w:ascii="仿宋" w:eastAsia="仿宋" w:hAnsi="仿宋" w:hint="eastAsia"/>
                <w:sz w:val="18"/>
                <w:szCs w:val="18"/>
              </w:rPr>
              <w:t>1</w:t>
            </w:r>
            <w:r w:rsidRPr="007E056A">
              <w:rPr>
                <w:rFonts w:ascii="仿宋" w:eastAsia="仿宋" w:hAnsi="仿宋" w:hint="eastAsia"/>
                <w:sz w:val="18"/>
                <w:szCs w:val="18"/>
              </w:rPr>
              <w:t>分。此项最高</w:t>
            </w:r>
            <w:r>
              <w:rPr>
                <w:rFonts w:ascii="仿宋" w:eastAsia="仿宋" w:hAnsi="仿宋" w:hint="eastAsia"/>
                <w:sz w:val="18"/>
                <w:szCs w:val="18"/>
              </w:rPr>
              <w:t>3</w:t>
            </w:r>
            <w:r w:rsidRPr="007E056A">
              <w:rPr>
                <w:rFonts w:ascii="仿宋" w:eastAsia="仿宋" w:hAnsi="仿宋" w:hint="eastAsia"/>
                <w:sz w:val="18"/>
                <w:szCs w:val="18"/>
              </w:rPr>
              <w:t>分。</w:t>
            </w:r>
          </w:p>
          <w:p w:rsidR="001D085F" w:rsidRDefault="001D085F" w:rsidP="003F4DEC">
            <w:pPr>
              <w:rPr>
                <w:rFonts w:ascii="仿宋" w:eastAsia="仿宋" w:hAnsi="仿宋"/>
                <w:sz w:val="18"/>
                <w:szCs w:val="18"/>
              </w:rPr>
            </w:pPr>
            <w:r>
              <w:rPr>
                <w:rFonts w:ascii="仿宋" w:eastAsia="仿宋" w:hAnsi="仿宋" w:hint="eastAsia"/>
                <w:sz w:val="18"/>
                <w:szCs w:val="18"/>
              </w:rPr>
              <w:t>3.</w:t>
            </w:r>
            <w:r w:rsidRPr="00DB0105">
              <w:rPr>
                <w:rFonts w:ascii="仿宋" w:eastAsia="仿宋" w:hAnsi="仿宋" w:hint="eastAsia"/>
                <w:sz w:val="18"/>
                <w:szCs w:val="18"/>
              </w:rPr>
              <w:t>项目主厨等级为高级技师（国家职业资格一级）的得</w:t>
            </w:r>
            <w:r>
              <w:rPr>
                <w:rFonts w:ascii="仿宋" w:eastAsia="仿宋" w:hAnsi="仿宋" w:hint="eastAsia"/>
                <w:sz w:val="18"/>
                <w:szCs w:val="18"/>
              </w:rPr>
              <w:t>3</w:t>
            </w:r>
            <w:r w:rsidRPr="00DB0105">
              <w:rPr>
                <w:rFonts w:ascii="仿宋" w:eastAsia="仿宋" w:hAnsi="仿宋" w:hint="eastAsia"/>
                <w:sz w:val="18"/>
                <w:szCs w:val="18"/>
              </w:rPr>
              <w:t>分、技师（国家职业资格二级）的得</w:t>
            </w:r>
            <w:r>
              <w:rPr>
                <w:rFonts w:ascii="仿宋" w:eastAsia="仿宋" w:hAnsi="仿宋" w:hint="eastAsia"/>
                <w:sz w:val="18"/>
                <w:szCs w:val="18"/>
              </w:rPr>
              <w:t>2</w:t>
            </w:r>
            <w:r w:rsidRPr="00DB0105">
              <w:rPr>
                <w:rFonts w:ascii="仿宋" w:eastAsia="仿宋" w:hAnsi="仿宋" w:hint="eastAsia"/>
                <w:sz w:val="18"/>
                <w:szCs w:val="18"/>
              </w:rPr>
              <w:t>分；高级（国家职业资格三级）的得</w:t>
            </w:r>
            <w:r>
              <w:rPr>
                <w:rFonts w:ascii="仿宋" w:eastAsia="仿宋" w:hAnsi="仿宋" w:hint="eastAsia"/>
                <w:sz w:val="18"/>
                <w:szCs w:val="18"/>
              </w:rPr>
              <w:t>1</w:t>
            </w:r>
            <w:r w:rsidRPr="00DB0105">
              <w:rPr>
                <w:rFonts w:ascii="仿宋" w:eastAsia="仿宋" w:hAnsi="仿宋" w:hint="eastAsia"/>
                <w:sz w:val="18"/>
                <w:szCs w:val="18"/>
              </w:rPr>
              <w:t>分；中级（国家职业资格四级）的得</w:t>
            </w:r>
            <w:r>
              <w:rPr>
                <w:rFonts w:ascii="仿宋" w:eastAsia="仿宋" w:hAnsi="仿宋" w:hint="eastAsia"/>
                <w:sz w:val="18"/>
                <w:szCs w:val="18"/>
              </w:rPr>
              <w:t>0.5</w:t>
            </w:r>
            <w:r w:rsidRPr="00DB0105">
              <w:rPr>
                <w:rFonts w:ascii="仿宋" w:eastAsia="仿宋" w:hAnsi="仿宋" w:hint="eastAsia"/>
                <w:sz w:val="18"/>
                <w:szCs w:val="18"/>
              </w:rPr>
              <w:t>分；低于中级不得分。此项最高得</w:t>
            </w:r>
            <w:r>
              <w:rPr>
                <w:rFonts w:ascii="仿宋" w:eastAsia="仿宋" w:hAnsi="仿宋" w:hint="eastAsia"/>
                <w:sz w:val="18"/>
                <w:szCs w:val="18"/>
              </w:rPr>
              <w:t>3</w:t>
            </w:r>
            <w:r w:rsidRPr="00DB0105">
              <w:rPr>
                <w:rFonts w:ascii="仿宋" w:eastAsia="仿宋" w:hAnsi="仿宋" w:hint="eastAsia"/>
                <w:sz w:val="18"/>
                <w:szCs w:val="18"/>
              </w:rPr>
              <w:t>分。</w:t>
            </w:r>
          </w:p>
          <w:p w:rsidR="001D085F" w:rsidRDefault="001D085F" w:rsidP="003F4DEC">
            <w:pPr>
              <w:rPr>
                <w:rFonts w:ascii="仿宋" w:eastAsia="仿宋" w:hAnsi="仿宋"/>
                <w:sz w:val="18"/>
                <w:szCs w:val="18"/>
              </w:rPr>
            </w:pPr>
            <w:r>
              <w:rPr>
                <w:rFonts w:ascii="仿宋" w:eastAsia="仿宋" w:hAnsi="仿宋" w:hint="eastAsia"/>
                <w:sz w:val="18"/>
                <w:szCs w:val="18"/>
              </w:rPr>
              <w:t>4.</w:t>
            </w:r>
            <w:r w:rsidRPr="00D675B2">
              <w:rPr>
                <w:rFonts w:ascii="仿宋" w:eastAsia="仿宋" w:hAnsi="仿宋" w:hint="eastAsia"/>
                <w:sz w:val="18"/>
                <w:szCs w:val="18"/>
              </w:rPr>
              <w:t>提供2</w:t>
            </w:r>
            <w:r>
              <w:rPr>
                <w:rFonts w:ascii="仿宋" w:eastAsia="仿宋" w:hAnsi="仿宋" w:hint="eastAsia"/>
                <w:sz w:val="18"/>
                <w:szCs w:val="18"/>
              </w:rPr>
              <w:t>名专职会计人员负责医院餐厅项目日常财物管理。任意一名会计人员取得中级</w:t>
            </w:r>
            <w:r w:rsidRPr="00D675B2">
              <w:rPr>
                <w:rFonts w:ascii="仿宋" w:eastAsia="仿宋" w:hAnsi="仿宋" w:hint="eastAsia"/>
                <w:sz w:val="18"/>
                <w:szCs w:val="18"/>
              </w:rPr>
              <w:t>会计从业资格得</w:t>
            </w:r>
            <w:r>
              <w:rPr>
                <w:rFonts w:ascii="仿宋" w:eastAsia="仿宋" w:hAnsi="仿宋" w:hint="eastAsia"/>
                <w:sz w:val="18"/>
                <w:szCs w:val="18"/>
              </w:rPr>
              <w:t>0.5</w:t>
            </w:r>
            <w:r w:rsidRPr="00D675B2">
              <w:rPr>
                <w:rFonts w:ascii="仿宋" w:eastAsia="仿宋" w:hAnsi="仿宋" w:hint="eastAsia"/>
                <w:sz w:val="18"/>
                <w:szCs w:val="18"/>
              </w:rPr>
              <w:t>分，此项最高得</w:t>
            </w:r>
            <w:r>
              <w:rPr>
                <w:rFonts w:ascii="仿宋" w:eastAsia="仿宋" w:hAnsi="仿宋" w:hint="eastAsia"/>
                <w:sz w:val="18"/>
                <w:szCs w:val="18"/>
              </w:rPr>
              <w:t>1</w:t>
            </w:r>
            <w:r w:rsidRPr="00D675B2">
              <w:rPr>
                <w:rFonts w:ascii="仿宋" w:eastAsia="仿宋" w:hAnsi="仿宋" w:hint="eastAsia"/>
                <w:sz w:val="18"/>
                <w:szCs w:val="18"/>
              </w:rPr>
              <w:t>分。</w:t>
            </w:r>
          </w:p>
          <w:p w:rsidR="001D085F" w:rsidRPr="00D675B2" w:rsidRDefault="001D085F" w:rsidP="003F4DEC">
            <w:pPr>
              <w:rPr>
                <w:rFonts w:ascii="仿宋" w:eastAsia="仿宋" w:hAnsi="仿宋"/>
                <w:sz w:val="18"/>
                <w:szCs w:val="18"/>
              </w:rPr>
            </w:pPr>
            <w:r>
              <w:rPr>
                <w:rFonts w:ascii="仿宋" w:eastAsia="仿宋" w:hAnsi="仿宋" w:hint="eastAsia"/>
                <w:sz w:val="18"/>
                <w:szCs w:val="18"/>
              </w:rPr>
              <w:t>5.</w:t>
            </w:r>
            <w:r w:rsidRPr="00D675B2">
              <w:rPr>
                <w:rFonts w:ascii="仿宋" w:eastAsia="仿宋" w:hAnsi="仿宋" w:hint="eastAsia"/>
                <w:sz w:val="18"/>
                <w:szCs w:val="18"/>
              </w:rPr>
              <w:t>营养师仅认可临床营养师、公众营养师及餐饮营养师资格，其他营养师资格不予计分。提供1名专职营养师得</w:t>
            </w:r>
            <w:r>
              <w:rPr>
                <w:rFonts w:ascii="仿宋" w:eastAsia="仿宋" w:hAnsi="仿宋" w:hint="eastAsia"/>
                <w:sz w:val="18"/>
                <w:szCs w:val="18"/>
              </w:rPr>
              <w:t>0.5</w:t>
            </w:r>
            <w:r w:rsidRPr="00D675B2">
              <w:rPr>
                <w:rFonts w:ascii="仿宋" w:eastAsia="仿宋" w:hAnsi="仿宋" w:hint="eastAsia"/>
                <w:sz w:val="18"/>
                <w:szCs w:val="18"/>
              </w:rPr>
              <w:t>分，额外增加1名得0.5分，人数分数最高不超过</w:t>
            </w:r>
            <w:r>
              <w:rPr>
                <w:rFonts w:ascii="仿宋" w:eastAsia="仿宋" w:hAnsi="仿宋" w:hint="eastAsia"/>
                <w:sz w:val="18"/>
                <w:szCs w:val="18"/>
              </w:rPr>
              <w:t>1</w:t>
            </w:r>
            <w:r w:rsidRPr="00D675B2">
              <w:rPr>
                <w:rFonts w:ascii="仿宋" w:eastAsia="仿宋" w:hAnsi="仿宋" w:hint="eastAsia"/>
                <w:sz w:val="18"/>
                <w:szCs w:val="18"/>
              </w:rPr>
              <w:t>分。</w:t>
            </w:r>
          </w:p>
          <w:p w:rsidR="001D085F" w:rsidRPr="007E056A" w:rsidRDefault="001D085F" w:rsidP="003F4DEC">
            <w:pPr>
              <w:rPr>
                <w:rFonts w:ascii="仿宋" w:eastAsia="仿宋" w:hAnsi="仿宋"/>
                <w:sz w:val="18"/>
                <w:szCs w:val="18"/>
              </w:rPr>
            </w:pPr>
            <w:r w:rsidRPr="00D675B2">
              <w:rPr>
                <w:rFonts w:ascii="仿宋" w:eastAsia="仿宋" w:hAnsi="仿宋" w:hint="eastAsia"/>
                <w:sz w:val="18"/>
                <w:szCs w:val="18"/>
              </w:rPr>
              <w:t>其中有营养师团队中具有高级营养师资格加</w:t>
            </w:r>
            <w:r>
              <w:rPr>
                <w:rFonts w:ascii="仿宋" w:eastAsia="仿宋" w:hAnsi="仿宋" w:hint="eastAsia"/>
                <w:sz w:val="18"/>
                <w:szCs w:val="18"/>
              </w:rPr>
              <w:t>1</w:t>
            </w:r>
            <w:r w:rsidRPr="00D675B2">
              <w:rPr>
                <w:rFonts w:ascii="仿宋" w:eastAsia="仿宋" w:hAnsi="仿宋" w:hint="eastAsia"/>
                <w:sz w:val="18"/>
                <w:szCs w:val="18"/>
              </w:rPr>
              <w:t>分，具有中级营养师资格加</w:t>
            </w:r>
            <w:r>
              <w:rPr>
                <w:rFonts w:ascii="仿宋" w:eastAsia="仿宋" w:hAnsi="仿宋" w:hint="eastAsia"/>
                <w:sz w:val="18"/>
                <w:szCs w:val="18"/>
              </w:rPr>
              <w:t>0.5</w:t>
            </w:r>
            <w:r w:rsidRPr="00D675B2">
              <w:rPr>
                <w:rFonts w:ascii="仿宋" w:eastAsia="仿宋" w:hAnsi="仿宋" w:hint="eastAsia"/>
                <w:sz w:val="18"/>
                <w:szCs w:val="18"/>
              </w:rPr>
              <w:t>分，资质分数最高不超过2分。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58"/>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膳食服务要求</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10</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全部满足服务要求中该项共5个条款，并提供相应证明材料的，得</w:t>
            </w:r>
            <w:r>
              <w:rPr>
                <w:rFonts w:ascii="仿宋" w:eastAsia="仿宋" w:hAnsi="仿宋" w:hint="eastAsia"/>
                <w:sz w:val="18"/>
                <w:szCs w:val="18"/>
              </w:rPr>
              <w:t>10</w:t>
            </w:r>
            <w:r w:rsidRPr="007E056A">
              <w:rPr>
                <w:rFonts w:ascii="仿宋" w:eastAsia="仿宋" w:hAnsi="仿宋" w:hint="eastAsia"/>
                <w:sz w:val="18"/>
                <w:szCs w:val="18"/>
              </w:rPr>
              <w:t>分。有1个条款不满足，扣</w:t>
            </w:r>
            <w:r>
              <w:rPr>
                <w:rFonts w:ascii="仿宋" w:eastAsia="仿宋" w:hAnsi="仿宋" w:hint="eastAsia"/>
                <w:sz w:val="18"/>
                <w:szCs w:val="18"/>
              </w:rPr>
              <w:t>2</w:t>
            </w:r>
            <w:r w:rsidRPr="007E056A">
              <w:rPr>
                <w:rFonts w:ascii="仿宋" w:eastAsia="仿宋" w:hAnsi="仿宋" w:hint="eastAsia"/>
                <w:sz w:val="18"/>
                <w:szCs w:val="18"/>
              </w:rPr>
              <w:t>分，3个及以上条款不满足，该项不得分。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284"/>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信息化建设要求</w:t>
            </w:r>
          </w:p>
        </w:tc>
        <w:tc>
          <w:tcPr>
            <w:tcW w:w="708" w:type="dxa"/>
          </w:tcPr>
          <w:p w:rsidR="001D085F" w:rsidRPr="0015013B" w:rsidRDefault="001D085F" w:rsidP="003F4DEC">
            <w:pPr>
              <w:rPr>
                <w:rFonts w:ascii="仿宋" w:eastAsia="仿宋" w:hAnsi="仿宋"/>
                <w:sz w:val="18"/>
                <w:szCs w:val="18"/>
              </w:rPr>
            </w:pPr>
            <w:r>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全部满足服务要求中该项共4个条款，并提供相应证明材料的，得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24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食品安全管理要求</w:t>
            </w:r>
          </w:p>
        </w:tc>
        <w:tc>
          <w:tcPr>
            <w:tcW w:w="708" w:type="dxa"/>
          </w:tcPr>
          <w:p w:rsidR="001D085F" w:rsidRPr="0015013B" w:rsidRDefault="001D085F" w:rsidP="003F4DEC">
            <w:pPr>
              <w:rPr>
                <w:rFonts w:ascii="仿宋" w:eastAsia="仿宋" w:hAnsi="仿宋"/>
                <w:sz w:val="18"/>
                <w:szCs w:val="18"/>
              </w:rPr>
            </w:pPr>
            <w:r>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全部满足服务要求中该项共4个条款，并提供相应证明材料的，得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32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营养膳食要求</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6</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全部满足服务要求中该项共3个条款，并提供相应证明材料的，得</w:t>
            </w:r>
            <w:r>
              <w:rPr>
                <w:rFonts w:ascii="仿宋" w:eastAsia="仿宋" w:hAnsi="仿宋" w:hint="eastAsia"/>
                <w:sz w:val="18"/>
                <w:szCs w:val="18"/>
              </w:rPr>
              <w:t>6</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09"/>
          <w:jc w:val="center"/>
        </w:trPr>
        <w:tc>
          <w:tcPr>
            <w:tcW w:w="959" w:type="dxa"/>
            <w:vMerge w:val="restart"/>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机构运营</w:t>
            </w: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价格</w:t>
            </w:r>
          </w:p>
        </w:tc>
        <w:tc>
          <w:tcPr>
            <w:tcW w:w="708" w:type="dxa"/>
          </w:tcPr>
          <w:p w:rsidR="001D085F" w:rsidRPr="0005739D" w:rsidRDefault="001D085F" w:rsidP="003F4DEC">
            <w:pPr>
              <w:rPr>
                <w:rFonts w:ascii="仿宋" w:eastAsia="仿宋" w:hAnsi="仿宋"/>
                <w:color w:val="FF0000"/>
                <w:sz w:val="18"/>
                <w:szCs w:val="18"/>
              </w:rPr>
            </w:pPr>
            <w:r>
              <w:rPr>
                <w:rFonts w:ascii="仿宋" w:eastAsia="仿宋" w:hAnsi="仿宋" w:hint="eastAsia"/>
                <w:sz w:val="18"/>
                <w:szCs w:val="18"/>
              </w:rPr>
              <w:t>12</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1.以缴纳质保金达到</w:t>
            </w:r>
            <w:r>
              <w:rPr>
                <w:rFonts w:ascii="仿宋" w:eastAsia="仿宋" w:hAnsi="仿宋" w:hint="eastAsia"/>
                <w:sz w:val="18"/>
                <w:szCs w:val="18"/>
              </w:rPr>
              <w:t>20万为起评，按质保金高低依次得5、4、3、2分,其余均得1分,</w:t>
            </w:r>
            <w:r w:rsidRPr="007E056A">
              <w:rPr>
                <w:rFonts w:ascii="仿宋" w:eastAsia="仿宋" w:hAnsi="仿宋" w:hint="eastAsia"/>
                <w:sz w:val="18"/>
                <w:szCs w:val="18"/>
              </w:rPr>
              <w:t>未达到</w:t>
            </w:r>
            <w:r>
              <w:rPr>
                <w:rFonts w:ascii="仿宋" w:eastAsia="仿宋" w:hAnsi="仿宋" w:hint="eastAsia"/>
                <w:sz w:val="18"/>
                <w:szCs w:val="18"/>
              </w:rPr>
              <w:t>20</w:t>
            </w:r>
            <w:r w:rsidRPr="007E056A">
              <w:rPr>
                <w:rFonts w:ascii="仿宋" w:eastAsia="仿宋" w:hAnsi="仿宋" w:hint="eastAsia"/>
                <w:sz w:val="18"/>
                <w:szCs w:val="18"/>
              </w:rPr>
              <w:t>万元不得分。</w:t>
            </w:r>
          </w:p>
          <w:p w:rsidR="001D085F" w:rsidRPr="00BA1211" w:rsidRDefault="001D085F" w:rsidP="00E16B2B">
            <w:pPr>
              <w:rPr>
                <w:rFonts w:ascii="仿宋" w:eastAsia="仿宋" w:hAnsi="仿宋"/>
                <w:sz w:val="18"/>
                <w:szCs w:val="18"/>
              </w:rPr>
            </w:pPr>
            <w:r>
              <w:rPr>
                <w:rFonts w:ascii="仿宋" w:eastAsia="仿宋" w:hAnsi="仿宋" w:hint="eastAsia"/>
                <w:sz w:val="18"/>
                <w:szCs w:val="18"/>
              </w:rPr>
              <w:t>2.</w:t>
            </w:r>
            <w:r w:rsidRPr="007E056A">
              <w:rPr>
                <w:rFonts w:ascii="仿宋" w:eastAsia="仿宋" w:hAnsi="仿宋" w:hint="eastAsia"/>
                <w:sz w:val="18"/>
                <w:szCs w:val="18"/>
              </w:rPr>
              <w:t>以缴纳管理费达到</w:t>
            </w:r>
            <w:r w:rsidR="00E16B2B">
              <w:rPr>
                <w:rFonts w:ascii="仿宋" w:eastAsia="仿宋" w:hAnsi="仿宋" w:hint="eastAsia"/>
                <w:sz w:val="18"/>
                <w:szCs w:val="18"/>
              </w:rPr>
              <w:t>5000</w:t>
            </w:r>
            <w:r w:rsidRPr="007E056A">
              <w:rPr>
                <w:rFonts w:ascii="仿宋" w:eastAsia="仿宋" w:hAnsi="仿宋" w:hint="eastAsia"/>
                <w:sz w:val="18"/>
                <w:szCs w:val="18"/>
              </w:rPr>
              <w:t>元/月为起评，按价格高低依次</w:t>
            </w:r>
            <w:r>
              <w:rPr>
                <w:rFonts w:ascii="仿宋" w:eastAsia="仿宋" w:hAnsi="仿宋" w:hint="eastAsia"/>
                <w:sz w:val="18"/>
                <w:szCs w:val="18"/>
              </w:rPr>
              <w:t>得5、4、3、2分其余均得1分,</w:t>
            </w:r>
            <w:r w:rsidRPr="007E056A">
              <w:rPr>
                <w:rFonts w:ascii="仿宋" w:eastAsia="仿宋" w:hAnsi="仿宋" w:hint="eastAsia"/>
                <w:sz w:val="18"/>
                <w:szCs w:val="18"/>
              </w:rPr>
              <w:t>未达到</w:t>
            </w:r>
            <w:r w:rsidR="00E16B2B">
              <w:rPr>
                <w:rFonts w:ascii="仿宋" w:eastAsia="仿宋" w:hAnsi="仿宋" w:hint="eastAsia"/>
                <w:sz w:val="18"/>
                <w:szCs w:val="18"/>
              </w:rPr>
              <w:t>5000</w:t>
            </w:r>
            <w:r w:rsidRPr="007E056A">
              <w:rPr>
                <w:rFonts w:ascii="仿宋" w:eastAsia="仿宋" w:hAnsi="仿宋" w:hint="eastAsia"/>
                <w:sz w:val="18"/>
                <w:szCs w:val="18"/>
              </w:rPr>
              <w:t>元/月不得分。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26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合同期限</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6</w:t>
            </w:r>
          </w:p>
        </w:tc>
        <w:tc>
          <w:tcPr>
            <w:tcW w:w="9072"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不超过</w:t>
            </w:r>
            <w:r w:rsidRPr="007E056A">
              <w:rPr>
                <w:rFonts w:ascii="仿宋" w:eastAsia="仿宋" w:hAnsi="仿宋" w:hint="eastAsia"/>
                <w:sz w:val="18"/>
                <w:szCs w:val="18"/>
              </w:rPr>
              <w:t>6年得2分，每减少1年加</w:t>
            </w:r>
            <w:r>
              <w:rPr>
                <w:rFonts w:ascii="仿宋" w:eastAsia="仿宋" w:hAnsi="仿宋" w:hint="eastAsia"/>
                <w:sz w:val="18"/>
                <w:szCs w:val="18"/>
              </w:rPr>
              <w:t>2</w:t>
            </w:r>
            <w:r w:rsidRPr="007E056A">
              <w:rPr>
                <w:rFonts w:ascii="仿宋" w:eastAsia="仿宋" w:hAnsi="仿宋" w:hint="eastAsia"/>
                <w:sz w:val="18"/>
                <w:szCs w:val="18"/>
              </w:rPr>
              <w:t>分，最多加</w:t>
            </w:r>
            <w:r>
              <w:rPr>
                <w:rFonts w:ascii="仿宋" w:eastAsia="仿宋" w:hAnsi="仿宋" w:hint="eastAsia"/>
                <w:sz w:val="18"/>
                <w:szCs w:val="18"/>
              </w:rPr>
              <w:t>4</w:t>
            </w:r>
            <w:r w:rsidRPr="007E056A">
              <w:rPr>
                <w:rFonts w:ascii="仿宋" w:eastAsia="仿宋" w:hAnsi="仿宋" w:hint="eastAsia"/>
                <w:sz w:val="18"/>
                <w:szCs w:val="18"/>
              </w:rPr>
              <w:t>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8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满意度提升与综合管理</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将食堂满意度的提升与相关费用挂钩，承诺严格按医院综合考核内容进行食堂运营管理、严格在规定期限内有效进行各项整改、有具体措施能持续提升膳食服务满意度，以上内容均有承诺函得</w:t>
            </w:r>
            <w:r>
              <w:rPr>
                <w:rFonts w:ascii="仿宋" w:eastAsia="仿宋" w:hAnsi="仿宋" w:hint="eastAsia"/>
                <w:sz w:val="18"/>
                <w:szCs w:val="18"/>
              </w:rPr>
              <w:t>5</w:t>
            </w:r>
            <w:r w:rsidRPr="007E056A">
              <w:rPr>
                <w:rFonts w:ascii="仿宋" w:eastAsia="仿宋" w:hAnsi="仿宋" w:hint="eastAsia"/>
                <w:sz w:val="18"/>
                <w:szCs w:val="18"/>
              </w:rPr>
              <w:t>分，缺一项不得分。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54"/>
          <w:jc w:val="center"/>
        </w:trPr>
        <w:tc>
          <w:tcPr>
            <w:tcW w:w="2802" w:type="dxa"/>
            <w:gridSpan w:val="2"/>
          </w:tcPr>
          <w:p w:rsidR="001D085F" w:rsidRPr="008168F0" w:rsidRDefault="001D085F" w:rsidP="003F4DEC">
            <w:pPr>
              <w:rPr>
                <w:rFonts w:ascii="仿宋" w:eastAsia="仿宋" w:hAnsi="仿宋"/>
                <w:sz w:val="18"/>
                <w:szCs w:val="18"/>
              </w:rPr>
            </w:pPr>
            <w:r w:rsidRPr="008168F0">
              <w:rPr>
                <w:rFonts w:ascii="仿宋" w:eastAsia="仿宋" w:hAnsi="仿宋" w:hint="eastAsia"/>
                <w:sz w:val="18"/>
                <w:szCs w:val="18"/>
              </w:rPr>
              <w:t>合作方案及文件规范性</w:t>
            </w:r>
          </w:p>
        </w:tc>
        <w:tc>
          <w:tcPr>
            <w:tcW w:w="708" w:type="dxa"/>
          </w:tcPr>
          <w:p w:rsidR="001D085F" w:rsidRPr="008168F0" w:rsidRDefault="001D085F" w:rsidP="003F4DEC">
            <w:pPr>
              <w:rPr>
                <w:rFonts w:ascii="仿宋" w:eastAsia="仿宋" w:hAnsi="仿宋"/>
                <w:sz w:val="18"/>
                <w:szCs w:val="18"/>
              </w:rPr>
            </w:pPr>
            <w:r>
              <w:rPr>
                <w:rFonts w:ascii="仿宋" w:eastAsia="仿宋" w:hAnsi="仿宋" w:hint="eastAsia"/>
                <w:sz w:val="18"/>
                <w:szCs w:val="18"/>
              </w:rPr>
              <w:t>8</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提供完整、可行的</w:t>
            </w:r>
            <w:r>
              <w:rPr>
                <w:rFonts w:ascii="仿宋" w:eastAsia="仿宋" w:hAnsi="仿宋" w:hint="eastAsia"/>
                <w:sz w:val="18"/>
                <w:szCs w:val="18"/>
              </w:rPr>
              <w:t>整体</w:t>
            </w:r>
            <w:r w:rsidRPr="007E056A">
              <w:rPr>
                <w:rFonts w:ascii="仿宋" w:eastAsia="仿宋" w:hAnsi="仿宋" w:hint="eastAsia"/>
                <w:sz w:val="18"/>
                <w:szCs w:val="18"/>
              </w:rPr>
              <w:t>食堂膳食运行</w:t>
            </w:r>
            <w:r>
              <w:rPr>
                <w:rFonts w:ascii="仿宋" w:eastAsia="仿宋" w:hAnsi="仿宋" w:hint="eastAsia"/>
                <w:sz w:val="18"/>
                <w:szCs w:val="18"/>
              </w:rPr>
              <w:t>及管理</w:t>
            </w:r>
            <w:r w:rsidRPr="007E056A">
              <w:rPr>
                <w:rFonts w:ascii="仿宋" w:eastAsia="仿宋" w:hAnsi="仿宋" w:hint="eastAsia"/>
                <w:sz w:val="18"/>
                <w:szCs w:val="18"/>
              </w:rPr>
              <w:t>方案，包括但不限于食堂装修改造的投入资金、设备设施的明细清单、</w:t>
            </w:r>
            <w:r>
              <w:rPr>
                <w:rFonts w:ascii="仿宋" w:eastAsia="仿宋" w:hAnsi="仿宋" w:hint="eastAsia"/>
                <w:sz w:val="18"/>
                <w:szCs w:val="18"/>
              </w:rPr>
              <w:t>各项制度职责、人员管理、</w:t>
            </w:r>
            <w:r w:rsidRPr="007E056A">
              <w:rPr>
                <w:rFonts w:ascii="仿宋" w:eastAsia="仿宋" w:hAnsi="仿宋" w:hint="eastAsia"/>
                <w:sz w:val="18"/>
                <w:szCs w:val="18"/>
              </w:rPr>
              <w:t>膳食服务的科学性、质量安全的保障、满意度提升的具体措施</w:t>
            </w:r>
            <w:r>
              <w:rPr>
                <w:rFonts w:ascii="仿宋" w:eastAsia="仿宋" w:hAnsi="仿宋" w:hint="eastAsia"/>
                <w:sz w:val="18"/>
                <w:szCs w:val="18"/>
              </w:rPr>
              <w:t>和文件规范性</w:t>
            </w:r>
            <w:r w:rsidRPr="007E056A">
              <w:rPr>
                <w:rFonts w:ascii="仿宋" w:eastAsia="仿宋" w:hAnsi="仿宋" w:hint="eastAsia"/>
                <w:sz w:val="18"/>
                <w:szCs w:val="18"/>
              </w:rPr>
              <w:t>等内容，并经现场沟通，</w:t>
            </w:r>
            <w:r>
              <w:rPr>
                <w:rFonts w:ascii="仿宋" w:eastAsia="仿宋" w:hAnsi="仿宋" w:hint="eastAsia"/>
                <w:sz w:val="18"/>
                <w:szCs w:val="18"/>
              </w:rPr>
              <w:t>按</w:t>
            </w:r>
            <w:r w:rsidRPr="007E056A">
              <w:rPr>
                <w:rFonts w:ascii="仿宋" w:eastAsia="仿宋" w:hAnsi="仿宋" w:hint="eastAsia"/>
                <w:sz w:val="18"/>
                <w:szCs w:val="18"/>
              </w:rPr>
              <w:t>能满足医院要求的</w:t>
            </w:r>
            <w:r>
              <w:rPr>
                <w:rFonts w:ascii="仿宋" w:eastAsia="仿宋" w:hAnsi="仿宋" w:hint="eastAsia"/>
                <w:sz w:val="18"/>
                <w:szCs w:val="18"/>
              </w:rPr>
              <w:t>合理性</w:t>
            </w:r>
            <w:r w:rsidRPr="007E056A">
              <w:rPr>
                <w:rFonts w:ascii="仿宋" w:eastAsia="仿宋" w:hAnsi="仿宋" w:hint="eastAsia"/>
                <w:sz w:val="18"/>
                <w:szCs w:val="18"/>
              </w:rPr>
              <w:t>，</w:t>
            </w:r>
            <w:r>
              <w:rPr>
                <w:rFonts w:ascii="仿宋" w:eastAsia="仿宋" w:hAnsi="仿宋" w:hint="eastAsia"/>
                <w:sz w:val="18"/>
                <w:szCs w:val="18"/>
              </w:rPr>
              <w:t>分为优良中差进行评价。分别得8—7分,6—5分,4—3分,2—1分。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bl>
    <w:p w:rsidR="001D085F" w:rsidRPr="0022392D" w:rsidRDefault="001D085F" w:rsidP="001D085F"/>
    <w:p w:rsidR="001D085F" w:rsidRPr="00FB2EB9" w:rsidRDefault="001D085F" w:rsidP="00FB2EB9">
      <w:pPr>
        <w:rPr>
          <w:rFonts w:ascii="仿宋" w:eastAsia="仿宋" w:hAnsi="仿宋"/>
          <w:sz w:val="32"/>
          <w:szCs w:val="32"/>
        </w:rPr>
      </w:pPr>
    </w:p>
    <w:sectPr w:rsidR="001D085F" w:rsidRPr="00FB2EB9" w:rsidSect="001D085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26" w:rsidRDefault="001F6A26" w:rsidP="00D91F69">
      <w:r>
        <w:separator/>
      </w:r>
    </w:p>
  </w:endnote>
  <w:endnote w:type="continuationSeparator" w:id="1">
    <w:p w:rsidR="001F6A26" w:rsidRDefault="001F6A26"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26" w:rsidRDefault="001F6A26" w:rsidP="00D91F69">
      <w:r>
        <w:separator/>
      </w:r>
    </w:p>
  </w:footnote>
  <w:footnote w:type="continuationSeparator" w:id="1">
    <w:p w:rsidR="001F6A26" w:rsidRDefault="001F6A26"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AEF2693"/>
    <w:multiLevelType w:val="hybridMultilevel"/>
    <w:tmpl w:val="342872C8"/>
    <w:lvl w:ilvl="0" w:tplc="6246860E">
      <w:start w:val="1"/>
      <w:numFmt w:val="decimal"/>
      <w:lvlText w:val="%1."/>
      <w:lvlJc w:val="left"/>
      <w:pPr>
        <w:ind w:left="1003" w:hanging="360"/>
      </w:pPr>
      <w:rPr>
        <w:rFonts w:ascii="仿宋" w:eastAsia="仿宋" w:hAnsi="仿宋" w:hint="default"/>
        <w:b/>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7">
    <w:nsid w:val="4640577C"/>
    <w:multiLevelType w:val="hybridMultilevel"/>
    <w:tmpl w:val="A15CF4AA"/>
    <w:lvl w:ilvl="0" w:tplc="4C7E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32772"/>
    <w:multiLevelType w:val="hybridMultilevel"/>
    <w:tmpl w:val="95F66BB2"/>
    <w:lvl w:ilvl="0" w:tplc="9F3EB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A1B868F"/>
    <w:multiLevelType w:val="singleLevel"/>
    <w:tmpl w:val="5A1B868F"/>
    <w:lvl w:ilvl="0">
      <w:start w:val="1"/>
      <w:numFmt w:val="decimal"/>
      <w:suff w:val="space"/>
      <w:lvlText w:val="%1."/>
      <w:lvlJc w:val="left"/>
    </w:lvl>
  </w:abstractNum>
  <w:abstractNum w:abstractNumId="10">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9"/>
  </w:num>
  <w:num w:numId="4">
    <w:abstractNumId w:val="0"/>
  </w:num>
  <w:num w:numId="5">
    <w:abstractNumId w:val="3"/>
  </w:num>
  <w:num w:numId="6">
    <w:abstractNumId w:val="8"/>
  </w:num>
  <w:num w:numId="7">
    <w:abstractNumId w:val="2"/>
  </w:num>
  <w:num w:numId="8">
    <w:abstractNumId w:val="5"/>
  </w:num>
  <w:num w:numId="9">
    <w:abstractNumId w:val="6"/>
  </w:num>
  <w:num w:numId="10">
    <w:abstractNumId w:val="7"/>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319E"/>
    <w:rsid w:val="000047EA"/>
    <w:rsid w:val="000070F7"/>
    <w:rsid w:val="00011054"/>
    <w:rsid w:val="000127C8"/>
    <w:rsid w:val="0001370A"/>
    <w:rsid w:val="00020845"/>
    <w:rsid w:val="000228D8"/>
    <w:rsid w:val="000309FD"/>
    <w:rsid w:val="0004043C"/>
    <w:rsid w:val="00044ADD"/>
    <w:rsid w:val="00046CCF"/>
    <w:rsid w:val="00046D07"/>
    <w:rsid w:val="0005064A"/>
    <w:rsid w:val="000517C3"/>
    <w:rsid w:val="00055211"/>
    <w:rsid w:val="00061AB6"/>
    <w:rsid w:val="000649DC"/>
    <w:rsid w:val="00070E0E"/>
    <w:rsid w:val="0007312B"/>
    <w:rsid w:val="00073483"/>
    <w:rsid w:val="000736D6"/>
    <w:rsid w:val="00073BEF"/>
    <w:rsid w:val="00075CC1"/>
    <w:rsid w:val="0007611E"/>
    <w:rsid w:val="00076D53"/>
    <w:rsid w:val="000801DC"/>
    <w:rsid w:val="000803A3"/>
    <w:rsid w:val="0008145F"/>
    <w:rsid w:val="0008146B"/>
    <w:rsid w:val="000904A4"/>
    <w:rsid w:val="00093AD9"/>
    <w:rsid w:val="00094699"/>
    <w:rsid w:val="0009472B"/>
    <w:rsid w:val="000A07A0"/>
    <w:rsid w:val="000A1C9F"/>
    <w:rsid w:val="000A1F8B"/>
    <w:rsid w:val="000A534A"/>
    <w:rsid w:val="000A6227"/>
    <w:rsid w:val="000A6AE1"/>
    <w:rsid w:val="000B2396"/>
    <w:rsid w:val="000B5AB6"/>
    <w:rsid w:val="000C20AE"/>
    <w:rsid w:val="000E01C0"/>
    <w:rsid w:val="000E199E"/>
    <w:rsid w:val="000E2823"/>
    <w:rsid w:val="000E29FF"/>
    <w:rsid w:val="000E50ED"/>
    <w:rsid w:val="000E5D05"/>
    <w:rsid w:val="000E60EB"/>
    <w:rsid w:val="000F0519"/>
    <w:rsid w:val="000F128A"/>
    <w:rsid w:val="000F5F7C"/>
    <w:rsid w:val="000F6CD8"/>
    <w:rsid w:val="000F6EE3"/>
    <w:rsid w:val="000F762D"/>
    <w:rsid w:val="00100D92"/>
    <w:rsid w:val="0010415F"/>
    <w:rsid w:val="00104B54"/>
    <w:rsid w:val="00111A30"/>
    <w:rsid w:val="00115576"/>
    <w:rsid w:val="0011583B"/>
    <w:rsid w:val="0011674C"/>
    <w:rsid w:val="001177A2"/>
    <w:rsid w:val="001201EA"/>
    <w:rsid w:val="001255F0"/>
    <w:rsid w:val="001318A8"/>
    <w:rsid w:val="00132EED"/>
    <w:rsid w:val="0013452E"/>
    <w:rsid w:val="0013554B"/>
    <w:rsid w:val="00136466"/>
    <w:rsid w:val="0013738A"/>
    <w:rsid w:val="00140836"/>
    <w:rsid w:val="00143781"/>
    <w:rsid w:val="00147847"/>
    <w:rsid w:val="0015200A"/>
    <w:rsid w:val="001601E7"/>
    <w:rsid w:val="00161A0A"/>
    <w:rsid w:val="00170F60"/>
    <w:rsid w:val="00171B85"/>
    <w:rsid w:val="0017357F"/>
    <w:rsid w:val="0017517A"/>
    <w:rsid w:val="001819A1"/>
    <w:rsid w:val="00181F80"/>
    <w:rsid w:val="00182835"/>
    <w:rsid w:val="00184595"/>
    <w:rsid w:val="00192074"/>
    <w:rsid w:val="001944DE"/>
    <w:rsid w:val="001975DF"/>
    <w:rsid w:val="001A5868"/>
    <w:rsid w:val="001A6D84"/>
    <w:rsid w:val="001A7716"/>
    <w:rsid w:val="001B39DE"/>
    <w:rsid w:val="001B7B2A"/>
    <w:rsid w:val="001B7B3B"/>
    <w:rsid w:val="001C080E"/>
    <w:rsid w:val="001D085F"/>
    <w:rsid w:val="001D1817"/>
    <w:rsid w:val="001D4015"/>
    <w:rsid w:val="001D723F"/>
    <w:rsid w:val="001E1418"/>
    <w:rsid w:val="001E18CA"/>
    <w:rsid w:val="001E3FDA"/>
    <w:rsid w:val="001F6478"/>
    <w:rsid w:val="001F6A26"/>
    <w:rsid w:val="001F79DB"/>
    <w:rsid w:val="00204917"/>
    <w:rsid w:val="00205170"/>
    <w:rsid w:val="0021208B"/>
    <w:rsid w:val="0021427C"/>
    <w:rsid w:val="002145A2"/>
    <w:rsid w:val="00215D52"/>
    <w:rsid w:val="002268C0"/>
    <w:rsid w:val="00236C32"/>
    <w:rsid w:val="00237F3A"/>
    <w:rsid w:val="00237F3F"/>
    <w:rsid w:val="0024527F"/>
    <w:rsid w:val="0024558B"/>
    <w:rsid w:val="002469B6"/>
    <w:rsid w:val="002562DC"/>
    <w:rsid w:val="00256A3F"/>
    <w:rsid w:val="002635DF"/>
    <w:rsid w:val="00264965"/>
    <w:rsid w:val="00265412"/>
    <w:rsid w:val="0027133E"/>
    <w:rsid w:val="00272ACE"/>
    <w:rsid w:val="0027460D"/>
    <w:rsid w:val="00276A25"/>
    <w:rsid w:val="0028032D"/>
    <w:rsid w:val="00280697"/>
    <w:rsid w:val="002807D0"/>
    <w:rsid w:val="00281571"/>
    <w:rsid w:val="0028399B"/>
    <w:rsid w:val="00283C4B"/>
    <w:rsid w:val="00284F7C"/>
    <w:rsid w:val="00285804"/>
    <w:rsid w:val="00286EBC"/>
    <w:rsid w:val="00291836"/>
    <w:rsid w:val="002920F9"/>
    <w:rsid w:val="002931D3"/>
    <w:rsid w:val="0029523F"/>
    <w:rsid w:val="002955F0"/>
    <w:rsid w:val="00297619"/>
    <w:rsid w:val="002A3A21"/>
    <w:rsid w:val="002A3B91"/>
    <w:rsid w:val="002B36C7"/>
    <w:rsid w:val="002B6901"/>
    <w:rsid w:val="002D22EA"/>
    <w:rsid w:val="002D24BA"/>
    <w:rsid w:val="002D25BF"/>
    <w:rsid w:val="002D264E"/>
    <w:rsid w:val="002D60F8"/>
    <w:rsid w:val="002D7FB7"/>
    <w:rsid w:val="002E33BF"/>
    <w:rsid w:val="002E5123"/>
    <w:rsid w:val="002E7D66"/>
    <w:rsid w:val="002F3D90"/>
    <w:rsid w:val="002F5161"/>
    <w:rsid w:val="00302615"/>
    <w:rsid w:val="00303CDA"/>
    <w:rsid w:val="00313285"/>
    <w:rsid w:val="003178A1"/>
    <w:rsid w:val="00317C44"/>
    <w:rsid w:val="00321712"/>
    <w:rsid w:val="003223AE"/>
    <w:rsid w:val="00322725"/>
    <w:rsid w:val="003240E7"/>
    <w:rsid w:val="00331795"/>
    <w:rsid w:val="00334EB4"/>
    <w:rsid w:val="00335F30"/>
    <w:rsid w:val="00337C99"/>
    <w:rsid w:val="00341C86"/>
    <w:rsid w:val="00345B5F"/>
    <w:rsid w:val="00345DEC"/>
    <w:rsid w:val="0034667E"/>
    <w:rsid w:val="00347563"/>
    <w:rsid w:val="0035008F"/>
    <w:rsid w:val="00350E73"/>
    <w:rsid w:val="003539F4"/>
    <w:rsid w:val="003554B6"/>
    <w:rsid w:val="003562CC"/>
    <w:rsid w:val="003629ED"/>
    <w:rsid w:val="00363A34"/>
    <w:rsid w:val="00366580"/>
    <w:rsid w:val="003671E8"/>
    <w:rsid w:val="00370082"/>
    <w:rsid w:val="00370E48"/>
    <w:rsid w:val="00370E9A"/>
    <w:rsid w:val="003737E8"/>
    <w:rsid w:val="00375116"/>
    <w:rsid w:val="003778A2"/>
    <w:rsid w:val="00382C28"/>
    <w:rsid w:val="003902A2"/>
    <w:rsid w:val="00391F88"/>
    <w:rsid w:val="0039558A"/>
    <w:rsid w:val="00395D44"/>
    <w:rsid w:val="003974D7"/>
    <w:rsid w:val="003A0080"/>
    <w:rsid w:val="003A0935"/>
    <w:rsid w:val="003A126F"/>
    <w:rsid w:val="003A529C"/>
    <w:rsid w:val="003A7824"/>
    <w:rsid w:val="003B187B"/>
    <w:rsid w:val="003B5C1A"/>
    <w:rsid w:val="003B6A5A"/>
    <w:rsid w:val="003C066D"/>
    <w:rsid w:val="003C23A7"/>
    <w:rsid w:val="003C4E4F"/>
    <w:rsid w:val="003D4B34"/>
    <w:rsid w:val="003E0214"/>
    <w:rsid w:val="003E2371"/>
    <w:rsid w:val="003E3E8B"/>
    <w:rsid w:val="003E4938"/>
    <w:rsid w:val="003E7F0F"/>
    <w:rsid w:val="003F05C8"/>
    <w:rsid w:val="00402D96"/>
    <w:rsid w:val="00404284"/>
    <w:rsid w:val="004044FC"/>
    <w:rsid w:val="00404C36"/>
    <w:rsid w:val="00405501"/>
    <w:rsid w:val="00410DB2"/>
    <w:rsid w:val="00414568"/>
    <w:rsid w:val="00420117"/>
    <w:rsid w:val="00421B9D"/>
    <w:rsid w:val="0042327D"/>
    <w:rsid w:val="00424513"/>
    <w:rsid w:val="0043417C"/>
    <w:rsid w:val="004367CF"/>
    <w:rsid w:val="004500AD"/>
    <w:rsid w:val="004517BE"/>
    <w:rsid w:val="00454E2D"/>
    <w:rsid w:val="00461925"/>
    <w:rsid w:val="004655AB"/>
    <w:rsid w:val="00473AE8"/>
    <w:rsid w:val="00474B8E"/>
    <w:rsid w:val="00476F84"/>
    <w:rsid w:val="00480B71"/>
    <w:rsid w:val="004922A9"/>
    <w:rsid w:val="00492DA3"/>
    <w:rsid w:val="00494DCA"/>
    <w:rsid w:val="0049513A"/>
    <w:rsid w:val="004A1175"/>
    <w:rsid w:val="004A23F4"/>
    <w:rsid w:val="004A34AF"/>
    <w:rsid w:val="004B0266"/>
    <w:rsid w:val="004B172D"/>
    <w:rsid w:val="004B289C"/>
    <w:rsid w:val="004B30B5"/>
    <w:rsid w:val="004B43F3"/>
    <w:rsid w:val="004B7AB1"/>
    <w:rsid w:val="004C2A15"/>
    <w:rsid w:val="004C2B2C"/>
    <w:rsid w:val="004C30DC"/>
    <w:rsid w:val="004C3D6C"/>
    <w:rsid w:val="004C519C"/>
    <w:rsid w:val="004D0FE1"/>
    <w:rsid w:val="004D2F34"/>
    <w:rsid w:val="004D4487"/>
    <w:rsid w:val="004D626B"/>
    <w:rsid w:val="004D66BF"/>
    <w:rsid w:val="004E1B42"/>
    <w:rsid w:val="004E5AF3"/>
    <w:rsid w:val="004F0D28"/>
    <w:rsid w:val="004F77C7"/>
    <w:rsid w:val="004F7956"/>
    <w:rsid w:val="005007BB"/>
    <w:rsid w:val="00505BAB"/>
    <w:rsid w:val="00507312"/>
    <w:rsid w:val="00510CF5"/>
    <w:rsid w:val="00520CDA"/>
    <w:rsid w:val="00533E02"/>
    <w:rsid w:val="00535295"/>
    <w:rsid w:val="005368F7"/>
    <w:rsid w:val="00536F56"/>
    <w:rsid w:val="0053774E"/>
    <w:rsid w:val="00541947"/>
    <w:rsid w:val="00543086"/>
    <w:rsid w:val="00543EB3"/>
    <w:rsid w:val="0055523C"/>
    <w:rsid w:val="00556EA7"/>
    <w:rsid w:val="00557BA4"/>
    <w:rsid w:val="0056349F"/>
    <w:rsid w:val="005641D8"/>
    <w:rsid w:val="00565033"/>
    <w:rsid w:val="00570D7B"/>
    <w:rsid w:val="005721A2"/>
    <w:rsid w:val="005739A5"/>
    <w:rsid w:val="0057472C"/>
    <w:rsid w:val="005749CE"/>
    <w:rsid w:val="00583E57"/>
    <w:rsid w:val="00585806"/>
    <w:rsid w:val="00586D68"/>
    <w:rsid w:val="005921C9"/>
    <w:rsid w:val="00592292"/>
    <w:rsid w:val="0059453F"/>
    <w:rsid w:val="005A0A19"/>
    <w:rsid w:val="005A2CE8"/>
    <w:rsid w:val="005A3009"/>
    <w:rsid w:val="005A5DF2"/>
    <w:rsid w:val="005B2BB4"/>
    <w:rsid w:val="005B62BC"/>
    <w:rsid w:val="005B6BC6"/>
    <w:rsid w:val="005C090E"/>
    <w:rsid w:val="005C2617"/>
    <w:rsid w:val="005C4BA2"/>
    <w:rsid w:val="005C4C63"/>
    <w:rsid w:val="005D3CD6"/>
    <w:rsid w:val="005D6C6C"/>
    <w:rsid w:val="005E2458"/>
    <w:rsid w:val="005E39C0"/>
    <w:rsid w:val="005E57C3"/>
    <w:rsid w:val="005F0075"/>
    <w:rsid w:val="005F2636"/>
    <w:rsid w:val="005F3624"/>
    <w:rsid w:val="005F504E"/>
    <w:rsid w:val="005F6600"/>
    <w:rsid w:val="005F738D"/>
    <w:rsid w:val="00601D92"/>
    <w:rsid w:val="006024DA"/>
    <w:rsid w:val="00602DA5"/>
    <w:rsid w:val="00603AA4"/>
    <w:rsid w:val="0060768D"/>
    <w:rsid w:val="006133EF"/>
    <w:rsid w:val="00615DC8"/>
    <w:rsid w:val="00616EA1"/>
    <w:rsid w:val="0061724B"/>
    <w:rsid w:val="0062131F"/>
    <w:rsid w:val="0063082C"/>
    <w:rsid w:val="00631294"/>
    <w:rsid w:val="00632E94"/>
    <w:rsid w:val="0063400C"/>
    <w:rsid w:val="00640C08"/>
    <w:rsid w:val="00646B7F"/>
    <w:rsid w:val="0065188D"/>
    <w:rsid w:val="00654409"/>
    <w:rsid w:val="006600E3"/>
    <w:rsid w:val="006627C2"/>
    <w:rsid w:val="00664A3F"/>
    <w:rsid w:val="00666F85"/>
    <w:rsid w:val="00670A25"/>
    <w:rsid w:val="00670DC1"/>
    <w:rsid w:val="00671632"/>
    <w:rsid w:val="00672750"/>
    <w:rsid w:val="006760C3"/>
    <w:rsid w:val="006768CB"/>
    <w:rsid w:val="00677117"/>
    <w:rsid w:val="00677AAF"/>
    <w:rsid w:val="0068469E"/>
    <w:rsid w:val="006860A5"/>
    <w:rsid w:val="0068675B"/>
    <w:rsid w:val="00690995"/>
    <w:rsid w:val="00690B4F"/>
    <w:rsid w:val="00693250"/>
    <w:rsid w:val="00693456"/>
    <w:rsid w:val="006948EF"/>
    <w:rsid w:val="0069542D"/>
    <w:rsid w:val="00697882"/>
    <w:rsid w:val="00697A43"/>
    <w:rsid w:val="006A192F"/>
    <w:rsid w:val="006A25B1"/>
    <w:rsid w:val="006A287C"/>
    <w:rsid w:val="006A2C87"/>
    <w:rsid w:val="006A7ACC"/>
    <w:rsid w:val="006C3287"/>
    <w:rsid w:val="006C576A"/>
    <w:rsid w:val="006C7A08"/>
    <w:rsid w:val="006D191D"/>
    <w:rsid w:val="006D2E06"/>
    <w:rsid w:val="006D68A9"/>
    <w:rsid w:val="006E4FCA"/>
    <w:rsid w:val="006E7482"/>
    <w:rsid w:val="006F17ED"/>
    <w:rsid w:val="006F2903"/>
    <w:rsid w:val="006F3D4E"/>
    <w:rsid w:val="006F4045"/>
    <w:rsid w:val="006F7EFF"/>
    <w:rsid w:val="00700AAF"/>
    <w:rsid w:val="0070512D"/>
    <w:rsid w:val="00706F09"/>
    <w:rsid w:val="00710AE8"/>
    <w:rsid w:val="00713DE3"/>
    <w:rsid w:val="007172A7"/>
    <w:rsid w:val="00717B03"/>
    <w:rsid w:val="007219C9"/>
    <w:rsid w:val="00721D5F"/>
    <w:rsid w:val="0072255E"/>
    <w:rsid w:val="00724F1C"/>
    <w:rsid w:val="0073450F"/>
    <w:rsid w:val="00735DF6"/>
    <w:rsid w:val="007365E9"/>
    <w:rsid w:val="007429EE"/>
    <w:rsid w:val="00745629"/>
    <w:rsid w:val="007519CB"/>
    <w:rsid w:val="00752D77"/>
    <w:rsid w:val="0076301F"/>
    <w:rsid w:val="00763923"/>
    <w:rsid w:val="00765B8D"/>
    <w:rsid w:val="00771DAB"/>
    <w:rsid w:val="00780E79"/>
    <w:rsid w:val="00783257"/>
    <w:rsid w:val="0078483F"/>
    <w:rsid w:val="00785B7E"/>
    <w:rsid w:val="00791CB3"/>
    <w:rsid w:val="00793B22"/>
    <w:rsid w:val="007948B7"/>
    <w:rsid w:val="007A01CB"/>
    <w:rsid w:val="007A2391"/>
    <w:rsid w:val="007A41B4"/>
    <w:rsid w:val="007A4E5B"/>
    <w:rsid w:val="007A7A8C"/>
    <w:rsid w:val="007B1B43"/>
    <w:rsid w:val="007C0249"/>
    <w:rsid w:val="007C10D9"/>
    <w:rsid w:val="007C233A"/>
    <w:rsid w:val="007C63A4"/>
    <w:rsid w:val="007D1FAB"/>
    <w:rsid w:val="007D3FFF"/>
    <w:rsid w:val="007D584A"/>
    <w:rsid w:val="007E5A70"/>
    <w:rsid w:val="007E5B1E"/>
    <w:rsid w:val="007F08DB"/>
    <w:rsid w:val="007F0B7F"/>
    <w:rsid w:val="007F14C2"/>
    <w:rsid w:val="007F198E"/>
    <w:rsid w:val="007F5D26"/>
    <w:rsid w:val="00801655"/>
    <w:rsid w:val="00801A8C"/>
    <w:rsid w:val="008041BF"/>
    <w:rsid w:val="008046F7"/>
    <w:rsid w:val="00807241"/>
    <w:rsid w:val="00807920"/>
    <w:rsid w:val="00812704"/>
    <w:rsid w:val="00812813"/>
    <w:rsid w:val="00812D48"/>
    <w:rsid w:val="00813946"/>
    <w:rsid w:val="008152CB"/>
    <w:rsid w:val="0081672D"/>
    <w:rsid w:val="008170FE"/>
    <w:rsid w:val="008203AD"/>
    <w:rsid w:val="00820B13"/>
    <w:rsid w:val="00824A7C"/>
    <w:rsid w:val="00826CA9"/>
    <w:rsid w:val="008313E3"/>
    <w:rsid w:val="00844344"/>
    <w:rsid w:val="0084464C"/>
    <w:rsid w:val="00844CE8"/>
    <w:rsid w:val="0084521A"/>
    <w:rsid w:val="008501BD"/>
    <w:rsid w:val="00853114"/>
    <w:rsid w:val="0085430A"/>
    <w:rsid w:val="00855E3D"/>
    <w:rsid w:val="008575E9"/>
    <w:rsid w:val="0086034B"/>
    <w:rsid w:val="008606C0"/>
    <w:rsid w:val="008608AB"/>
    <w:rsid w:val="00861E6D"/>
    <w:rsid w:val="008630E9"/>
    <w:rsid w:val="008669E7"/>
    <w:rsid w:val="00867919"/>
    <w:rsid w:val="0087633A"/>
    <w:rsid w:val="008809F1"/>
    <w:rsid w:val="0088300C"/>
    <w:rsid w:val="008832A3"/>
    <w:rsid w:val="00885423"/>
    <w:rsid w:val="00886B64"/>
    <w:rsid w:val="00887162"/>
    <w:rsid w:val="0089145F"/>
    <w:rsid w:val="00892D5E"/>
    <w:rsid w:val="00896838"/>
    <w:rsid w:val="008A2ACC"/>
    <w:rsid w:val="008A2BE7"/>
    <w:rsid w:val="008A4759"/>
    <w:rsid w:val="008A7874"/>
    <w:rsid w:val="008A7884"/>
    <w:rsid w:val="008B035F"/>
    <w:rsid w:val="008B1333"/>
    <w:rsid w:val="008B3C44"/>
    <w:rsid w:val="008B6860"/>
    <w:rsid w:val="008B6F8D"/>
    <w:rsid w:val="008B7726"/>
    <w:rsid w:val="008C378E"/>
    <w:rsid w:val="008C3C3F"/>
    <w:rsid w:val="008D264E"/>
    <w:rsid w:val="008D3C73"/>
    <w:rsid w:val="008D561D"/>
    <w:rsid w:val="008D56E5"/>
    <w:rsid w:val="008E03FC"/>
    <w:rsid w:val="008E31D6"/>
    <w:rsid w:val="008E487A"/>
    <w:rsid w:val="008E5B31"/>
    <w:rsid w:val="008F1696"/>
    <w:rsid w:val="008F1AAA"/>
    <w:rsid w:val="008F1EB6"/>
    <w:rsid w:val="008F3EE0"/>
    <w:rsid w:val="008F425A"/>
    <w:rsid w:val="008F6D2C"/>
    <w:rsid w:val="008F6F23"/>
    <w:rsid w:val="00901740"/>
    <w:rsid w:val="00905A86"/>
    <w:rsid w:val="00911ADE"/>
    <w:rsid w:val="009128F4"/>
    <w:rsid w:val="009141B4"/>
    <w:rsid w:val="009141D0"/>
    <w:rsid w:val="00914308"/>
    <w:rsid w:val="009201BE"/>
    <w:rsid w:val="00920978"/>
    <w:rsid w:val="00924018"/>
    <w:rsid w:val="00924580"/>
    <w:rsid w:val="00926E07"/>
    <w:rsid w:val="00933289"/>
    <w:rsid w:val="00934D28"/>
    <w:rsid w:val="0093558E"/>
    <w:rsid w:val="00937D5F"/>
    <w:rsid w:val="009404F3"/>
    <w:rsid w:val="00945AE5"/>
    <w:rsid w:val="00951F4A"/>
    <w:rsid w:val="009538B3"/>
    <w:rsid w:val="00957487"/>
    <w:rsid w:val="009612E4"/>
    <w:rsid w:val="00961307"/>
    <w:rsid w:val="00965912"/>
    <w:rsid w:val="00970889"/>
    <w:rsid w:val="00973107"/>
    <w:rsid w:val="00973FE4"/>
    <w:rsid w:val="00975A59"/>
    <w:rsid w:val="00976605"/>
    <w:rsid w:val="00977740"/>
    <w:rsid w:val="00985B3E"/>
    <w:rsid w:val="009902AB"/>
    <w:rsid w:val="00990587"/>
    <w:rsid w:val="00992CA1"/>
    <w:rsid w:val="00993E68"/>
    <w:rsid w:val="00994C0C"/>
    <w:rsid w:val="009974CE"/>
    <w:rsid w:val="009A27C9"/>
    <w:rsid w:val="009A304C"/>
    <w:rsid w:val="009B1A79"/>
    <w:rsid w:val="009B4404"/>
    <w:rsid w:val="009C06FD"/>
    <w:rsid w:val="009C35DE"/>
    <w:rsid w:val="009C5E1C"/>
    <w:rsid w:val="009D1C20"/>
    <w:rsid w:val="009D4B2E"/>
    <w:rsid w:val="009D768F"/>
    <w:rsid w:val="009E148C"/>
    <w:rsid w:val="009E1875"/>
    <w:rsid w:val="009E1B24"/>
    <w:rsid w:val="009E6621"/>
    <w:rsid w:val="009E77A8"/>
    <w:rsid w:val="009F01F2"/>
    <w:rsid w:val="009F4365"/>
    <w:rsid w:val="009F4566"/>
    <w:rsid w:val="009F6025"/>
    <w:rsid w:val="009F687A"/>
    <w:rsid w:val="009F6AFB"/>
    <w:rsid w:val="00A00FD8"/>
    <w:rsid w:val="00A0285E"/>
    <w:rsid w:val="00A02881"/>
    <w:rsid w:val="00A12545"/>
    <w:rsid w:val="00A1748F"/>
    <w:rsid w:val="00A23C3C"/>
    <w:rsid w:val="00A24DAC"/>
    <w:rsid w:val="00A25D83"/>
    <w:rsid w:val="00A27D44"/>
    <w:rsid w:val="00A3034C"/>
    <w:rsid w:val="00A35B84"/>
    <w:rsid w:val="00A427BB"/>
    <w:rsid w:val="00A44981"/>
    <w:rsid w:val="00A4577C"/>
    <w:rsid w:val="00A4615D"/>
    <w:rsid w:val="00A5194C"/>
    <w:rsid w:val="00A53812"/>
    <w:rsid w:val="00A53B8E"/>
    <w:rsid w:val="00A5761F"/>
    <w:rsid w:val="00A70ADC"/>
    <w:rsid w:val="00A72629"/>
    <w:rsid w:val="00A72EBE"/>
    <w:rsid w:val="00A8650A"/>
    <w:rsid w:val="00A87002"/>
    <w:rsid w:val="00A87485"/>
    <w:rsid w:val="00A906A2"/>
    <w:rsid w:val="00A94A6F"/>
    <w:rsid w:val="00A964C9"/>
    <w:rsid w:val="00AA7F8F"/>
    <w:rsid w:val="00AB5607"/>
    <w:rsid w:val="00AB5FF1"/>
    <w:rsid w:val="00AB77FA"/>
    <w:rsid w:val="00AB7F4D"/>
    <w:rsid w:val="00AC0F4F"/>
    <w:rsid w:val="00AC7B30"/>
    <w:rsid w:val="00AC7FF2"/>
    <w:rsid w:val="00AD1240"/>
    <w:rsid w:val="00AE1241"/>
    <w:rsid w:val="00AE331B"/>
    <w:rsid w:val="00AE362E"/>
    <w:rsid w:val="00AF115E"/>
    <w:rsid w:val="00AF1EE6"/>
    <w:rsid w:val="00AF4CC2"/>
    <w:rsid w:val="00AF4CFA"/>
    <w:rsid w:val="00AF60B1"/>
    <w:rsid w:val="00B00FD2"/>
    <w:rsid w:val="00B01309"/>
    <w:rsid w:val="00B05D25"/>
    <w:rsid w:val="00B07309"/>
    <w:rsid w:val="00B07DB4"/>
    <w:rsid w:val="00B12378"/>
    <w:rsid w:val="00B17E35"/>
    <w:rsid w:val="00B22DF1"/>
    <w:rsid w:val="00B25843"/>
    <w:rsid w:val="00B26C14"/>
    <w:rsid w:val="00B27BC0"/>
    <w:rsid w:val="00B306D7"/>
    <w:rsid w:val="00B313EF"/>
    <w:rsid w:val="00B32884"/>
    <w:rsid w:val="00B34574"/>
    <w:rsid w:val="00B403B2"/>
    <w:rsid w:val="00B4228F"/>
    <w:rsid w:val="00B441E8"/>
    <w:rsid w:val="00B44C89"/>
    <w:rsid w:val="00B46AC5"/>
    <w:rsid w:val="00B51689"/>
    <w:rsid w:val="00B54F4B"/>
    <w:rsid w:val="00B5610C"/>
    <w:rsid w:val="00B57196"/>
    <w:rsid w:val="00B63B4D"/>
    <w:rsid w:val="00B71F9E"/>
    <w:rsid w:val="00B73728"/>
    <w:rsid w:val="00B846B3"/>
    <w:rsid w:val="00B84F05"/>
    <w:rsid w:val="00B86151"/>
    <w:rsid w:val="00B93D4D"/>
    <w:rsid w:val="00B94C3A"/>
    <w:rsid w:val="00B971C1"/>
    <w:rsid w:val="00BA0F18"/>
    <w:rsid w:val="00BA539B"/>
    <w:rsid w:val="00BA70CA"/>
    <w:rsid w:val="00BB051F"/>
    <w:rsid w:val="00BB473F"/>
    <w:rsid w:val="00BB567C"/>
    <w:rsid w:val="00BB5C9B"/>
    <w:rsid w:val="00BB688F"/>
    <w:rsid w:val="00BB7B0D"/>
    <w:rsid w:val="00BC6DE5"/>
    <w:rsid w:val="00BC7B07"/>
    <w:rsid w:val="00BD01BF"/>
    <w:rsid w:val="00BD21FA"/>
    <w:rsid w:val="00BD41E7"/>
    <w:rsid w:val="00BD57A5"/>
    <w:rsid w:val="00BD64A7"/>
    <w:rsid w:val="00BE2360"/>
    <w:rsid w:val="00BE4C26"/>
    <w:rsid w:val="00BE5ADA"/>
    <w:rsid w:val="00BF1E98"/>
    <w:rsid w:val="00BF39B1"/>
    <w:rsid w:val="00BF3D02"/>
    <w:rsid w:val="00BF606C"/>
    <w:rsid w:val="00BF6D51"/>
    <w:rsid w:val="00BF74D9"/>
    <w:rsid w:val="00C07A1A"/>
    <w:rsid w:val="00C10AC3"/>
    <w:rsid w:val="00C1225A"/>
    <w:rsid w:val="00C1636A"/>
    <w:rsid w:val="00C20C24"/>
    <w:rsid w:val="00C2155A"/>
    <w:rsid w:val="00C2549E"/>
    <w:rsid w:val="00C25BA0"/>
    <w:rsid w:val="00C303E9"/>
    <w:rsid w:val="00C3103D"/>
    <w:rsid w:val="00C36EB2"/>
    <w:rsid w:val="00C40EB9"/>
    <w:rsid w:val="00C43E73"/>
    <w:rsid w:val="00C44B8C"/>
    <w:rsid w:val="00C44D52"/>
    <w:rsid w:val="00C46D10"/>
    <w:rsid w:val="00C51553"/>
    <w:rsid w:val="00C60DB4"/>
    <w:rsid w:val="00C610CA"/>
    <w:rsid w:val="00C6227E"/>
    <w:rsid w:val="00C718BB"/>
    <w:rsid w:val="00C74F18"/>
    <w:rsid w:val="00C75B88"/>
    <w:rsid w:val="00C77460"/>
    <w:rsid w:val="00C81066"/>
    <w:rsid w:val="00C81D76"/>
    <w:rsid w:val="00C82F40"/>
    <w:rsid w:val="00C831A5"/>
    <w:rsid w:val="00C83D47"/>
    <w:rsid w:val="00C84C23"/>
    <w:rsid w:val="00C8513B"/>
    <w:rsid w:val="00C91F24"/>
    <w:rsid w:val="00CA041B"/>
    <w:rsid w:val="00CA0C8A"/>
    <w:rsid w:val="00CA21E4"/>
    <w:rsid w:val="00CA27FE"/>
    <w:rsid w:val="00CA3A05"/>
    <w:rsid w:val="00CA43E4"/>
    <w:rsid w:val="00CA5FCD"/>
    <w:rsid w:val="00CC21DF"/>
    <w:rsid w:val="00CC7467"/>
    <w:rsid w:val="00CC7F56"/>
    <w:rsid w:val="00CC7F7F"/>
    <w:rsid w:val="00CD587B"/>
    <w:rsid w:val="00CE12BE"/>
    <w:rsid w:val="00CE5A7A"/>
    <w:rsid w:val="00CE6204"/>
    <w:rsid w:val="00CF05E8"/>
    <w:rsid w:val="00CF109B"/>
    <w:rsid w:val="00CF4724"/>
    <w:rsid w:val="00CF6A7B"/>
    <w:rsid w:val="00CF6C1C"/>
    <w:rsid w:val="00CF7FDE"/>
    <w:rsid w:val="00D006D0"/>
    <w:rsid w:val="00D0389F"/>
    <w:rsid w:val="00D067ED"/>
    <w:rsid w:val="00D1007A"/>
    <w:rsid w:val="00D116EB"/>
    <w:rsid w:val="00D12C0F"/>
    <w:rsid w:val="00D13EEC"/>
    <w:rsid w:val="00D14092"/>
    <w:rsid w:val="00D144DE"/>
    <w:rsid w:val="00D1696E"/>
    <w:rsid w:val="00D16B91"/>
    <w:rsid w:val="00D1722C"/>
    <w:rsid w:val="00D17A94"/>
    <w:rsid w:val="00D229A3"/>
    <w:rsid w:val="00D25709"/>
    <w:rsid w:val="00D31321"/>
    <w:rsid w:val="00D31ED7"/>
    <w:rsid w:val="00D33F24"/>
    <w:rsid w:val="00D35C8D"/>
    <w:rsid w:val="00D37928"/>
    <w:rsid w:val="00D4321C"/>
    <w:rsid w:val="00D4495A"/>
    <w:rsid w:val="00D44C44"/>
    <w:rsid w:val="00D44DCA"/>
    <w:rsid w:val="00D450FB"/>
    <w:rsid w:val="00D45BA1"/>
    <w:rsid w:val="00D47AA8"/>
    <w:rsid w:val="00D52A6F"/>
    <w:rsid w:val="00D579BF"/>
    <w:rsid w:val="00D605A2"/>
    <w:rsid w:val="00D62FBC"/>
    <w:rsid w:val="00D668C0"/>
    <w:rsid w:val="00D720B9"/>
    <w:rsid w:val="00D7296D"/>
    <w:rsid w:val="00D72DAE"/>
    <w:rsid w:val="00D76152"/>
    <w:rsid w:val="00D7617A"/>
    <w:rsid w:val="00D81278"/>
    <w:rsid w:val="00D909AB"/>
    <w:rsid w:val="00D91F69"/>
    <w:rsid w:val="00DA2295"/>
    <w:rsid w:val="00DA4A2A"/>
    <w:rsid w:val="00DA5D7C"/>
    <w:rsid w:val="00DA6623"/>
    <w:rsid w:val="00DA668E"/>
    <w:rsid w:val="00DA7FAB"/>
    <w:rsid w:val="00DB2F4F"/>
    <w:rsid w:val="00DC26F2"/>
    <w:rsid w:val="00DC5AD7"/>
    <w:rsid w:val="00DD2F20"/>
    <w:rsid w:val="00DD5B62"/>
    <w:rsid w:val="00DD698B"/>
    <w:rsid w:val="00DD7104"/>
    <w:rsid w:val="00DD7D24"/>
    <w:rsid w:val="00DE0639"/>
    <w:rsid w:val="00DE15E0"/>
    <w:rsid w:val="00DE22F8"/>
    <w:rsid w:val="00DF20F4"/>
    <w:rsid w:val="00DF31AC"/>
    <w:rsid w:val="00DF371A"/>
    <w:rsid w:val="00DF6485"/>
    <w:rsid w:val="00E02E4F"/>
    <w:rsid w:val="00E04CD9"/>
    <w:rsid w:val="00E151B3"/>
    <w:rsid w:val="00E15836"/>
    <w:rsid w:val="00E16B2B"/>
    <w:rsid w:val="00E21DFD"/>
    <w:rsid w:val="00E25535"/>
    <w:rsid w:val="00E273F7"/>
    <w:rsid w:val="00E32A86"/>
    <w:rsid w:val="00E33725"/>
    <w:rsid w:val="00E338FC"/>
    <w:rsid w:val="00E33DB1"/>
    <w:rsid w:val="00E35D5A"/>
    <w:rsid w:val="00E373C5"/>
    <w:rsid w:val="00E4034F"/>
    <w:rsid w:val="00E53CC1"/>
    <w:rsid w:val="00E54BF4"/>
    <w:rsid w:val="00E559BA"/>
    <w:rsid w:val="00E56378"/>
    <w:rsid w:val="00E602D8"/>
    <w:rsid w:val="00E618CB"/>
    <w:rsid w:val="00E66D64"/>
    <w:rsid w:val="00E672B0"/>
    <w:rsid w:val="00E7157B"/>
    <w:rsid w:val="00E732B9"/>
    <w:rsid w:val="00E7378B"/>
    <w:rsid w:val="00E75442"/>
    <w:rsid w:val="00E76F93"/>
    <w:rsid w:val="00E83031"/>
    <w:rsid w:val="00E8311E"/>
    <w:rsid w:val="00E83761"/>
    <w:rsid w:val="00E8452F"/>
    <w:rsid w:val="00E95FB2"/>
    <w:rsid w:val="00EA5066"/>
    <w:rsid w:val="00EA6BA6"/>
    <w:rsid w:val="00EA6D80"/>
    <w:rsid w:val="00EB2991"/>
    <w:rsid w:val="00EC4E64"/>
    <w:rsid w:val="00EC61D6"/>
    <w:rsid w:val="00EC7152"/>
    <w:rsid w:val="00ED0670"/>
    <w:rsid w:val="00ED1614"/>
    <w:rsid w:val="00ED1F86"/>
    <w:rsid w:val="00ED4C70"/>
    <w:rsid w:val="00ED5283"/>
    <w:rsid w:val="00ED72AF"/>
    <w:rsid w:val="00EE2CC0"/>
    <w:rsid w:val="00EE321B"/>
    <w:rsid w:val="00EE5440"/>
    <w:rsid w:val="00EE5546"/>
    <w:rsid w:val="00EE55CD"/>
    <w:rsid w:val="00EE6839"/>
    <w:rsid w:val="00EF103C"/>
    <w:rsid w:val="00EF1249"/>
    <w:rsid w:val="00EF1900"/>
    <w:rsid w:val="00EF1F4D"/>
    <w:rsid w:val="00EF2514"/>
    <w:rsid w:val="00EF255E"/>
    <w:rsid w:val="00EF5D5E"/>
    <w:rsid w:val="00EF7BCF"/>
    <w:rsid w:val="00EF7C60"/>
    <w:rsid w:val="00F0203A"/>
    <w:rsid w:val="00F04655"/>
    <w:rsid w:val="00F06D2C"/>
    <w:rsid w:val="00F10F55"/>
    <w:rsid w:val="00F1512E"/>
    <w:rsid w:val="00F16059"/>
    <w:rsid w:val="00F16388"/>
    <w:rsid w:val="00F175F6"/>
    <w:rsid w:val="00F20226"/>
    <w:rsid w:val="00F24DE5"/>
    <w:rsid w:val="00F267A0"/>
    <w:rsid w:val="00F2735F"/>
    <w:rsid w:val="00F426C8"/>
    <w:rsid w:val="00F43993"/>
    <w:rsid w:val="00F45296"/>
    <w:rsid w:val="00F52071"/>
    <w:rsid w:val="00F57DD6"/>
    <w:rsid w:val="00F6131C"/>
    <w:rsid w:val="00F615C2"/>
    <w:rsid w:val="00F61AE7"/>
    <w:rsid w:val="00F61DBD"/>
    <w:rsid w:val="00F61F23"/>
    <w:rsid w:val="00F72DA2"/>
    <w:rsid w:val="00F8009D"/>
    <w:rsid w:val="00F80FE0"/>
    <w:rsid w:val="00F8148F"/>
    <w:rsid w:val="00F816FA"/>
    <w:rsid w:val="00F84AD0"/>
    <w:rsid w:val="00F84F14"/>
    <w:rsid w:val="00F87C63"/>
    <w:rsid w:val="00F87C6C"/>
    <w:rsid w:val="00F90427"/>
    <w:rsid w:val="00F92BA4"/>
    <w:rsid w:val="00F94692"/>
    <w:rsid w:val="00F951B0"/>
    <w:rsid w:val="00FA3F27"/>
    <w:rsid w:val="00FA770C"/>
    <w:rsid w:val="00FA7C8A"/>
    <w:rsid w:val="00FB1870"/>
    <w:rsid w:val="00FB2EB9"/>
    <w:rsid w:val="00FB4982"/>
    <w:rsid w:val="00FB5161"/>
    <w:rsid w:val="00FB5982"/>
    <w:rsid w:val="00FB7B50"/>
    <w:rsid w:val="00FC152A"/>
    <w:rsid w:val="00FC23EC"/>
    <w:rsid w:val="00FC52FC"/>
    <w:rsid w:val="00FC5592"/>
    <w:rsid w:val="00FC595D"/>
    <w:rsid w:val="00FC6950"/>
    <w:rsid w:val="00FD39FA"/>
    <w:rsid w:val="00FD7445"/>
    <w:rsid w:val="00FE06C1"/>
    <w:rsid w:val="00FE3129"/>
    <w:rsid w:val="00FE3C89"/>
    <w:rsid w:val="00FE3E90"/>
    <w:rsid w:val="00FE6242"/>
    <w:rsid w:val="00FF1EDF"/>
    <w:rsid w:val="00FF2373"/>
    <w:rsid w:val="00FF4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287279248">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 w:id="15719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D021-6868-4CF6-8D46-9C7ED8AC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1294</Words>
  <Characters>7378</Characters>
  <Application>Microsoft Office Word</Application>
  <DocSecurity>0</DocSecurity>
  <Lines>61</Lines>
  <Paragraphs>17</Paragraphs>
  <ScaleCrop>false</ScaleCrop>
  <Company>Microsoft</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a</cp:lastModifiedBy>
  <cp:revision>2</cp:revision>
  <cp:lastPrinted>2019-01-09T01:11:00Z</cp:lastPrinted>
  <dcterms:created xsi:type="dcterms:W3CDTF">2019-01-31T01:42:00Z</dcterms:created>
  <dcterms:modified xsi:type="dcterms:W3CDTF">2019-01-31T01:42:00Z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