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97" w:rsidRDefault="00BE0297" w:rsidP="00BE0297">
      <w:pPr>
        <w:widowControl/>
        <w:shd w:val="clear" w:color="auto" w:fill="FFFFFF"/>
        <w:spacing w:line="400" w:lineRule="atLeast"/>
        <w:jc w:val="left"/>
        <w:rPr>
          <w:rFonts w:ascii="黑体" w:eastAsia="黑体" w:hAnsi="黑体" w:cs="Segoe UI" w:hint="eastAsia"/>
          <w:b/>
          <w:bCs/>
          <w:color w:val="333333"/>
          <w:kern w:val="0"/>
          <w:sz w:val="28"/>
          <w:szCs w:val="28"/>
        </w:rPr>
      </w:pPr>
      <w:r>
        <w:rPr>
          <w:rFonts w:ascii="黑体" w:eastAsia="黑体" w:hAnsi="黑体" w:cs="Segoe UI" w:hint="eastAsia"/>
          <w:b/>
          <w:bCs/>
          <w:color w:val="333333"/>
          <w:kern w:val="0"/>
          <w:sz w:val="28"/>
          <w:szCs w:val="28"/>
        </w:rPr>
        <w:t>附件1：</w:t>
      </w:r>
    </w:p>
    <w:p w:rsidR="009A4867" w:rsidRPr="009A4867" w:rsidRDefault="009A4867" w:rsidP="009A4867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9A4867">
        <w:rPr>
          <w:rFonts w:ascii="黑体" w:eastAsia="黑体" w:hAnsi="黑体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p w:rsidR="009A4867" w:rsidRPr="009A4867" w:rsidRDefault="009A4867" w:rsidP="009A4867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9A486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 </w:t>
      </w:r>
    </w:p>
    <w:tbl>
      <w:tblPr>
        <w:tblW w:w="966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1"/>
        <w:gridCol w:w="2900"/>
        <w:gridCol w:w="6099"/>
      </w:tblGrid>
      <w:tr w:rsidR="009A4867" w:rsidRPr="009A4867" w:rsidTr="009A4867">
        <w:trPr>
          <w:trHeight w:val="33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设备或耗材、试剂名称</w:t>
            </w: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需求或参数要求</w:t>
            </w:r>
          </w:p>
        </w:tc>
      </w:tr>
      <w:tr w:rsidR="009A4867" w:rsidRPr="009A4867" w:rsidTr="009A4867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01包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股动脉血管鞘管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1、动脉鞘材料用氟化乙丙烯或其他材料；</w:t>
            </w:r>
          </w:p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2、涂层用硅酮或其他材料；</w:t>
            </w:r>
          </w:p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*3、鞘管管身渐细；</w:t>
            </w:r>
          </w:p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*4、抗折性好≥60度；</w:t>
            </w:r>
          </w:p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*5、鞘管直径为5-9Fr；</w:t>
            </w:r>
          </w:p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*6、鞘管长度7cm、11cm、23cm。</w:t>
            </w:r>
          </w:p>
        </w:tc>
      </w:tr>
      <w:tr w:rsidR="009A4867" w:rsidRPr="009A4867" w:rsidTr="009A4867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02包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145J型导丝</w:t>
            </w:r>
          </w:p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（直头 ，弯头）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1、导丝材质为不锈钢；</w:t>
            </w:r>
          </w:p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*2、导丝直径为0.025英寸、0.035英寸和0.038英寸，并有特性导丝备索，长度≥145cm；</w:t>
            </w:r>
          </w:p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3、头端类型直头和J头；</w:t>
            </w:r>
          </w:p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*4、PTFE涂层，含肝素；</w:t>
            </w:r>
          </w:p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*5、产品有固定芯，以及可移除芯；</w:t>
            </w:r>
          </w:p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*6、可手动轻松使J头变直。</w:t>
            </w:r>
          </w:p>
        </w:tc>
      </w:tr>
      <w:tr w:rsidR="009A4867" w:rsidRPr="009A4867" w:rsidTr="009A486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867" w:rsidRPr="009A4867" w:rsidRDefault="009A4867" w:rsidP="009A4867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260cmJ型导丝</w:t>
            </w:r>
          </w:p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（直头，弯头）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ind w:left="34" w:hanging="36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1、1、导丝材质为不锈钢；</w:t>
            </w:r>
          </w:p>
          <w:p w:rsidR="009A4867" w:rsidRPr="009A4867" w:rsidRDefault="009A4867" w:rsidP="009A4867">
            <w:pPr>
              <w:widowControl/>
              <w:wordWrap w:val="0"/>
              <w:ind w:left="34" w:hanging="36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2、*2、导丝直径为0.025英寸、0.035英寸和0.038英寸，并有特性导丝备索，长度≥260cm；</w:t>
            </w:r>
          </w:p>
          <w:p w:rsidR="009A4867" w:rsidRPr="009A4867" w:rsidRDefault="009A4867" w:rsidP="009A4867">
            <w:pPr>
              <w:widowControl/>
              <w:wordWrap w:val="0"/>
              <w:ind w:left="34" w:hanging="36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3、3、头端类型直头和J头；</w:t>
            </w:r>
          </w:p>
          <w:p w:rsidR="009A4867" w:rsidRPr="009A4867" w:rsidRDefault="009A4867" w:rsidP="009A4867">
            <w:pPr>
              <w:widowControl/>
              <w:wordWrap w:val="0"/>
              <w:ind w:left="34" w:hanging="36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4、*4、PTFE涂层，含肝素；</w:t>
            </w:r>
          </w:p>
          <w:p w:rsidR="009A4867" w:rsidRPr="009A4867" w:rsidRDefault="009A4867" w:rsidP="009A4867">
            <w:pPr>
              <w:widowControl/>
              <w:wordWrap w:val="0"/>
              <w:ind w:left="34" w:hanging="36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5、*5、产品有固定芯，以及可移除芯；</w:t>
            </w:r>
          </w:p>
          <w:p w:rsidR="009A4867" w:rsidRPr="009A4867" w:rsidRDefault="009A4867" w:rsidP="009A4867">
            <w:pPr>
              <w:widowControl/>
              <w:wordWrap w:val="0"/>
              <w:ind w:left="34" w:hanging="36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6、*6、可手动轻松使J头变直。</w:t>
            </w:r>
          </w:p>
        </w:tc>
      </w:tr>
      <w:tr w:rsidR="009A4867" w:rsidRPr="009A4867" w:rsidTr="009A4867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03包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泥鳅导丝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1、用于室间隔缺损封堵术时建立轨道或导管指引；</w:t>
            </w:r>
          </w:p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*2. 导丝直径为0.032英寸和0.035英寸，长度260cm；3、导丝材质为不锈钢。</w:t>
            </w:r>
          </w:p>
        </w:tc>
      </w:tr>
      <w:tr w:rsidR="009A4867" w:rsidRPr="009A4867" w:rsidTr="009A4867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04包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加硬导丝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*1. 导丝直径为0.035英寸；</w:t>
            </w:r>
          </w:p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*2、长度为260cm；</w:t>
            </w:r>
          </w:p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3、导丝材质为不锈钢；</w:t>
            </w:r>
          </w:p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*4、交换导丝，支撑输送鞘。</w:t>
            </w:r>
          </w:p>
        </w:tc>
      </w:tr>
      <w:tr w:rsidR="009A4867" w:rsidRPr="009A4867" w:rsidTr="009A4867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05包</w:t>
            </w: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造影导管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MPA2: 用于右心导管检查，*型号：5F和6F</w:t>
            </w:r>
          </w:p>
        </w:tc>
      </w:tr>
      <w:tr w:rsidR="009A4867" w:rsidRPr="009A4867" w:rsidTr="009A486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867" w:rsidRPr="009A4867" w:rsidRDefault="009A4867" w:rsidP="009A4867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867" w:rsidRPr="009A4867" w:rsidRDefault="009A4867" w:rsidP="009A4867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Pig：用于左心导管检查及造影，*型号：5F和6F</w:t>
            </w:r>
          </w:p>
        </w:tc>
      </w:tr>
      <w:tr w:rsidR="009A4867" w:rsidRPr="009A4867" w:rsidTr="009A486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867" w:rsidRPr="009A4867" w:rsidRDefault="009A4867" w:rsidP="009A4867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4867" w:rsidRPr="009A4867" w:rsidRDefault="009A4867" w:rsidP="009A4867">
            <w:pPr>
              <w:widowControl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JR3.5用于右冠造影及细小缺损指引，*型号：4F和 5F</w:t>
            </w:r>
          </w:p>
        </w:tc>
      </w:tr>
      <w:tr w:rsidR="009A4867" w:rsidRPr="009A4867" w:rsidTr="009A4867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06包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三联三通</w:t>
            </w:r>
          </w:p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1、用于在手术中以三通板连接造影剂、生理盐水和进行压力检测；</w:t>
            </w:r>
          </w:p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2、手柄旋转灵活符合人体工程学设计；</w:t>
            </w:r>
          </w:p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3、腔体透明，易于目控；</w:t>
            </w:r>
          </w:p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*4、高压旋塞和三通板承受压力：70bar/1000psi；</w:t>
            </w:r>
          </w:p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*5、中压旋塞和三通板承受压力：35bar/500psi。</w:t>
            </w:r>
          </w:p>
        </w:tc>
      </w:tr>
      <w:tr w:rsidR="009A4867" w:rsidRPr="009A4867" w:rsidTr="009A4867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lastRenderedPageBreak/>
              <w:t>07包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肺动脉扩张球囊导管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1、用于血管及瓣膜成形术，*适合小孩及儿童的肺动脉扩张；</w:t>
            </w:r>
          </w:p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2、球囊材质使用聚酰胺或其他符合要求的材材，导管管身材质由聚四氟乙烯或其他材料制成，导管座材质由聚丙烯或其他材料制成；</w:t>
            </w:r>
          </w:p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3、导管外径±0.1mm，导管总长：110cm±1cm。</w:t>
            </w:r>
          </w:p>
        </w:tc>
      </w:tr>
      <w:tr w:rsidR="009A4867" w:rsidRPr="009A4867" w:rsidTr="009A4867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08包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压力换能器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1、用于左右心导管检查时监测压力；</w:t>
            </w:r>
          </w:p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2、配套的使用的冲洗装置设计符合人体工程学，清洗管路冲洗速率：=60ml/hr；</w:t>
            </w:r>
          </w:p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*3、压力传感器要求：灵敏度：5.0µV/V/mmHg±1%、零点平衡：0±40mmHg、输入阻抗：标定值350 Ohms、校准要求：100±3mmHg、温度代偿范围：15-40°C、工作压力范围：-30-300mmHg、*除颤器耐受-AAMI标准：≥5分钟/400焦。</w:t>
            </w:r>
          </w:p>
        </w:tc>
      </w:tr>
    </w:tbl>
    <w:p w:rsidR="009A4867" w:rsidRPr="009A4867" w:rsidRDefault="009A4867" w:rsidP="009A4867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9A486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9A4867" w:rsidRPr="006311AC" w:rsidRDefault="009A4867" w:rsidP="009A4867">
      <w:pPr>
        <w:widowControl/>
        <w:shd w:val="clear" w:color="auto" w:fill="FFFFFF"/>
        <w:wordWrap w:val="0"/>
        <w:spacing w:line="400" w:lineRule="atLeast"/>
        <w:jc w:val="left"/>
        <w:rPr>
          <w:rFonts w:ascii="黑体" w:eastAsia="黑体" w:hAnsi="黑体" w:cs="Segoe UI"/>
          <w:color w:val="333333"/>
          <w:kern w:val="0"/>
          <w:sz w:val="32"/>
          <w:szCs w:val="32"/>
        </w:rPr>
      </w:pPr>
      <w:r w:rsidRPr="006311AC">
        <w:rPr>
          <w:rFonts w:ascii="黑体" w:eastAsia="黑体" w:hAnsi="黑体" w:cs="Segoe UI" w:hint="eastAsia"/>
          <w:color w:val="333333"/>
          <w:kern w:val="0"/>
          <w:sz w:val="32"/>
          <w:szCs w:val="32"/>
        </w:rPr>
        <w:t>附件2：</w:t>
      </w:r>
    </w:p>
    <w:p w:rsidR="009A4867" w:rsidRPr="009A4867" w:rsidRDefault="009A4867" w:rsidP="009A4867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9A4867">
        <w:rPr>
          <w:rFonts w:ascii="黑体" w:eastAsia="黑体" w:hAnsi="黑体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9A4867" w:rsidRPr="009A4867" w:rsidRDefault="009A4867" w:rsidP="009A4867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9A486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5000" w:type="pct"/>
        <w:tblInd w:w="-1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63"/>
        <w:gridCol w:w="886"/>
        <w:gridCol w:w="797"/>
        <w:gridCol w:w="1418"/>
        <w:gridCol w:w="620"/>
        <w:gridCol w:w="1242"/>
        <w:gridCol w:w="1242"/>
        <w:gridCol w:w="798"/>
      </w:tblGrid>
      <w:tr w:rsidR="009A4867" w:rsidRPr="009A4867" w:rsidTr="009A4867">
        <w:trPr>
          <w:trHeight w:val="735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配送企业  名称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9A4867" w:rsidRPr="009A4867" w:rsidTr="009A4867">
        <w:trPr>
          <w:trHeight w:val="33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A4867" w:rsidRPr="009A4867" w:rsidTr="009A4867">
        <w:trPr>
          <w:trHeight w:val="39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A4867" w:rsidRPr="009A4867" w:rsidTr="009A4867">
        <w:trPr>
          <w:trHeight w:val="30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9A4867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9A4867" w:rsidRPr="009A4867" w:rsidRDefault="009A4867" w:rsidP="009A4867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9A486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9A4867" w:rsidRPr="009A4867" w:rsidRDefault="009A4867" w:rsidP="009A4867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9A486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公司名称：</w:t>
      </w:r>
      <w:r w:rsidRPr="009A4867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9A4867" w:rsidRPr="009A4867" w:rsidRDefault="009A4867" w:rsidP="009A4867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9A486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代表签字：</w:t>
      </w:r>
      <w:r w:rsidRPr="009A4867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9A486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 联系方式：</w:t>
      </w:r>
      <w:r w:rsidRPr="009A4867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9A4867" w:rsidRPr="009A4867" w:rsidRDefault="009A4867" w:rsidP="009A4867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9A486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日期：</w:t>
      </w:r>
    </w:p>
    <w:p w:rsidR="009A4867" w:rsidRPr="009A4867" w:rsidRDefault="009A4867" w:rsidP="009A486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9A486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9A4867" w:rsidRPr="009A4867" w:rsidRDefault="009A4867" w:rsidP="009A486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9A486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9A4867" w:rsidRPr="006311AC" w:rsidRDefault="009A4867" w:rsidP="009A4867">
      <w:pPr>
        <w:widowControl/>
        <w:shd w:val="clear" w:color="auto" w:fill="FFFFFF"/>
        <w:wordWrap w:val="0"/>
        <w:jc w:val="left"/>
        <w:rPr>
          <w:rFonts w:ascii="黑体" w:eastAsia="黑体" w:hAnsi="黑体" w:cs="Segoe UI"/>
          <w:color w:val="333333"/>
          <w:kern w:val="0"/>
          <w:sz w:val="32"/>
          <w:szCs w:val="32"/>
        </w:rPr>
      </w:pPr>
      <w:r w:rsidRPr="006311AC">
        <w:rPr>
          <w:rFonts w:ascii="黑体" w:eastAsia="黑体" w:hAnsi="黑体" w:cs="Segoe UI" w:hint="eastAsia"/>
          <w:color w:val="333333"/>
          <w:kern w:val="0"/>
          <w:sz w:val="32"/>
          <w:szCs w:val="32"/>
        </w:rPr>
        <w:t>附件3：</w:t>
      </w:r>
    </w:p>
    <w:p w:rsidR="009A4867" w:rsidRPr="009A4867" w:rsidRDefault="009A4867" w:rsidP="009A4867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9A4867">
        <w:rPr>
          <w:rFonts w:ascii="黑体" w:eastAsia="黑体" w:hAnsi="黑体" w:cs="Segoe UI" w:hint="eastAsia"/>
          <w:color w:val="333333"/>
          <w:kern w:val="0"/>
          <w:sz w:val="24"/>
          <w:szCs w:val="24"/>
        </w:rPr>
        <w:t>用户情况表</w:t>
      </w:r>
    </w:p>
    <w:p w:rsidR="009A4867" w:rsidRPr="009A4867" w:rsidRDefault="009A4867" w:rsidP="009A4867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9A4867">
        <w:rPr>
          <w:rFonts w:ascii="Segoe UI" w:eastAsia="宋体" w:hAnsi="Segoe UI" w:cs="Segoe UI"/>
          <w:color w:val="333333"/>
          <w:kern w:val="0"/>
          <w:sz w:val="24"/>
          <w:szCs w:val="24"/>
        </w:rPr>
        <w:t> </w:t>
      </w:r>
    </w:p>
    <w:tbl>
      <w:tblPr>
        <w:tblW w:w="8775" w:type="dxa"/>
        <w:jc w:val="center"/>
        <w:tblCellMar>
          <w:left w:w="0" w:type="dxa"/>
          <w:right w:w="0" w:type="dxa"/>
        </w:tblCellMar>
        <w:tblLook w:val="04A0"/>
      </w:tblPr>
      <w:tblGrid>
        <w:gridCol w:w="1051"/>
        <w:gridCol w:w="932"/>
        <w:gridCol w:w="796"/>
        <w:gridCol w:w="736"/>
        <w:gridCol w:w="1488"/>
        <w:gridCol w:w="1488"/>
        <w:gridCol w:w="1352"/>
        <w:gridCol w:w="932"/>
      </w:tblGrid>
      <w:tr w:rsidR="009A4867" w:rsidRPr="009A4867" w:rsidTr="009A4867">
        <w:trPr>
          <w:trHeight w:val="420"/>
          <w:jc w:val="center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省外省</w:t>
            </w:r>
            <w:r w:rsidRPr="009A48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级以上单位用户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用户</w:t>
            </w:r>
            <w:r w:rsidRPr="009A48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名称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规格</w:t>
            </w:r>
            <w:r w:rsidRPr="009A48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型号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数量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合同价格或</w:t>
            </w:r>
            <w:r w:rsidRPr="009A48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中标价格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使用时间或</w:t>
            </w:r>
            <w:r w:rsidRPr="009A48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中标时间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联系人及</w:t>
            </w:r>
            <w:r w:rsidRPr="009A48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联系方式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9A4867" w:rsidRPr="009A4867" w:rsidTr="009A4867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67" w:rsidRPr="009A4867" w:rsidRDefault="009A4867" w:rsidP="009A486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4867" w:rsidRPr="009A4867" w:rsidTr="009A4867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67" w:rsidRPr="009A4867" w:rsidRDefault="009A4867" w:rsidP="009A486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4867" w:rsidRPr="009A4867" w:rsidTr="009A4867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67" w:rsidRPr="009A4867" w:rsidRDefault="009A4867" w:rsidP="009A486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4867" w:rsidRPr="009A4867" w:rsidTr="009A4867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67" w:rsidRPr="009A4867" w:rsidRDefault="009A4867" w:rsidP="009A486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4867" w:rsidRPr="009A4867" w:rsidTr="009A4867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67" w:rsidRPr="009A4867" w:rsidRDefault="009A4867" w:rsidP="009A486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4867" w:rsidRPr="009A4867" w:rsidTr="009A4867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67" w:rsidRPr="009A4867" w:rsidRDefault="009A4867" w:rsidP="009A486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4867" w:rsidRPr="009A4867" w:rsidTr="009A4867">
        <w:trPr>
          <w:trHeight w:val="105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4867" w:rsidRPr="009A4867" w:rsidTr="009A4867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67" w:rsidRPr="009A4867" w:rsidRDefault="009A4867" w:rsidP="009A486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4867" w:rsidRPr="009A4867" w:rsidTr="009A4867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67" w:rsidRPr="009A4867" w:rsidRDefault="009A4867" w:rsidP="009A486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4867" w:rsidRPr="009A4867" w:rsidTr="009A4867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67" w:rsidRPr="009A4867" w:rsidRDefault="009A4867" w:rsidP="009A486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4867" w:rsidRPr="009A4867" w:rsidTr="009A4867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67" w:rsidRPr="009A4867" w:rsidRDefault="009A4867" w:rsidP="009A486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4867" w:rsidRPr="009A4867" w:rsidTr="009A4867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67" w:rsidRPr="009A4867" w:rsidRDefault="009A4867" w:rsidP="009A486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4867" w:rsidRPr="009A4867" w:rsidTr="009A4867">
        <w:trPr>
          <w:trHeight w:val="375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867" w:rsidRPr="009A4867" w:rsidRDefault="009A4867" w:rsidP="009A486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4867" w:rsidRPr="009A4867" w:rsidTr="009A4867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67" w:rsidRPr="009A4867" w:rsidRDefault="009A4867" w:rsidP="009A486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4867" w:rsidRPr="009A4867" w:rsidTr="009A4867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67" w:rsidRPr="009A4867" w:rsidRDefault="009A4867" w:rsidP="009A486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4867" w:rsidRPr="009A4867" w:rsidTr="009A4867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67" w:rsidRPr="009A4867" w:rsidRDefault="009A4867" w:rsidP="009A486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4867" w:rsidRPr="009A4867" w:rsidTr="009A4867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67" w:rsidRPr="009A4867" w:rsidRDefault="009A4867" w:rsidP="009A486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4867" w:rsidRPr="009A4867" w:rsidTr="009A4867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867" w:rsidRPr="009A4867" w:rsidRDefault="009A4867" w:rsidP="009A486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867" w:rsidRPr="009A4867" w:rsidRDefault="009A4867" w:rsidP="009A486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486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9A4867" w:rsidRPr="009A4867" w:rsidRDefault="009A4867" w:rsidP="009A4867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9A486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说明：</w:t>
      </w:r>
      <w:r w:rsidRPr="009A4867">
        <w:rPr>
          <w:rFonts w:ascii="Segoe UI" w:eastAsia="宋体" w:hAnsi="Segoe UI" w:cs="Segoe UI"/>
          <w:color w:val="333333"/>
          <w:kern w:val="0"/>
          <w:sz w:val="24"/>
          <w:szCs w:val="24"/>
        </w:rPr>
        <w:t>1</w:t>
      </w:r>
      <w:r w:rsidRPr="009A486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、表中产品为近三年销售，用户仍在使用的货物；</w:t>
      </w:r>
      <w:r w:rsidRPr="009A4867">
        <w:rPr>
          <w:rFonts w:ascii="Segoe UI" w:eastAsia="宋体" w:hAnsi="Segoe UI" w:cs="Segoe UI"/>
          <w:color w:val="333333"/>
          <w:kern w:val="0"/>
          <w:sz w:val="24"/>
          <w:szCs w:val="24"/>
        </w:rPr>
        <w:t>2</w:t>
      </w:r>
      <w:r w:rsidRPr="009A4867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、只填写与本次市场调研产品一致或相当的规格型号。</w:t>
      </w:r>
    </w:p>
    <w:p w:rsidR="00EC5AE0" w:rsidRPr="009A4867" w:rsidRDefault="00EC5AE0" w:rsidP="009A4867">
      <w:pPr>
        <w:rPr>
          <w:szCs w:val="32"/>
        </w:rPr>
      </w:pPr>
    </w:p>
    <w:sectPr w:rsidR="00EC5AE0" w:rsidRPr="009A4867" w:rsidSect="00312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D2C" w:rsidRDefault="002C6D2C" w:rsidP="00D522D5">
      <w:r>
        <w:separator/>
      </w:r>
    </w:p>
  </w:endnote>
  <w:endnote w:type="continuationSeparator" w:id="1">
    <w:p w:rsidR="002C6D2C" w:rsidRDefault="002C6D2C" w:rsidP="00D52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D2C" w:rsidRDefault="002C6D2C" w:rsidP="00D522D5">
      <w:r>
        <w:separator/>
      </w:r>
    </w:p>
  </w:footnote>
  <w:footnote w:type="continuationSeparator" w:id="1">
    <w:p w:rsidR="002C6D2C" w:rsidRDefault="002C6D2C" w:rsidP="00D522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2D5"/>
    <w:rsid w:val="00027505"/>
    <w:rsid w:val="000C649A"/>
    <w:rsid w:val="002C6D2C"/>
    <w:rsid w:val="0031269C"/>
    <w:rsid w:val="00323EE4"/>
    <w:rsid w:val="006311AC"/>
    <w:rsid w:val="00717FA8"/>
    <w:rsid w:val="0076140F"/>
    <w:rsid w:val="009A4867"/>
    <w:rsid w:val="009B0549"/>
    <w:rsid w:val="00BE0297"/>
    <w:rsid w:val="00BF3D4B"/>
    <w:rsid w:val="00C11016"/>
    <w:rsid w:val="00C65ABF"/>
    <w:rsid w:val="00D522D5"/>
    <w:rsid w:val="00DA37AD"/>
    <w:rsid w:val="00EC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2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2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2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22D5"/>
    <w:rPr>
      <w:sz w:val="18"/>
      <w:szCs w:val="18"/>
    </w:rPr>
  </w:style>
  <w:style w:type="paragraph" w:styleId="a5">
    <w:name w:val="Normal (Web)"/>
    <w:basedOn w:val="a"/>
    <w:uiPriority w:val="99"/>
    <w:unhideWhenUsed/>
    <w:rsid w:val="00D522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13</cp:revision>
  <dcterms:created xsi:type="dcterms:W3CDTF">2019-03-20T00:52:00Z</dcterms:created>
  <dcterms:modified xsi:type="dcterms:W3CDTF">2019-03-20T06:52:00Z</dcterms:modified>
</cp:coreProperties>
</file>