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color w:val="000000"/>
          <w:kern w:val="0"/>
          <w:sz w:val="32"/>
          <w:szCs w:val="32"/>
        </w:rPr>
      </w:pPr>
      <w:r>
        <w:rPr>
          <w:rFonts w:hint="eastAsia" w:ascii="黑体" w:hAnsi="宋体" w:eastAsia="黑体" w:cs="黑体"/>
          <w:color w:val="000000"/>
          <w:kern w:val="0"/>
          <w:sz w:val="32"/>
          <w:szCs w:val="32"/>
        </w:rPr>
        <w:t>附件</w:t>
      </w:r>
      <w:r>
        <w:rPr>
          <w:rFonts w:ascii="黑体" w:hAnsi="宋体" w:eastAsia="黑体" w:cs="黑体"/>
          <w:color w:val="000000"/>
          <w:kern w:val="0"/>
          <w:sz w:val="32"/>
          <w:szCs w:val="32"/>
        </w:rPr>
        <w:t>1</w:t>
      </w:r>
    </w:p>
    <w:p>
      <w:pPr>
        <w:spacing w:line="440" w:lineRule="exact"/>
        <w:ind w:firstLine="646" w:firstLineChars="202"/>
        <w:rPr>
          <w:rFonts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6" w:firstLineChars="202"/>
        <w:jc w:val="center"/>
        <w:textAlignment w:val="auto"/>
        <w:outlineLvl w:val="9"/>
        <w:rPr>
          <w:rFonts w:hint="eastAsia" w:ascii="黑体" w:eastAsia="黑体" w:cs="黑体"/>
          <w:sz w:val="32"/>
          <w:szCs w:val="32"/>
          <w:lang w:val="en-US" w:eastAsia="zh-CN"/>
        </w:rPr>
      </w:pPr>
      <w:r>
        <w:rPr>
          <w:rFonts w:hint="default" w:ascii="黑体" w:eastAsia="黑体" w:cs="黑体"/>
          <w:sz w:val="32"/>
          <w:szCs w:val="32"/>
          <w:lang w:val="en-US" w:eastAsia="zh-CN"/>
        </w:rPr>
        <w:t>四川省妇幼保健院</w:t>
      </w:r>
      <w:r>
        <w:rPr>
          <w:rFonts w:hint="eastAsia" w:ascii="黑体" w:eastAsia="黑体" w:cs="黑体"/>
          <w:sz w:val="32"/>
          <w:szCs w:val="32"/>
          <w:lang w:val="en-US" w:eastAsia="zh-CN"/>
        </w:rPr>
        <w:t xml:space="preserve">  四川省妇女儿童医院</w:t>
      </w:r>
    </w:p>
    <w:p>
      <w:pPr>
        <w:keepNext w:val="0"/>
        <w:keepLines w:val="0"/>
        <w:pageBreakBefore w:val="0"/>
        <w:widowControl w:val="0"/>
        <w:kinsoku/>
        <w:wordWrap/>
        <w:overflowPunct/>
        <w:topLinePunct w:val="0"/>
        <w:autoSpaceDE/>
        <w:autoSpaceDN/>
        <w:bidi w:val="0"/>
        <w:adjustRightInd/>
        <w:snapToGrid/>
        <w:spacing w:line="360" w:lineRule="auto"/>
        <w:ind w:firstLine="646" w:firstLineChars="202"/>
        <w:jc w:val="center"/>
        <w:textAlignment w:val="auto"/>
        <w:outlineLvl w:val="9"/>
        <w:rPr>
          <w:rFonts w:hint="eastAsia" w:ascii="黑体" w:eastAsia="黑体" w:cs="黑体"/>
          <w:sz w:val="32"/>
          <w:szCs w:val="32"/>
          <w:lang w:val="en-US" w:eastAsia="zh-CN"/>
        </w:rPr>
      </w:pPr>
      <w:r>
        <w:rPr>
          <w:rFonts w:hint="eastAsia" w:ascii="黑体" w:eastAsia="黑体" w:cs="黑体"/>
          <w:sz w:val="32"/>
          <w:szCs w:val="32"/>
          <w:lang w:val="en-US" w:eastAsia="zh-CN"/>
        </w:rPr>
        <w:t>中央空调、分体式空调维修、保养</w:t>
      </w:r>
    </w:p>
    <w:p>
      <w:pPr>
        <w:keepNext w:val="0"/>
        <w:keepLines w:val="0"/>
        <w:pageBreakBefore w:val="0"/>
        <w:widowControl w:val="0"/>
        <w:kinsoku/>
        <w:wordWrap/>
        <w:overflowPunct/>
        <w:topLinePunct w:val="0"/>
        <w:autoSpaceDE/>
        <w:autoSpaceDN/>
        <w:bidi w:val="0"/>
        <w:adjustRightInd/>
        <w:snapToGrid/>
        <w:spacing w:line="360" w:lineRule="auto"/>
        <w:ind w:firstLine="646" w:firstLineChars="202"/>
        <w:jc w:val="center"/>
        <w:textAlignment w:val="auto"/>
        <w:outlineLvl w:val="9"/>
        <w:rPr>
          <w:rFonts w:hint="eastAsia" w:ascii="黑体" w:eastAsia="黑体"/>
          <w:sz w:val="32"/>
          <w:szCs w:val="32"/>
          <w:lang w:eastAsia="zh-CN"/>
        </w:rPr>
      </w:pPr>
      <w:r>
        <w:rPr>
          <w:rFonts w:hint="eastAsia" w:ascii="黑体" w:eastAsia="黑体" w:cs="黑体"/>
          <w:sz w:val="32"/>
          <w:szCs w:val="32"/>
          <w:lang w:val="en-US" w:eastAsia="zh-CN"/>
        </w:rPr>
        <w:t>服务要求</w:t>
      </w:r>
      <w:r>
        <w:rPr>
          <w:rFonts w:hint="eastAsia" w:ascii="黑体" w:eastAsia="黑体" w:cs="黑体"/>
          <w:sz w:val="32"/>
          <w:szCs w:val="32"/>
          <w:lang w:eastAsia="zh-CN"/>
        </w:rPr>
        <w:t>（市场调研）</w:t>
      </w:r>
    </w:p>
    <w:p>
      <w:pPr>
        <w:spacing w:line="440" w:lineRule="exact"/>
        <w:ind w:firstLine="487" w:firstLineChars="202"/>
        <w:rPr>
          <w:rFonts w:ascii="仿宋_GB2312" w:eastAsia="仿宋_GB2312"/>
          <w:b/>
          <w:bCs/>
          <w:sz w:val="24"/>
          <w:szCs w:val="24"/>
        </w:rPr>
      </w:pPr>
      <w:r>
        <w:rPr>
          <w:rFonts w:hint="eastAsia" w:ascii="仿宋_GB2312" w:eastAsia="仿宋_GB2312" w:cs="仿宋_GB2312"/>
          <w:b/>
          <w:bCs/>
          <w:sz w:val="24"/>
          <w:szCs w:val="24"/>
        </w:rPr>
        <w:t>一、项目概况</w:t>
      </w:r>
    </w:p>
    <w:p>
      <w:pPr>
        <w:numPr>
          <w:ilvl w:val="0"/>
          <w:numId w:val="1"/>
        </w:numPr>
        <w:spacing w:line="440" w:lineRule="exact"/>
        <w:ind w:left="0" w:leftChars="0" w:firstLine="400" w:firstLineChars="0"/>
        <w:rPr>
          <w:rFonts w:hint="default" w:ascii="仿宋_GB2312" w:eastAsia="仿宋_GB2312" w:cs="仿宋_GB2312"/>
          <w:sz w:val="24"/>
          <w:szCs w:val="24"/>
          <w:lang w:val="en-US" w:eastAsia="zh-CN"/>
        </w:rPr>
      </w:pPr>
      <w:r>
        <w:rPr>
          <w:rFonts w:hint="eastAsia" w:ascii="仿宋_GB2312" w:eastAsia="仿宋_GB2312" w:cs="仿宋_GB2312"/>
          <w:sz w:val="24"/>
          <w:szCs w:val="24"/>
        </w:rPr>
        <w:t>项目名称：</w:t>
      </w:r>
      <w:r>
        <w:rPr>
          <w:rFonts w:hint="default" w:ascii="仿宋_GB2312" w:eastAsia="仿宋_GB2312" w:cs="仿宋_GB2312"/>
          <w:sz w:val="24"/>
          <w:szCs w:val="24"/>
          <w:lang w:val="en-US" w:eastAsia="zh-CN"/>
        </w:rPr>
        <w:t>四川省妇幼保健院</w:t>
      </w:r>
      <w:r>
        <w:rPr>
          <w:rFonts w:hint="eastAsia" w:ascii="仿宋_GB2312" w:eastAsia="仿宋_GB2312" w:cs="仿宋_GB2312"/>
          <w:sz w:val="24"/>
          <w:szCs w:val="24"/>
          <w:lang w:val="en-US" w:eastAsia="zh-CN"/>
        </w:rPr>
        <w:t>四川省妇女儿童医院 中央空调、分体式空调维修、保养</w:t>
      </w:r>
      <w:r>
        <w:rPr>
          <w:rFonts w:hint="default" w:ascii="仿宋_GB2312" w:eastAsia="仿宋_GB2312" w:cs="仿宋_GB2312"/>
          <w:sz w:val="24"/>
          <w:szCs w:val="24"/>
          <w:lang w:val="en-US" w:eastAsia="zh-CN"/>
        </w:rPr>
        <w:t>市场调研公告</w:t>
      </w:r>
      <w:bookmarkStart w:id="7" w:name="_GoBack"/>
      <w:bookmarkEnd w:id="7"/>
    </w:p>
    <w:p>
      <w:pPr>
        <w:numPr>
          <w:ilvl w:val="0"/>
          <w:numId w:val="1"/>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rPr>
        <w:t>项目位置：成都市武侯区沙堰西二街290号</w:t>
      </w:r>
    </w:p>
    <w:p>
      <w:pPr>
        <w:numPr>
          <w:ilvl w:val="0"/>
          <w:numId w:val="1"/>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rPr>
        <w:t>本采购要求提出的是最低限度的技术要求，并未对一切技术细节做出规定，供方应保证提供符合本规范书和现行国家标准的优质产品。</w:t>
      </w:r>
    </w:p>
    <w:p>
      <w:pPr>
        <w:numPr>
          <w:ilvl w:val="0"/>
          <w:numId w:val="1"/>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rPr>
        <w:t>如果供方没有对本采购要求的条文提出异议，那么需方可以认为供方提出的产品应完全符合本规范书的要求。</w:t>
      </w:r>
    </w:p>
    <w:p>
      <w:pPr>
        <w:numPr>
          <w:ilvl w:val="0"/>
          <w:numId w:val="1"/>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rPr>
        <w:t>在签订合同之后，需方有权提出因规范标准发生变化而产生的一些补充要求，具体项目由供、需双方共同商定。</w:t>
      </w:r>
    </w:p>
    <w:p>
      <w:pPr>
        <w:numPr>
          <w:ilvl w:val="0"/>
          <w:numId w:val="1"/>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rPr>
        <w:t>本技术规范书所使用的标准如遇与供方所执行的标准发生矛盾时，按较高标准执行。</w:t>
      </w:r>
    </w:p>
    <w:p>
      <w:pPr>
        <w:numPr>
          <w:ilvl w:val="0"/>
          <w:numId w:val="1"/>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rPr>
        <w:t>所有产品和相关配套设备需具备由供货方负责供货，如有相关纠纷，由供货方负责。</w:t>
      </w:r>
    </w:p>
    <w:p>
      <w:pPr>
        <w:numPr>
          <w:ilvl w:val="0"/>
          <w:numId w:val="1"/>
        </w:numPr>
        <w:spacing w:line="440" w:lineRule="exact"/>
        <w:ind w:left="0" w:leftChars="0" w:firstLine="400" w:firstLineChars="0"/>
        <w:rPr>
          <w:rFonts w:hint="eastAsia" w:ascii="仿宋_GB2312" w:eastAsia="仿宋_GB2312" w:cs="仿宋_GB2312"/>
          <w:sz w:val="24"/>
          <w:szCs w:val="24"/>
        </w:rPr>
      </w:pPr>
      <w:r>
        <w:rPr>
          <w:rFonts w:hint="eastAsia" w:ascii="仿宋_GB2312" w:hAnsi="宋体" w:eastAsia="仿宋_GB2312" w:cs="宋体"/>
          <w:color w:val="000000"/>
          <w:kern w:val="0"/>
          <w:sz w:val="24"/>
        </w:rPr>
        <w:t>报价应是最终用户验收合格后的总价，包括设备运输、保险、代理、安装调试、培训、税费、系统集成费用和采购文件规定的其它费用。</w:t>
      </w:r>
    </w:p>
    <w:p>
      <w:pPr>
        <w:numPr>
          <w:ilvl w:val="0"/>
          <w:numId w:val="1"/>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rPr>
        <w:t>本次项目招标供货方所提供的产品应保证与原设备相兼容，所产生的兼容性问题，由本次招标供货方负责。</w:t>
      </w:r>
    </w:p>
    <w:p>
      <w:pPr>
        <w:spacing w:line="440" w:lineRule="exact"/>
        <w:ind w:firstLine="487" w:firstLineChars="202"/>
        <w:rPr>
          <w:rFonts w:ascii="仿宋_GB2312" w:eastAsia="仿宋_GB2312"/>
          <w:b/>
          <w:bCs/>
          <w:sz w:val="24"/>
          <w:szCs w:val="24"/>
        </w:rPr>
      </w:pPr>
      <w:r>
        <w:rPr>
          <w:rFonts w:hint="eastAsia" w:ascii="仿宋_GB2312" w:eastAsia="仿宋_GB2312" w:cs="仿宋_GB2312"/>
          <w:b/>
          <w:bCs/>
          <w:sz w:val="24"/>
          <w:szCs w:val="24"/>
        </w:rPr>
        <w:t>二、工作内容和</w:t>
      </w:r>
      <w:r>
        <w:rPr>
          <w:rFonts w:hint="eastAsia" w:ascii="仿宋_GB2312" w:eastAsia="仿宋_GB2312" w:cs="仿宋_GB2312"/>
          <w:b/>
          <w:bCs/>
          <w:sz w:val="24"/>
          <w:szCs w:val="24"/>
          <w:lang w:eastAsia="zh-CN"/>
        </w:rPr>
        <w:t>招标</w:t>
      </w:r>
      <w:r>
        <w:rPr>
          <w:rFonts w:hint="eastAsia" w:ascii="仿宋_GB2312" w:eastAsia="仿宋_GB2312" w:cs="仿宋_GB2312"/>
          <w:b/>
          <w:bCs/>
          <w:sz w:val="24"/>
          <w:szCs w:val="24"/>
        </w:rPr>
        <w:t>要求</w:t>
      </w:r>
    </w:p>
    <w:p>
      <w:pPr>
        <w:numPr>
          <w:ilvl w:val="0"/>
          <w:numId w:val="2"/>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rPr>
        <w:t>特灵水冷式螺杆机组两台</w:t>
      </w:r>
      <w:r>
        <w:rPr>
          <w:rFonts w:hint="eastAsia" w:ascii="仿宋_GB2312" w:eastAsia="仿宋_GB2312" w:cs="仿宋_GB2312"/>
          <w:sz w:val="24"/>
          <w:szCs w:val="24"/>
          <w:lang w:eastAsia="zh-CN"/>
        </w:rPr>
        <w:t>。</w:t>
      </w:r>
    </w:p>
    <w:p>
      <w:pPr>
        <w:numPr>
          <w:ilvl w:val="0"/>
          <w:numId w:val="2"/>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rPr>
        <w:t>门诊楼、5号楼空调系统的风道、机组、风盘、风口及门诊楼中央空调水系统等清洗，军团菌检测。</w:t>
      </w:r>
    </w:p>
    <w:p>
      <w:pPr>
        <w:numPr>
          <w:ilvl w:val="0"/>
          <w:numId w:val="2"/>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rPr>
        <w:t xml:space="preserve"> </w:t>
      </w:r>
      <w:r>
        <w:rPr>
          <w:rFonts w:hint="eastAsia" w:ascii="仿宋_GB2312" w:eastAsia="仿宋_GB2312" w:cs="仿宋_GB2312"/>
          <w:sz w:val="24"/>
          <w:szCs w:val="24"/>
          <w:lang w:eastAsia="zh-CN"/>
        </w:rPr>
        <w:t>各品牌</w:t>
      </w:r>
      <w:r>
        <w:rPr>
          <w:rFonts w:hint="eastAsia" w:ascii="仿宋_GB2312" w:eastAsia="仿宋_GB2312" w:cs="仿宋_GB2312"/>
          <w:sz w:val="24"/>
          <w:szCs w:val="24"/>
        </w:rPr>
        <w:t>挂机、落地机、吸顶机共计172台</w:t>
      </w:r>
      <w:r>
        <w:rPr>
          <w:rFonts w:hint="eastAsia" w:ascii="仿宋_GB2312" w:eastAsia="仿宋_GB2312" w:cs="仿宋_GB2312"/>
          <w:sz w:val="24"/>
          <w:szCs w:val="24"/>
          <w:lang w:eastAsia="zh-CN"/>
        </w:rPr>
        <w:t>。</w:t>
      </w:r>
    </w:p>
    <w:p>
      <w:pPr>
        <w:numPr>
          <w:ilvl w:val="0"/>
          <w:numId w:val="2"/>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rPr>
        <w:t>大金FMQ40PG30型VRV机组72台，海信HUR-450XF400/SFAZBP型机组26台</w:t>
      </w:r>
      <w:r>
        <w:rPr>
          <w:rFonts w:hint="eastAsia" w:ascii="仿宋_GB2312" w:eastAsia="仿宋_GB2312" w:cs="仿宋_GB2312"/>
          <w:sz w:val="24"/>
          <w:szCs w:val="24"/>
          <w:lang w:eastAsia="zh-CN"/>
        </w:rPr>
        <w:t>。</w:t>
      </w:r>
    </w:p>
    <w:p>
      <w:pPr>
        <w:numPr>
          <w:ilvl w:val="0"/>
          <w:numId w:val="2"/>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lang w:eastAsia="zh-CN"/>
        </w:rPr>
        <w:t>供应商必须提供详细的维修、保养方案。</w:t>
      </w:r>
    </w:p>
    <w:p>
      <w:pPr>
        <w:numPr>
          <w:ilvl w:val="0"/>
          <w:numId w:val="2"/>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lang w:eastAsia="zh-CN"/>
        </w:rPr>
        <w:t>单个材料、配件市场价格在人民币</w:t>
      </w:r>
      <w:r>
        <w:rPr>
          <w:rFonts w:hint="eastAsia" w:ascii="仿宋_GB2312" w:eastAsia="仿宋_GB2312" w:cs="仿宋_GB2312"/>
          <w:sz w:val="24"/>
          <w:szCs w:val="24"/>
          <w:lang w:val="en-US" w:eastAsia="zh-CN"/>
        </w:rPr>
        <w:t>1500元以下由</w:t>
      </w:r>
      <w:r>
        <w:rPr>
          <w:rFonts w:hint="eastAsia" w:ascii="仿宋_GB2312" w:eastAsia="仿宋_GB2312" w:cs="仿宋_GB2312"/>
          <w:sz w:val="24"/>
          <w:szCs w:val="24"/>
          <w:lang w:eastAsia="zh-CN"/>
        </w:rPr>
        <w:t>中标方自行采购、安装；单个材料、配件在人民币</w:t>
      </w:r>
      <w:r>
        <w:rPr>
          <w:rFonts w:hint="eastAsia" w:ascii="仿宋_GB2312" w:eastAsia="仿宋_GB2312" w:cs="仿宋_GB2312"/>
          <w:sz w:val="24"/>
          <w:szCs w:val="24"/>
          <w:lang w:val="en-US" w:eastAsia="zh-CN"/>
        </w:rPr>
        <w:t>1500元以上由招标人采购，中标方免费安装；或委托中标方按市场价格代采购、免费安装。</w:t>
      </w:r>
    </w:p>
    <w:p>
      <w:pPr>
        <w:numPr>
          <w:ilvl w:val="0"/>
          <w:numId w:val="2"/>
        </w:numPr>
        <w:spacing w:line="440" w:lineRule="exact"/>
        <w:ind w:left="0" w:leftChars="0" w:firstLine="400" w:firstLineChars="0"/>
        <w:rPr>
          <w:rFonts w:hint="eastAsia" w:ascii="仿宋_GB2312" w:eastAsia="仿宋_GB2312" w:cs="仿宋_GB2312"/>
          <w:sz w:val="24"/>
          <w:szCs w:val="24"/>
          <w:lang w:eastAsia="zh-CN"/>
        </w:rPr>
      </w:pPr>
      <w:bookmarkStart w:id="0" w:name="_Toc246997096"/>
      <w:bookmarkStart w:id="1" w:name="_Toc152042574"/>
      <w:bookmarkStart w:id="2" w:name="_Toc246996353"/>
      <w:bookmarkStart w:id="3" w:name="_Toc247085870"/>
      <w:bookmarkStart w:id="4" w:name="_Toc152045785"/>
      <w:bookmarkStart w:id="5" w:name="_Toc179632804"/>
      <w:bookmarkStart w:id="6" w:name="_Toc144974854"/>
      <w:r>
        <w:rPr>
          <w:rFonts w:hint="eastAsia" w:ascii="仿宋_GB2312" w:eastAsia="仿宋_GB2312" w:cs="仿宋_GB2312"/>
          <w:sz w:val="24"/>
          <w:szCs w:val="24"/>
          <w:lang w:eastAsia="zh-CN"/>
        </w:rPr>
        <w:t>技术标准和要求</w:t>
      </w:r>
      <w:bookmarkEnd w:id="0"/>
      <w:bookmarkEnd w:id="1"/>
      <w:bookmarkEnd w:id="2"/>
      <w:bookmarkEnd w:id="3"/>
      <w:bookmarkEnd w:id="4"/>
      <w:bookmarkEnd w:id="5"/>
      <w:bookmarkEnd w:id="6"/>
    </w:p>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按国家</w:t>
      </w:r>
      <w:r>
        <w:rPr>
          <w:rFonts w:hint="eastAsia" w:ascii="仿宋_GB2312" w:eastAsia="仿宋_GB2312" w:cs="仿宋_GB2312"/>
          <w:sz w:val="24"/>
          <w:szCs w:val="24"/>
          <w:lang w:eastAsia="zh-CN"/>
        </w:rPr>
        <w:t>、地方</w:t>
      </w:r>
      <w:r>
        <w:rPr>
          <w:rFonts w:hint="eastAsia" w:ascii="仿宋_GB2312" w:eastAsia="仿宋_GB2312" w:cs="仿宋_GB2312"/>
          <w:sz w:val="24"/>
          <w:szCs w:val="24"/>
        </w:rPr>
        <w:t>现行施工及验收规范执行，包括但不限于：</w:t>
      </w:r>
    </w:p>
    <w:p>
      <w:pPr>
        <w:widowControl/>
        <w:spacing w:line="440" w:lineRule="atLeast"/>
        <w:ind w:firstLine="566"/>
        <w:jc w:val="left"/>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《建筑工程施工质量验收统一标准》GB50300-2002</w:t>
      </w:r>
    </w:p>
    <w:p>
      <w:pPr>
        <w:widowControl/>
        <w:spacing w:line="440" w:lineRule="atLeast"/>
        <w:ind w:firstLine="566"/>
        <w:jc w:val="left"/>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《智能建筑工程质量验收规范》GB50339-2003</w:t>
      </w:r>
    </w:p>
    <w:p>
      <w:pPr>
        <w:widowControl/>
        <w:spacing w:line="440" w:lineRule="atLeast"/>
        <w:ind w:firstLine="566"/>
        <w:jc w:val="left"/>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《建筑电器工程施工质量验收规范》GB50303-2002</w:t>
      </w:r>
    </w:p>
    <w:p>
      <w:pPr>
        <w:widowControl/>
        <w:spacing w:line="440" w:lineRule="atLeast"/>
        <w:ind w:firstLine="566"/>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《安装工程施工及验收规范》</w:t>
      </w:r>
    </w:p>
    <w:p>
      <w:pPr>
        <w:widowControl/>
        <w:spacing w:line="440" w:lineRule="atLeast"/>
        <w:ind w:firstLine="566"/>
        <w:jc w:val="left"/>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rPr>
        <w:t>《电力工程电缆设计规范》</w:t>
      </w:r>
      <w:r>
        <w:rPr>
          <w:rFonts w:hint="eastAsia" w:ascii="仿宋_GB2312" w:hAnsi="宋体" w:eastAsia="仿宋_GB2312" w:cs="宋体"/>
          <w:color w:val="000000"/>
          <w:kern w:val="0"/>
          <w:sz w:val="24"/>
          <w:lang w:val="en-US" w:eastAsia="zh-CN"/>
        </w:rPr>
        <w:t>GB50217-2007</w:t>
      </w:r>
    </w:p>
    <w:p>
      <w:pPr>
        <w:widowControl/>
        <w:spacing w:line="440" w:lineRule="atLeast"/>
        <w:ind w:firstLine="566"/>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《通风与空调工程施工及验收规范》 GB50243-97</w:t>
      </w:r>
    </w:p>
    <w:p>
      <w:pPr>
        <w:widowControl/>
        <w:spacing w:line="440" w:lineRule="atLeast"/>
        <w:ind w:firstLine="566"/>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《压缩机、风机、泵安装工程施工及验收规范》JBJ29-961</w:t>
      </w:r>
    </w:p>
    <w:p>
      <w:pPr>
        <w:widowControl/>
        <w:spacing w:line="440" w:lineRule="atLeast"/>
        <w:ind w:firstLine="566"/>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《制冷空调作业安全技术规范》（AQ7004-2007）</w:t>
      </w:r>
    </w:p>
    <w:p>
      <w:pPr>
        <w:widowControl/>
        <w:spacing w:line="440" w:lineRule="atLeast"/>
        <w:ind w:firstLine="566"/>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《采暖通风与空气调节设计规范》（GB 50736－2012）</w:t>
      </w:r>
    </w:p>
    <w:p>
      <w:pPr>
        <w:spacing w:line="440" w:lineRule="exact"/>
        <w:ind w:firstLine="487" w:firstLineChars="202"/>
        <w:rPr>
          <w:rFonts w:ascii="仿宋_GB2312" w:eastAsia="仿宋_GB2312"/>
          <w:b/>
          <w:bCs/>
          <w:sz w:val="24"/>
          <w:szCs w:val="24"/>
        </w:rPr>
      </w:pPr>
      <w:r>
        <w:rPr>
          <w:rFonts w:hint="eastAsia" w:ascii="仿宋_GB2312" w:eastAsia="仿宋_GB2312" w:cs="仿宋_GB2312"/>
          <w:b/>
          <w:bCs/>
          <w:sz w:val="24"/>
          <w:szCs w:val="24"/>
        </w:rPr>
        <w:t>三、商家要求：</w:t>
      </w:r>
    </w:p>
    <w:p>
      <w:pPr>
        <w:numPr>
          <w:ilvl w:val="0"/>
          <w:numId w:val="3"/>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rPr>
        <w:t>工商注册及经营许可要求：投标人应是在工商行政管理部门依法登记注册具有独立法人或其他组织，注册资金在100万元人民币及以上；须提供经年检的合法有效的营业执照[已按商事登记改革要求更换新版营业执照的，须提供商事主体信息最新查询结果（显示经营范围、注册资本等信息）的截屏打印件（加盖公章）]、税务登记证、组织机构代码证（已三证合一的可仅提供营业执照，所提供的营业执照上应反映经营范围和注册资本信息，如果没有的需在互联网下载或截图打印并盖章；</w:t>
      </w:r>
    </w:p>
    <w:p>
      <w:pPr>
        <w:numPr>
          <w:ilvl w:val="0"/>
          <w:numId w:val="3"/>
        </w:numPr>
        <w:spacing w:line="440" w:lineRule="exact"/>
        <w:ind w:left="0" w:leftChars="0" w:firstLine="400" w:firstLineChars="0"/>
        <w:rPr>
          <w:rFonts w:hint="default" w:ascii="仿宋_GB2312" w:eastAsia="仿宋_GB2312" w:cs="仿宋_GB2312"/>
          <w:sz w:val="24"/>
          <w:szCs w:val="24"/>
          <w:lang w:val="en-US" w:eastAsia="zh-CN"/>
        </w:rPr>
      </w:pPr>
      <w:r>
        <w:rPr>
          <w:rFonts w:hint="eastAsia" w:ascii="仿宋_GB2312" w:eastAsia="仿宋_GB2312" w:cs="仿宋_GB2312"/>
          <w:sz w:val="24"/>
          <w:szCs w:val="24"/>
        </w:rPr>
        <w:t>资质要求：</w:t>
      </w:r>
      <w:r>
        <w:rPr>
          <w:rFonts w:hint="default" w:ascii="仿宋_GB2312" w:eastAsia="仿宋_GB2312" w:cs="仿宋_GB2312"/>
          <w:sz w:val="24"/>
          <w:szCs w:val="24"/>
          <w:lang w:val="en-US" w:eastAsia="zh-CN"/>
        </w:rPr>
        <w:t>具有独立法人资格，投标人须具备有效具有机电安装工程专业承包</w:t>
      </w:r>
      <w:r>
        <w:rPr>
          <w:rFonts w:hint="eastAsia" w:ascii="仿宋_GB2312" w:eastAsia="仿宋_GB2312" w:cs="仿宋_GB2312"/>
          <w:sz w:val="24"/>
          <w:szCs w:val="24"/>
          <w:lang w:val="en-US" w:eastAsia="zh-CN"/>
        </w:rPr>
        <w:t>二</w:t>
      </w:r>
      <w:r>
        <w:rPr>
          <w:rFonts w:hint="default" w:ascii="仿宋_GB2312" w:eastAsia="仿宋_GB2312" w:cs="仿宋_GB2312"/>
          <w:sz w:val="24"/>
          <w:szCs w:val="24"/>
          <w:lang w:val="en-US" w:eastAsia="zh-CN"/>
        </w:rPr>
        <w:t>级资质</w:t>
      </w:r>
      <w:r>
        <w:rPr>
          <w:rFonts w:hint="eastAsia" w:ascii="仿宋_GB2312" w:eastAsia="仿宋_GB2312" w:cs="仿宋_GB2312"/>
          <w:sz w:val="24"/>
          <w:szCs w:val="24"/>
          <w:lang w:val="en-US" w:eastAsia="zh-CN"/>
        </w:rPr>
        <w:t>；或</w:t>
      </w:r>
      <w:r>
        <w:rPr>
          <w:rFonts w:hint="default" w:ascii="仿宋_GB2312" w:eastAsia="仿宋_GB2312" w:cs="仿宋_GB2312"/>
          <w:sz w:val="24"/>
          <w:szCs w:val="24"/>
          <w:lang w:val="en-US" w:eastAsia="zh-CN"/>
        </w:rPr>
        <w:t>具有</w:t>
      </w:r>
      <w:r>
        <w:rPr>
          <w:rFonts w:hint="eastAsia" w:ascii="仿宋_GB2312" w:eastAsia="仿宋_GB2312" w:cs="仿宋_GB2312"/>
          <w:sz w:val="24"/>
          <w:szCs w:val="24"/>
          <w:lang w:val="en-US" w:eastAsia="zh-CN"/>
        </w:rPr>
        <w:t>建筑工程</w:t>
      </w:r>
      <w:r>
        <w:rPr>
          <w:rFonts w:hint="default" w:ascii="仿宋_GB2312" w:eastAsia="仿宋_GB2312" w:cs="仿宋_GB2312"/>
          <w:sz w:val="24"/>
          <w:szCs w:val="24"/>
          <w:lang w:val="en-US" w:eastAsia="zh-CN"/>
        </w:rPr>
        <w:t>施工总承包贰级资质</w:t>
      </w:r>
      <w:r>
        <w:rPr>
          <w:rFonts w:hint="eastAsia" w:ascii="仿宋_GB2312" w:eastAsia="仿宋_GB2312" w:cs="仿宋_GB2312"/>
          <w:sz w:val="24"/>
          <w:szCs w:val="24"/>
          <w:lang w:val="en-US" w:eastAsia="zh-CN"/>
        </w:rPr>
        <w:t>或</w:t>
      </w:r>
      <w:r>
        <w:rPr>
          <w:rFonts w:hint="default" w:ascii="仿宋_GB2312" w:eastAsia="仿宋_GB2312" w:cs="仿宋_GB2312"/>
          <w:sz w:val="24"/>
          <w:szCs w:val="24"/>
          <w:lang w:val="en-US" w:eastAsia="zh-CN"/>
        </w:rPr>
        <w:t>贰级</w:t>
      </w:r>
      <w:r>
        <w:rPr>
          <w:rFonts w:hint="eastAsia" w:ascii="仿宋_GB2312" w:eastAsia="仿宋_GB2312" w:cs="仿宋_GB2312"/>
          <w:sz w:val="24"/>
          <w:szCs w:val="24"/>
          <w:lang w:val="en-US" w:eastAsia="zh-CN"/>
        </w:rPr>
        <w:t>以上资质。</w:t>
      </w:r>
    </w:p>
    <w:p>
      <w:pPr>
        <w:numPr>
          <w:ilvl w:val="0"/>
          <w:numId w:val="3"/>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rPr>
        <w:t>安全生产许可证要求：具备有效期内的安全生产许可证。</w:t>
      </w:r>
    </w:p>
    <w:p>
      <w:pPr>
        <w:numPr>
          <w:ilvl w:val="0"/>
          <w:numId w:val="3"/>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rPr>
        <w:t>企业财务能力要求：良好，并有足够的流动资金；提供企业近一年财务审计报告。</w:t>
      </w:r>
    </w:p>
    <w:p>
      <w:pPr>
        <w:numPr>
          <w:ilvl w:val="0"/>
          <w:numId w:val="3"/>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rPr>
        <w:t>投标人业绩要求：投标人须具备自 2016年以来类似工程项目的建设业绩（应提供合同关键页复印件，如需检查原件，则须在要求时间内提供）</w:t>
      </w:r>
    </w:p>
    <w:p>
      <w:pPr>
        <w:numPr>
          <w:ilvl w:val="0"/>
          <w:numId w:val="3"/>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rPr>
        <w:t>投标人不得存在下列情形之一：被责令停业的；被暂停或取消投标资格的；财产被接管或冻结的；在近三年内（2014年1月1日至2017年）有骗取中标或严重违约的。</w:t>
      </w:r>
    </w:p>
    <w:p>
      <w:pPr>
        <w:numPr>
          <w:ilvl w:val="0"/>
          <w:numId w:val="3"/>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rPr>
        <w:t>本次招标不接受联合体投标。</w:t>
      </w:r>
    </w:p>
    <w:p>
      <w:pPr>
        <w:widowControl/>
        <w:spacing w:line="440" w:lineRule="atLeast"/>
        <w:ind w:firstLine="566"/>
        <w:jc w:val="left"/>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五、供方应提供技术文件</w:t>
      </w:r>
    </w:p>
    <w:p>
      <w:pPr>
        <w:widowControl/>
        <w:spacing w:line="440" w:lineRule="atLeast"/>
        <w:ind w:firstLine="566"/>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1.产品合格证书；</w:t>
      </w:r>
    </w:p>
    <w:p>
      <w:pPr>
        <w:widowControl/>
        <w:spacing w:line="440" w:lineRule="atLeast"/>
        <w:ind w:firstLine="566"/>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2.产品供货清单及品牌；</w:t>
      </w:r>
    </w:p>
    <w:p>
      <w:pPr>
        <w:widowControl/>
        <w:spacing w:line="440" w:lineRule="atLeast"/>
        <w:ind w:firstLine="566"/>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3.产品检验报告；</w:t>
      </w:r>
    </w:p>
    <w:p>
      <w:pPr>
        <w:widowControl/>
        <w:spacing w:line="440" w:lineRule="atLeast"/>
        <w:ind w:firstLine="566"/>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4.产品技术手册；</w:t>
      </w:r>
    </w:p>
    <w:p>
      <w:pPr>
        <w:widowControl/>
        <w:spacing w:line="440" w:lineRule="atLeast"/>
        <w:ind w:firstLine="566"/>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5.所有产品和相关配套设备需符合国家相关标准、规范；</w:t>
      </w:r>
    </w:p>
    <w:p>
      <w:pPr>
        <w:spacing w:line="440" w:lineRule="exact"/>
        <w:ind w:firstLine="487" w:firstLineChars="202"/>
        <w:rPr>
          <w:rFonts w:ascii="仿宋_GB2312" w:eastAsia="仿宋_GB2312"/>
          <w:b/>
          <w:bCs/>
          <w:sz w:val="24"/>
          <w:szCs w:val="24"/>
        </w:rPr>
      </w:pPr>
      <w:r>
        <w:rPr>
          <w:rFonts w:hint="eastAsia" w:ascii="仿宋_GB2312" w:eastAsia="仿宋_GB2312" w:cs="仿宋_GB2312"/>
          <w:b/>
          <w:bCs/>
          <w:sz w:val="24"/>
          <w:szCs w:val="24"/>
          <w:lang w:eastAsia="zh-CN"/>
        </w:rPr>
        <w:t>五</w:t>
      </w:r>
      <w:r>
        <w:rPr>
          <w:rFonts w:hint="eastAsia" w:ascii="仿宋_GB2312" w:eastAsia="仿宋_GB2312" w:cs="仿宋_GB2312"/>
          <w:b/>
          <w:bCs/>
          <w:sz w:val="24"/>
          <w:szCs w:val="24"/>
        </w:rPr>
        <w:t>、其他事项</w:t>
      </w:r>
    </w:p>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有意愿参与</w:t>
      </w:r>
      <w:r>
        <w:rPr>
          <w:rFonts w:hint="eastAsia" w:ascii="仿宋_GB2312" w:eastAsia="仿宋_GB2312" w:cs="仿宋_GB2312"/>
          <w:sz w:val="24"/>
          <w:szCs w:val="24"/>
          <w:lang w:eastAsia="zh-CN"/>
        </w:rPr>
        <w:t>施工</w:t>
      </w:r>
      <w:r>
        <w:rPr>
          <w:rFonts w:hint="eastAsia" w:ascii="仿宋_GB2312" w:eastAsia="仿宋_GB2312" w:cs="仿宋_GB2312"/>
          <w:sz w:val="24"/>
          <w:szCs w:val="24"/>
        </w:rPr>
        <w:t>的单位可来院踏勘、洽谈，上班时间为</w:t>
      </w:r>
      <w:r>
        <w:rPr>
          <w:rFonts w:ascii="仿宋_GB2312" w:eastAsia="仿宋_GB2312" w:cs="仿宋_GB2312"/>
          <w:sz w:val="24"/>
          <w:szCs w:val="24"/>
        </w:rPr>
        <w:t>8</w:t>
      </w:r>
      <w:r>
        <w:rPr>
          <w:rFonts w:hint="eastAsia" w:ascii="仿宋_GB2312" w:eastAsia="仿宋_GB2312" w:cs="仿宋_GB2312"/>
          <w:sz w:val="24"/>
          <w:szCs w:val="24"/>
        </w:rPr>
        <w:t>：</w:t>
      </w:r>
      <w:r>
        <w:rPr>
          <w:rFonts w:ascii="仿宋_GB2312" w:eastAsia="仿宋_GB2312" w:cs="仿宋_GB2312"/>
          <w:sz w:val="24"/>
          <w:szCs w:val="24"/>
        </w:rPr>
        <w:t>00</w:t>
      </w:r>
      <w:r>
        <w:rPr>
          <w:rFonts w:ascii="仿宋_GB2312" w:eastAsia="仿宋_GB2312"/>
          <w:sz w:val="24"/>
          <w:szCs w:val="24"/>
        </w:rPr>
        <w:t>—</w:t>
      </w:r>
      <w:r>
        <w:rPr>
          <w:rFonts w:ascii="仿宋_GB2312" w:eastAsia="仿宋_GB2312" w:cs="仿宋_GB2312"/>
          <w:sz w:val="24"/>
          <w:szCs w:val="24"/>
        </w:rPr>
        <w:t>12</w:t>
      </w:r>
      <w:r>
        <w:rPr>
          <w:rFonts w:hint="eastAsia" w:ascii="仿宋_GB2312" w:eastAsia="仿宋_GB2312" w:cs="仿宋_GB2312"/>
          <w:sz w:val="24"/>
          <w:szCs w:val="24"/>
        </w:rPr>
        <w:t>：</w:t>
      </w:r>
      <w:r>
        <w:rPr>
          <w:rFonts w:ascii="仿宋_GB2312" w:eastAsia="仿宋_GB2312" w:cs="仿宋_GB2312"/>
          <w:sz w:val="24"/>
          <w:szCs w:val="24"/>
        </w:rPr>
        <w:t>00</w:t>
      </w:r>
      <w:r>
        <w:rPr>
          <w:rFonts w:hint="eastAsia" w:ascii="仿宋_GB2312" w:eastAsia="仿宋_GB2312" w:cs="仿宋_GB2312"/>
          <w:sz w:val="24"/>
          <w:szCs w:val="24"/>
        </w:rPr>
        <w:t>（上午），</w:t>
      </w:r>
      <w:r>
        <w:rPr>
          <w:rFonts w:ascii="仿宋_GB2312" w:eastAsia="仿宋_GB2312" w:cs="仿宋_GB2312"/>
          <w:sz w:val="24"/>
          <w:szCs w:val="24"/>
        </w:rPr>
        <w:t>14</w:t>
      </w:r>
      <w:r>
        <w:rPr>
          <w:rFonts w:hint="eastAsia" w:ascii="仿宋_GB2312" w:eastAsia="仿宋_GB2312" w:cs="仿宋_GB2312"/>
          <w:sz w:val="24"/>
          <w:szCs w:val="24"/>
        </w:rPr>
        <w:t>：</w:t>
      </w:r>
      <w:r>
        <w:rPr>
          <w:rFonts w:ascii="仿宋_GB2312" w:eastAsia="仿宋_GB2312" w:cs="仿宋_GB2312"/>
          <w:sz w:val="24"/>
          <w:szCs w:val="24"/>
        </w:rPr>
        <w:t>00</w:t>
      </w:r>
      <w:r>
        <w:rPr>
          <w:rFonts w:ascii="仿宋_GB2312" w:eastAsia="仿宋_GB2312"/>
          <w:sz w:val="24"/>
          <w:szCs w:val="24"/>
        </w:rPr>
        <w:t>—</w:t>
      </w:r>
      <w:r>
        <w:rPr>
          <w:rFonts w:ascii="仿宋_GB2312" w:eastAsia="仿宋_GB2312" w:cs="仿宋_GB2312"/>
          <w:sz w:val="24"/>
          <w:szCs w:val="24"/>
        </w:rPr>
        <w:t>17</w:t>
      </w:r>
      <w:r>
        <w:rPr>
          <w:rFonts w:hint="eastAsia" w:ascii="仿宋_GB2312" w:eastAsia="仿宋_GB2312" w:cs="仿宋_GB2312"/>
          <w:sz w:val="24"/>
          <w:szCs w:val="24"/>
        </w:rPr>
        <w:t>：</w:t>
      </w:r>
      <w:r>
        <w:rPr>
          <w:rFonts w:ascii="仿宋_GB2312" w:eastAsia="仿宋_GB2312" w:cs="仿宋_GB2312"/>
          <w:sz w:val="24"/>
          <w:szCs w:val="24"/>
        </w:rPr>
        <w:t>30</w:t>
      </w:r>
      <w:r>
        <w:rPr>
          <w:rFonts w:hint="eastAsia" w:ascii="仿宋_GB2312" w:eastAsia="仿宋_GB2312" w:cs="仿宋_GB2312"/>
          <w:sz w:val="24"/>
          <w:szCs w:val="24"/>
        </w:rPr>
        <w:t>（下午），联系电话</w:t>
      </w:r>
      <w:r>
        <w:rPr>
          <w:rFonts w:ascii="仿宋_GB2312" w:eastAsia="仿宋_GB2312" w:cs="仿宋_GB2312"/>
          <w:sz w:val="24"/>
          <w:szCs w:val="24"/>
        </w:rPr>
        <w:t>659782</w:t>
      </w:r>
      <w:r>
        <w:rPr>
          <w:rFonts w:hint="eastAsia" w:ascii="仿宋_GB2312" w:eastAsia="仿宋_GB2312" w:cs="仿宋_GB2312"/>
          <w:sz w:val="24"/>
          <w:szCs w:val="24"/>
          <w:lang w:val="en-US" w:eastAsia="zh-CN"/>
        </w:rPr>
        <w:t>23</w:t>
      </w:r>
      <w:r>
        <w:rPr>
          <w:rFonts w:hint="eastAsia" w:ascii="仿宋_GB2312" w:eastAsia="仿宋_GB2312" w:cs="仿宋_GB2312"/>
          <w:sz w:val="24"/>
          <w:szCs w:val="24"/>
        </w:rPr>
        <w:t>。</w:t>
      </w:r>
    </w:p>
    <w:p>
      <w:pPr>
        <w:spacing w:line="440" w:lineRule="exact"/>
        <w:ind w:firstLine="484" w:firstLineChars="202"/>
        <w:rPr>
          <w:rFonts w:ascii="仿宋_GB2312" w:eastAsia="仿宋_GB2312"/>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EAF0DD"/>
    <w:multiLevelType w:val="singleLevel"/>
    <w:tmpl w:val="B4EAF0DD"/>
    <w:lvl w:ilvl="0" w:tentative="0">
      <w:start w:val="1"/>
      <w:numFmt w:val="decimal"/>
      <w:suff w:val="nothing"/>
      <w:lvlText w:val="%1．"/>
      <w:lvlJc w:val="left"/>
      <w:pPr>
        <w:ind w:left="0" w:firstLine="400"/>
      </w:pPr>
      <w:rPr>
        <w:rFonts w:hint="default"/>
      </w:rPr>
    </w:lvl>
  </w:abstractNum>
  <w:abstractNum w:abstractNumId="1">
    <w:nsid w:val="197792FF"/>
    <w:multiLevelType w:val="singleLevel"/>
    <w:tmpl w:val="197792FF"/>
    <w:lvl w:ilvl="0" w:tentative="0">
      <w:start w:val="1"/>
      <w:numFmt w:val="decimal"/>
      <w:suff w:val="nothing"/>
      <w:lvlText w:val="%1．"/>
      <w:lvlJc w:val="left"/>
      <w:pPr>
        <w:ind w:left="0" w:firstLine="400"/>
      </w:pPr>
      <w:rPr>
        <w:rFonts w:hint="default"/>
      </w:rPr>
    </w:lvl>
  </w:abstractNum>
  <w:abstractNum w:abstractNumId="2">
    <w:nsid w:val="4F1BE6CF"/>
    <w:multiLevelType w:val="singleLevel"/>
    <w:tmpl w:val="4F1BE6CF"/>
    <w:lvl w:ilvl="0" w:tentative="0">
      <w:start w:val="1"/>
      <w:numFmt w:val="decimal"/>
      <w:suff w:val="nothing"/>
      <w:lvlText w:val="%1．"/>
      <w:lvlJc w:val="left"/>
      <w:pPr>
        <w:ind w:left="0" w:firstLine="4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49BB"/>
    <w:rsid w:val="0003349C"/>
    <w:rsid w:val="001033C0"/>
    <w:rsid w:val="00266876"/>
    <w:rsid w:val="00290E65"/>
    <w:rsid w:val="002A41B7"/>
    <w:rsid w:val="00367EBF"/>
    <w:rsid w:val="00494CFC"/>
    <w:rsid w:val="00506BD0"/>
    <w:rsid w:val="005228D2"/>
    <w:rsid w:val="005B006F"/>
    <w:rsid w:val="00656D9B"/>
    <w:rsid w:val="00684ED2"/>
    <w:rsid w:val="006B7F80"/>
    <w:rsid w:val="006F13BE"/>
    <w:rsid w:val="007249BB"/>
    <w:rsid w:val="00750614"/>
    <w:rsid w:val="00792713"/>
    <w:rsid w:val="007A2E47"/>
    <w:rsid w:val="007D26A8"/>
    <w:rsid w:val="00811FD2"/>
    <w:rsid w:val="009126D4"/>
    <w:rsid w:val="009B31B9"/>
    <w:rsid w:val="00AB5814"/>
    <w:rsid w:val="00BE540B"/>
    <w:rsid w:val="00C40587"/>
    <w:rsid w:val="00E76E1C"/>
    <w:rsid w:val="00EA6560"/>
    <w:rsid w:val="00EC6312"/>
    <w:rsid w:val="00F3070B"/>
    <w:rsid w:val="00F57AB1"/>
    <w:rsid w:val="00F704E9"/>
    <w:rsid w:val="00FB017C"/>
    <w:rsid w:val="00FC34AC"/>
    <w:rsid w:val="0A292F87"/>
    <w:rsid w:val="1D9626CF"/>
    <w:rsid w:val="22D54E89"/>
    <w:rsid w:val="27447CE4"/>
    <w:rsid w:val="39A7442A"/>
    <w:rsid w:val="3F7E168F"/>
    <w:rsid w:val="44C5194A"/>
    <w:rsid w:val="6B6341C0"/>
    <w:rsid w:val="78580E5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0"/>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1"/>
    <w:qFormat/>
    <w:uiPriority w:val="99"/>
    <w:pPr>
      <w:keepNext/>
      <w:keepLines/>
      <w:spacing w:before="260" w:after="260" w:line="415" w:lineRule="auto"/>
      <w:outlineLvl w:val="1"/>
    </w:pPr>
    <w:rPr>
      <w:rFonts w:ascii="Arial" w:hAnsi="Arial" w:eastAsia="黑体" w:cs="Arial"/>
      <w:b/>
      <w:bCs/>
      <w:sz w:val="32"/>
      <w:szCs w:val="32"/>
    </w:rPr>
  </w:style>
  <w:style w:type="character" w:default="1" w:styleId="9">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Plain Text"/>
    <w:basedOn w:val="1"/>
    <w:link w:val="14"/>
    <w:qFormat/>
    <w:uiPriority w:val="99"/>
    <w:rPr>
      <w:rFonts w:ascii="宋体" w:hAnsi="Courier New" w:cs="宋体"/>
    </w:rPr>
  </w:style>
  <w:style w:type="paragraph" w:styleId="6">
    <w:name w:val="footer"/>
    <w:basedOn w:val="1"/>
    <w:link w:val="13"/>
    <w:semiHidden/>
    <w:qFormat/>
    <w:uiPriority w:val="99"/>
    <w:pPr>
      <w:tabs>
        <w:tab w:val="center" w:pos="4153"/>
        <w:tab w:val="right" w:pos="8306"/>
      </w:tabs>
      <w:snapToGrid w:val="0"/>
      <w:jc w:val="left"/>
    </w:pPr>
    <w:rPr>
      <w:sz w:val="18"/>
      <w:szCs w:val="18"/>
    </w:rPr>
  </w:style>
  <w:style w:type="paragraph" w:styleId="7">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Heading 1 Char"/>
    <w:basedOn w:val="9"/>
    <w:link w:val="2"/>
    <w:qFormat/>
    <w:locked/>
    <w:uiPriority w:val="99"/>
    <w:rPr>
      <w:rFonts w:ascii="Times New Roman" w:hAnsi="Times New Roman" w:eastAsia="宋体" w:cs="Times New Roman"/>
      <w:b/>
      <w:bCs/>
      <w:kern w:val="44"/>
      <w:sz w:val="44"/>
      <w:szCs w:val="44"/>
    </w:rPr>
  </w:style>
  <w:style w:type="character" w:customStyle="1" w:styleId="11">
    <w:name w:val="Heading 2 Char"/>
    <w:basedOn w:val="9"/>
    <w:link w:val="3"/>
    <w:qFormat/>
    <w:locked/>
    <w:uiPriority w:val="99"/>
    <w:rPr>
      <w:rFonts w:ascii="Arial" w:hAnsi="Arial" w:eastAsia="黑体" w:cs="Arial"/>
      <w:b/>
      <w:bCs/>
      <w:sz w:val="32"/>
      <w:szCs w:val="32"/>
    </w:rPr>
  </w:style>
  <w:style w:type="character" w:customStyle="1" w:styleId="12">
    <w:name w:val="Header Char"/>
    <w:basedOn w:val="9"/>
    <w:link w:val="7"/>
    <w:semiHidden/>
    <w:qFormat/>
    <w:locked/>
    <w:uiPriority w:val="99"/>
    <w:rPr>
      <w:sz w:val="18"/>
      <w:szCs w:val="18"/>
    </w:rPr>
  </w:style>
  <w:style w:type="character" w:customStyle="1" w:styleId="13">
    <w:name w:val="Footer Char"/>
    <w:basedOn w:val="9"/>
    <w:link w:val="6"/>
    <w:semiHidden/>
    <w:qFormat/>
    <w:locked/>
    <w:uiPriority w:val="99"/>
    <w:rPr>
      <w:sz w:val="18"/>
      <w:szCs w:val="18"/>
    </w:rPr>
  </w:style>
  <w:style w:type="character" w:customStyle="1" w:styleId="14">
    <w:name w:val="Plain Text Char"/>
    <w:basedOn w:val="9"/>
    <w:link w:val="5"/>
    <w:qFormat/>
    <w:locked/>
    <w:uiPriority w:val="99"/>
    <w:rPr>
      <w:rFonts w:ascii="宋体" w:hAnsi="Courier New" w:eastAsia="宋体" w:cs="宋体"/>
      <w:sz w:val="20"/>
      <w:szCs w:val="20"/>
    </w:rPr>
  </w:style>
  <w:style w:type="paragraph" w:customStyle="1" w:styleId="15">
    <w:name w:val="列出段落1"/>
    <w:basedOn w:val="1"/>
    <w:link w:val="16"/>
    <w:qFormat/>
    <w:uiPriority w:val="99"/>
    <w:pPr>
      <w:ind w:firstLine="420" w:firstLineChars="200"/>
    </w:pPr>
    <w:rPr>
      <w:kern w:val="0"/>
      <w:sz w:val="20"/>
      <w:szCs w:val="20"/>
    </w:rPr>
  </w:style>
  <w:style w:type="character" w:customStyle="1" w:styleId="16">
    <w:name w:val="列出段落 Char"/>
    <w:link w:val="15"/>
    <w:qFormat/>
    <w:locked/>
    <w:uiPriority w:val="99"/>
    <w:rPr>
      <w:rFonts w:ascii="Times New Roman" w:hAnsi="Times New Roman" w:eastAsia="宋体" w:cs="Times New Roman"/>
      <w:sz w:val="20"/>
      <w:szCs w:val="20"/>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Pages>
  <Words>318</Words>
  <Characters>1816</Characters>
  <Lines>0</Lines>
  <Paragraphs>0</Paragraphs>
  <TotalTime>2</TotalTime>
  <ScaleCrop>false</ScaleCrop>
  <LinksUpToDate>false</LinksUpToDate>
  <CharactersWithSpaces>0</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2017-03-03T06:57:00Z</dcterms:created>
  <dc:creator>赵付伟</dc:creator>
  <cp:lastModifiedBy>lenovo</cp:lastModifiedBy>
  <dcterms:modified xsi:type="dcterms:W3CDTF">2019-03-21T00:49:25Z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