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6C" w:rsidRDefault="007E3C6C" w:rsidP="007E3C6C">
      <w:pPr>
        <w:pStyle w:val="a5"/>
        <w:shd w:val="clear" w:color="auto" w:fill="FFFFFF"/>
        <w:wordWrap w:val="0"/>
        <w:spacing w:before="0" w:beforeAutospacing="0" w:after="0" w:afterAutospacing="0" w:line="225" w:lineRule="atLeast"/>
        <w:jc w:val="center"/>
        <w:rPr>
          <w:rFonts w:ascii="Segoe UI" w:hAnsi="Segoe UI" w:cs="Segoe UI"/>
          <w:color w:val="333333"/>
          <w:sz w:val="15"/>
          <w:szCs w:val="15"/>
        </w:rPr>
      </w:pPr>
      <w:r>
        <w:rPr>
          <w:rFonts w:cs="Segoe UI" w:hint="eastAsia"/>
          <w:color w:val="000000"/>
          <w:sz w:val="44"/>
          <w:szCs w:val="44"/>
        </w:rPr>
        <w:t>四川省妇幼保健院 四川省妇女儿童医院</w:t>
      </w:r>
    </w:p>
    <w:p w:rsidR="007E3C6C" w:rsidRDefault="007E3C6C" w:rsidP="007E3C6C">
      <w:pPr>
        <w:pStyle w:val="a5"/>
        <w:shd w:val="clear" w:color="auto" w:fill="FFFFFF"/>
        <w:wordWrap w:val="0"/>
        <w:spacing w:before="0" w:beforeAutospacing="0" w:after="0" w:afterAutospacing="0"/>
        <w:jc w:val="center"/>
        <w:rPr>
          <w:rFonts w:ascii="Segoe UI" w:hAnsi="Segoe UI" w:cs="Segoe UI"/>
          <w:color w:val="333333"/>
          <w:sz w:val="15"/>
          <w:szCs w:val="15"/>
        </w:rPr>
      </w:pPr>
      <w:r>
        <w:rPr>
          <w:rFonts w:cs="Segoe UI" w:hint="eastAsia"/>
          <w:color w:val="000000"/>
          <w:sz w:val="44"/>
          <w:szCs w:val="44"/>
        </w:rPr>
        <w:t>扶贫工作宣传片采购市场调研公告</w:t>
      </w:r>
    </w:p>
    <w:p w:rsidR="007E3C6C" w:rsidRDefault="007E3C6C" w:rsidP="007E3C6C">
      <w:pPr>
        <w:pStyle w:val="a5"/>
        <w:shd w:val="clear" w:color="auto" w:fill="FFFFFF"/>
        <w:wordWrap w:val="0"/>
        <w:spacing w:before="0" w:beforeAutospacing="0" w:after="0" w:afterAutospacing="0"/>
        <w:rPr>
          <w:rFonts w:ascii="Segoe UI" w:hAnsi="Segoe UI" w:cs="Segoe UI"/>
          <w:color w:val="333333"/>
          <w:sz w:val="15"/>
          <w:szCs w:val="15"/>
        </w:rPr>
      </w:pPr>
      <w:r>
        <w:rPr>
          <w:rFonts w:ascii="仿宋_GB2312" w:eastAsia="仿宋_GB2312" w:hAnsi="Segoe UI" w:cs="Segoe UI" w:hint="eastAsia"/>
          <w:color w:val="000000"/>
          <w:sz w:val="32"/>
          <w:szCs w:val="32"/>
        </w:rPr>
        <w:t> </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一、项目名称：扶贫工作宣传片院内采购市场调研</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二、本市场调研项目在“四川省妇幼保健院|成都医学院附属妇女儿童医院|四川省妇女儿童医院【官方网站】”主页(http://www.fybj.net)上公开发布（提供免费下载），供符合条件的服务商前来参加产品市场调研。</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三、市场调研期限：2019年05月24日-2019年05月26日。市场调研期间，请各潜在服务商到我院党委办（宣传科）介绍服务项目，提交相关资料。</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四、市场调研内容及功能需求（见附件）。</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五、提供真实齐全的资质证明文件一份（保证所提供的各种材料和证明材料的真实性，承担相应的法律责任，并请按照下面的顺序装订）：</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1、封面（注明品目、公司名称、联系人、联系电话、加盖公司印章）</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2、营业执照（经有效年检，副本）</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3、税务证（国、地税副本）</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4、组织机构代码证（经有效年检，副本）</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5、经办人授权委托书（原件）,法人、经办人身份证复印件</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6、报价一览表</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lastRenderedPageBreak/>
        <w:t>7、如有产品和企业质量管理体系认证，请提供有效证明文件的复印或扫描件。质量管理体系认证包括FDA、CE、ISO等认证（提供中文翻译复印件）</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8、须提供近三年内，所投服务在国内、川内同类项目一览表，含主要客户名单及联系方式以及合同复印件或银行进账联复印件</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9、封底</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六、报价要求</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1、以人民币报价。</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2、供应商可就本公告附件所列的我院要采购的项目中的一项或多项进行报价，若是报价多项的，请每一项填写一张报价表。</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七、其他说明</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1、根据要求及自身实际用A4纸编制市场调研书。</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2、提供的所有资料须加盖鲜章。</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3、特别申明：现公示的服务需求因市场了解的局限性，仅作为医院市场调研参考使用，无任何针对性，如有不全之处，敬请理解，并请参与单位详实介绍推荐服务项目，对未公示服务内容的，请各潜在供应商自行提供。</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八、市场调研书的递交：于2019年05月28日17:30前一式一份送交四川省妇幼保健院党委办（宣传科）（晋阳院区综合楼(2号楼)3楼）。</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lastRenderedPageBreak/>
        <w:t>地址：成都市武侯区沙堰西二街290号</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联系人：李老师</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电话：028-65978231</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 </w:t>
      </w:r>
    </w:p>
    <w:p w:rsidR="007E3C6C" w:rsidRDefault="007E3C6C" w:rsidP="007E3C6C">
      <w:pPr>
        <w:pStyle w:val="a5"/>
        <w:shd w:val="clear" w:color="auto" w:fill="FFFFFF"/>
        <w:wordWrap w:val="0"/>
        <w:spacing w:before="0" w:beforeAutospacing="0" w:after="0" w:afterAutospacing="0"/>
        <w:ind w:firstLine="640"/>
        <w:jc w:val="both"/>
        <w:rPr>
          <w:rFonts w:ascii="Segoe UI" w:hAnsi="Segoe UI" w:cs="Segoe UI"/>
          <w:color w:val="333333"/>
          <w:sz w:val="15"/>
          <w:szCs w:val="15"/>
        </w:rPr>
      </w:pPr>
      <w:r>
        <w:rPr>
          <w:rFonts w:ascii="仿宋_GB2312" w:eastAsia="仿宋_GB2312" w:hAnsi="Segoe UI" w:cs="Segoe UI" w:hint="eastAsia"/>
          <w:color w:val="000000"/>
          <w:sz w:val="32"/>
          <w:szCs w:val="32"/>
        </w:rPr>
        <w:t>附件：市场调研内容及功能需求</w:t>
      </w:r>
    </w:p>
    <w:p w:rsidR="007E3C6C" w:rsidRDefault="007E3C6C" w:rsidP="007E3C6C">
      <w:pPr>
        <w:pStyle w:val="a5"/>
        <w:shd w:val="clear" w:color="auto" w:fill="FFFFFF"/>
        <w:wordWrap w:val="0"/>
        <w:spacing w:before="0" w:beforeAutospacing="0" w:after="0" w:afterAutospacing="0"/>
        <w:ind w:left="642"/>
        <w:jc w:val="both"/>
        <w:rPr>
          <w:rFonts w:ascii="Segoe UI" w:hAnsi="Segoe UI" w:cs="Segoe UI"/>
          <w:color w:val="333333"/>
          <w:sz w:val="15"/>
          <w:szCs w:val="15"/>
        </w:rPr>
      </w:pPr>
      <w:r>
        <w:rPr>
          <w:rFonts w:ascii="仿宋_GB2312" w:eastAsia="仿宋_GB2312" w:hAnsi="Segoe UI" w:cs="Segoe UI" w:hint="eastAsia"/>
          <w:color w:val="000000"/>
          <w:sz w:val="32"/>
          <w:szCs w:val="32"/>
        </w:rPr>
        <w:t> </w:t>
      </w:r>
    </w:p>
    <w:p w:rsidR="007E3C6C" w:rsidRDefault="007E3C6C" w:rsidP="007E3C6C">
      <w:pPr>
        <w:pStyle w:val="a5"/>
        <w:shd w:val="clear" w:color="auto" w:fill="FFFFFF"/>
        <w:wordWrap w:val="0"/>
        <w:spacing w:before="0" w:beforeAutospacing="0" w:after="0" w:afterAutospacing="0"/>
        <w:ind w:left="642"/>
        <w:jc w:val="right"/>
        <w:rPr>
          <w:rFonts w:ascii="Segoe UI" w:hAnsi="Segoe UI" w:cs="Segoe UI"/>
          <w:color w:val="333333"/>
          <w:sz w:val="15"/>
          <w:szCs w:val="15"/>
        </w:rPr>
      </w:pPr>
      <w:r>
        <w:rPr>
          <w:rFonts w:ascii="仿宋_GB2312" w:eastAsia="仿宋_GB2312" w:hAnsi="Segoe UI" w:cs="Segoe UI" w:hint="eastAsia"/>
          <w:color w:val="000000"/>
          <w:sz w:val="32"/>
          <w:szCs w:val="32"/>
        </w:rPr>
        <w:t>四川省妇幼保健院</w:t>
      </w:r>
    </w:p>
    <w:p w:rsidR="007E3C6C" w:rsidRDefault="007E3C6C" w:rsidP="007E3C6C">
      <w:pPr>
        <w:pStyle w:val="a5"/>
        <w:shd w:val="clear" w:color="auto" w:fill="FFFFFF"/>
        <w:wordWrap w:val="0"/>
        <w:spacing w:before="0" w:beforeAutospacing="0" w:after="0" w:afterAutospacing="0"/>
        <w:ind w:left="642"/>
        <w:jc w:val="center"/>
        <w:rPr>
          <w:rFonts w:ascii="Segoe UI" w:hAnsi="Segoe UI" w:cs="Segoe UI"/>
          <w:color w:val="333333"/>
          <w:sz w:val="15"/>
          <w:szCs w:val="15"/>
        </w:rPr>
      </w:pPr>
      <w:r>
        <w:rPr>
          <w:rFonts w:ascii="仿宋_GB2312" w:eastAsia="仿宋_GB2312" w:hAnsi="Segoe UI" w:cs="Segoe UI" w:hint="eastAsia"/>
          <w:color w:val="000000"/>
          <w:sz w:val="32"/>
          <w:szCs w:val="32"/>
        </w:rPr>
        <w:t>                                </w:t>
      </w:r>
      <w:r>
        <w:rPr>
          <w:rFonts w:ascii="仿宋_GB2312" w:eastAsia="仿宋_GB2312" w:hAnsi="Segoe UI" w:cs="Segoe UI" w:hint="eastAsia"/>
          <w:color w:val="000000"/>
          <w:sz w:val="32"/>
          <w:szCs w:val="32"/>
        </w:rPr>
        <w:t>党委办公室</w:t>
      </w:r>
      <w:r>
        <w:rPr>
          <w:rFonts w:ascii="仿宋_GB2312" w:eastAsia="仿宋_GB2312" w:hAnsi="Segoe UI" w:cs="Segoe UI" w:hint="eastAsia"/>
          <w:color w:val="000000"/>
          <w:sz w:val="32"/>
          <w:szCs w:val="32"/>
        </w:rPr>
        <w:t> </w:t>
      </w:r>
    </w:p>
    <w:p w:rsidR="007E3C6C" w:rsidRDefault="007E3C6C" w:rsidP="007E3C6C">
      <w:pPr>
        <w:pStyle w:val="a5"/>
        <w:shd w:val="clear" w:color="auto" w:fill="FFFFFF"/>
        <w:wordWrap w:val="0"/>
        <w:spacing w:before="0" w:beforeAutospacing="0" w:after="0" w:afterAutospacing="0"/>
        <w:ind w:left="642"/>
        <w:jc w:val="center"/>
        <w:rPr>
          <w:rFonts w:ascii="Segoe UI" w:hAnsi="Segoe UI" w:cs="Segoe UI"/>
          <w:color w:val="333333"/>
          <w:sz w:val="15"/>
          <w:szCs w:val="15"/>
        </w:rPr>
      </w:pPr>
      <w:r>
        <w:rPr>
          <w:rFonts w:ascii="仿宋_GB2312" w:eastAsia="仿宋_GB2312" w:hAnsi="Segoe UI" w:cs="Segoe UI" w:hint="eastAsia"/>
          <w:color w:val="000000"/>
          <w:sz w:val="32"/>
          <w:szCs w:val="32"/>
        </w:rPr>
        <w:t>                                </w:t>
      </w:r>
      <w:r>
        <w:rPr>
          <w:rFonts w:ascii="仿宋_GB2312" w:eastAsia="仿宋_GB2312" w:hAnsi="Segoe UI" w:cs="Segoe UI" w:hint="eastAsia"/>
          <w:color w:val="000000"/>
          <w:sz w:val="32"/>
          <w:szCs w:val="32"/>
        </w:rPr>
        <w:t>2019年5月23日</w:t>
      </w:r>
    </w:p>
    <w:p w:rsidR="007E3C6C" w:rsidRDefault="007E3C6C" w:rsidP="007E3C6C">
      <w:pPr>
        <w:pStyle w:val="a5"/>
        <w:shd w:val="clear" w:color="auto" w:fill="FFFFFF"/>
        <w:wordWrap w:val="0"/>
        <w:spacing w:before="0" w:beforeAutospacing="0" w:after="0" w:afterAutospacing="0"/>
        <w:ind w:firstLine="640"/>
        <w:jc w:val="both"/>
        <w:rPr>
          <w:rFonts w:ascii="Segoe UI" w:hAnsi="Segoe UI" w:cs="Segoe UI"/>
          <w:color w:val="333333"/>
          <w:sz w:val="15"/>
          <w:szCs w:val="15"/>
        </w:rPr>
      </w:pPr>
      <w:r>
        <w:rPr>
          <w:rFonts w:ascii="仿宋_GB2312" w:eastAsia="仿宋_GB2312" w:hAnsi="Segoe UI" w:cs="Segoe UI" w:hint="eastAsia"/>
          <w:color w:val="000000"/>
          <w:sz w:val="32"/>
          <w:szCs w:val="32"/>
        </w:rPr>
        <w:t> </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Calibri" w:hAnsi="Calibri" w:cs="Calibri"/>
          <w:color w:val="333333"/>
        </w:rPr>
        <w:t> </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 </w:t>
      </w:r>
    </w:p>
    <w:p w:rsidR="007E3C6C" w:rsidRDefault="007E3C6C" w:rsidP="007E3C6C">
      <w:pPr>
        <w:pStyle w:val="a5"/>
        <w:shd w:val="clear" w:color="auto" w:fill="FFFFFF"/>
        <w:wordWrap w:val="0"/>
        <w:spacing w:before="0" w:beforeAutospacing="0" w:after="0" w:afterAutospacing="0"/>
        <w:jc w:val="both"/>
        <w:rPr>
          <w:rFonts w:ascii="Segoe UI" w:hAnsi="Segoe UI" w:cs="Segoe UI"/>
          <w:color w:val="333333"/>
          <w:sz w:val="15"/>
          <w:szCs w:val="15"/>
        </w:rPr>
      </w:pPr>
      <w:r>
        <w:rPr>
          <w:rFonts w:ascii="仿宋_GB2312" w:eastAsia="仿宋_GB2312" w:hAnsi="Segoe UI" w:cs="Segoe UI" w:hint="eastAsia"/>
          <w:color w:val="000000"/>
          <w:sz w:val="32"/>
          <w:szCs w:val="32"/>
        </w:rPr>
        <w:t>附件：</w:t>
      </w:r>
    </w:p>
    <w:p w:rsidR="007E3C6C" w:rsidRDefault="007E3C6C" w:rsidP="007E3C6C">
      <w:pPr>
        <w:pStyle w:val="a5"/>
        <w:shd w:val="clear" w:color="auto" w:fill="FFFFFF"/>
        <w:wordWrap w:val="0"/>
        <w:spacing w:before="0" w:beforeAutospacing="0" w:after="0" w:afterAutospacing="0"/>
        <w:ind w:firstLine="640"/>
        <w:rPr>
          <w:rFonts w:ascii="Segoe UI" w:hAnsi="Segoe UI" w:cs="Segoe UI"/>
          <w:color w:val="333333"/>
          <w:sz w:val="15"/>
          <w:szCs w:val="15"/>
        </w:rPr>
      </w:pPr>
      <w:r>
        <w:rPr>
          <w:rFonts w:ascii="仿宋_GB2312" w:eastAsia="仿宋_GB2312" w:hAnsi="Segoe UI" w:cs="Segoe UI" w:hint="eastAsia"/>
          <w:color w:val="333333"/>
          <w:sz w:val="32"/>
          <w:szCs w:val="32"/>
        </w:rPr>
        <w:t>为多形式宣传和推广我院扶贫工作的成果和经验，营造良好氛围，形成行业合力，助力健康扶贫，现对医院扶贫工作宣传片的拍摄项目</w:t>
      </w:r>
      <w:r>
        <w:rPr>
          <w:rFonts w:ascii="仿宋_GB2312" w:eastAsia="仿宋_GB2312" w:hAnsi="Segoe UI" w:cs="Segoe UI" w:hint="eastAsia"/>
          <w:color w:val="000000"/>
          <w:sz w:val="32"/>
          <w:szCs w:val="32"/>
        </w:rPr>
        <w:t>进行市场调研，</w:t>
      </w:r>
      <w:r>
        <w:rPr>
          <w:rFonts w:ascii="仿宋_GB2312" w:eastAsia="仿宋_GB2312" w:hAnsi="Segoe UI" w:cs="Segoe UI" w:hint="eastAsia"/>
          <w:b/>
          <w:bCs/>
          <w:color w:val="000000"/>
          <w:sz w:val="32"/>
          <w:szCs w:val="32"/>
        </w:rPr>
        <w:t>包括但不限于：</w:t>
      </w:r>
    </w:p>
    <w:p w:rsidR="007E3C6C" w:rsidRDefault="007E3C6C" w:rsidP="007E3C6C">
      <w:pPr>
        <w:pStyle w:val="a5"/>
        <w:shd w:val="clear" w:color="auto" w:fill="FFFFFF"/>
        <w:wordWrap w:val="0"/>
        <w:spacing w:before="0" w:beforeAutospacing="0" w:after="0" w:afterAutospacing="0" w:line="225" w:lineRule="atLeast"/>
        <w:rPr>
          <w:rFonts w:ascii="Segoe UI" w:hAnsi="Segoe UI" w:cs="Segoe UI"/>
          <w:color w:val="333333"/>
          <w:sz w:val="15"/>
          <w:szCs w:val="15"/>
        </w:rPr>
      </w:pPr>
      <w:r>
        <w:rPr>
          <w:rFonts w:ascii="仿宋_GB2312" w:eastAsia="仿宋_GB2312" w:hAnsi="Segoe UI" w:cs="Segoe UI" w:hint="eastAsia"/>
          <w:color w:val="000000"/>
          <w:sz w:val="32"/>
          <w:szCs w:val="32"/>
        </w:rPr>
        <w:t>    </w:t>
      </w:r>
      <w:r>
        <w:rPr>
          <w:rFonts w:ascii="仿宋_GB2312" w:eastAsia="仿宋_GB2312" w:hAnsi="Segoe UI" w:cs="Segoe UI" w:hint="eastAsia"/>
          <w:color w:val="000000"/>
          <w:sz w:val="32"/>
          <w:szCs w:val="32"/>
        </w:rPr>
        <w:t>1、表现形式不限，以短而精为特点，重点</w:t>
      </w:r>
      <w:r>
        <w:rPr>
          <w:rFonts w:ascii="仿宋_GB2312" w:eastAsia="仿宋_GB2312" w:hAnsi="Segoe UI" w:cs="Segoe UI" w:hint="eastAsia"/>
          <w:color w:val="333333"/>
          <w:sz w:val="32"/>
          <w:szCs w:val="32"/>
        </w:rPr>
        <w:t>宣传和推广扶贫工作的成果和经验</w:t>
      </w:r>
      <w:r>
        <w:rPr>
          <w:rFonts w:ascii="仿宋_GB2312" w:eastAsia="仿宋_GB2312" w:hAnsi="Segoe UI" w:cs="Segoe UI" w:hint="eastAsia"/>
          <w:color w:val="000000"/>
          <w:sz w:val="32"/>
          <w:szCs w:val="32"/>
        </w:rPr>
        <w:t>，内容健康向上，对受众能形成理念认同感；</w:t>
      </w:r>
    </w:p>
    <w:p w:rsidR="007E3C6C" w:rsidRDefault="007E3C6C" w:rsidP="007E3C6C">
      <w:pPr>
        <w:pStyle w:val="a5"/>
        <w:shd w:val="clear" w:color="auto" w:fill="FFFFFF"/>
        <w:wordWrap w:val="0"/>
        <w:spacing w:before="0" w:beforeAutospacing="0" w:after="0" w:afterAutospacing="0" w:line="225" w:lineRule="atLeast"/>
        <w:ind w:firstLine="640"/>
        <w:rPr>
          <w:rFonts w:ascii="Segoe UI" w:hAnsi="Segoe UI" w:cs="Segoe UI"/>
          <w:color w:val="333333"/>
          <w:sz w:val="15"/>
          <w:szCs w:val="15"/>
        </w:rPr>
      </w:pPr>
      <w:r>
        <w:rPr>
          <w:rFonts w:ascii="仿宋_GB2312" w:eastAsia="仿宋_GB2312" w:hAnsi="Segoe UI" w:cs="Segoe UI" w:hint="eastAsia"/>
          <w:color w:val="000000"/>
          <w:sz w:val="32"/>
          <w:szCs w:val="32"/>
        </w:rPr>
        <w:t>2、视频作品时长不超过20分钟；</w:t>
      </w:r>
    </w:p>
    <w:p w:rsidR="007E3C6C" w:rsidRDefault="007E3C6C" w:rsidP="007E3C6C">
      <w:pPr>
        <w:pStyle w:val="a5"/>
        <w:shd w:val="clear" w:color="auto" w:fill="FFFFFF"/>
        <w:wordWrap w:val="0"/>
        <w:spacing w:before="0" w:beforeAutospacing="0" w:after="0" w:afterAutospacing="0" w:line="225" w:lineRule="atLeast"/>
        <w:ind w:left="640"/>
        <w:rPr>
          <w:rFonts w:ascii="Segoe UI" w:hAnsi="Segoe UI" w:cs="Segoe UI"/>
          <w:color w:val="333333"/>
          <w:sz w:val="15"/>
          <w:szCs w:val="15"/>
        </w:rPr>
      </w:pPr>
      <w:r>
        <w:rPr>
          <w:rFonts w:ascii="仿宋" w:eastAsia="仿宋" w:hAnsi="仿宋" w:cs="Segoe UI" w:hint="eastAsia"/>
          <w:color w:val="333333"/>
          <w:sz w:val="32"/>
          <w:szCs w:val="32"/>
        </w:rPr>
        <w:t>3、视频作品为MOV、MP4格式的1080P高清影像；</w:t>
      </w:r>
    </w:p>
    <w:p w:rsidR="007E3C6C" w:rsidRDefault="007E3C6C" w:rsidP="007E3C6C">
      <w:pPr>
        <w:pStyle w:val="a5"/>
        <w:shd w:val="clear" w:color="auto" w:fill="FFFFFF"/>
        <w:wordWrap w:val="0"/>
        <w:spacing w:before="0" w:beforeAutospacing="0" w:after="0" w:afterAutospacing="0" w:line="225" w:lineRule="atLeast"/>
        <w:ind w:left="640"/>
        <w:rPr>
          <w:rFonts w:ascii="Segoe UI" w:hAnsi="Segoe UI" w:cs="Segoe UI"/>
          <w:color w:val="333333"/>
          <w:sz w:val="15"/>
          <w:szCs w:val="15"/>
        </w:rPr>
      </w:pPr>
      <w:r>
        <w:rPr>
          <w:rFonts w:ascii="仿宋_GB2312" w:eastAsia="仿宋_GB2312" w:hAnsi="Segoe UI" w:cs="Segoe UI" w:hint="eastAsia"/>
          <w:color w:val="333333"/>
          <w:sz w:val="32"/>
          <w:szCs w:val="32"/>
        </w:rPr>
        <w:t>4、拍摄地点包括但不限于四川省妇幼保健院、阿坝州壤塘县上壤塘乡、凉山州帮扶点；</w:t>
      </w:r>
    </w:p>
    <w:p w:rsidR="007E3C6C" w:rsidRDefault="007E3C6C" w:rsidP="007E3C6C">
      <w:pPr>
        <w:pStyle w:val="a5"/>
        <w:shd w:val="clear" w:color="auto" w:fill="FFFFFF"/>
        <w:wordWrap w:val="0"/>
        <w:spacing w:before="0" w:beforeAutospacing="0" w:after="0" w:afterAutospacing="0" w:line="225" w:lineRule="atLeast"/>
        <w:ind w:left="640"/>
        <w:rPr>
          <w:rFonts w:ascii="Segoe UI" w:hAnsi="Segoe UI" w:cs="Segoe UI"/>
          <w:color w:val="333333"/>
          <w:sz w:val="15"/>
          <w:szCs w:val="15"/>
        </w:rPr>
      </w:pPr>
      <w:r>
        <w:rPr>
          <w:rFonts w:ascii="仿宋_GB2312" w:eastAsia="仿宋_GB2312" w:hAnsi="Segoe UI" w:cs="Segoe UI" w:hint="eastAsia"/>
          <w:color w:val="333333"/>
          <w:sz w:val="32"/>
          <w:szCs w:val="32"/>
        </w:rPr>
        <w:lastRenderedPageBreak/>
        <w:t>5、视频作品需配中英文字幕及中文配音；</w:t>
      </w:r>
    </w:p>
    <w:p w:rsidR="007E3C6C" w:rsidRDefault="007E3C6C" w:rsidP="007E3C6C">
      <w:pPr>
        <w:pStyle w:val="a5"/>
        <w:shd w:val="clear" w:color="auto" w:fill="FFFFFF"/>
        <w:wordWrap w:val="0"/>
        <w:spacing w:before="0" w:beforeAutospacing="0" w:after="0" w:afterAutospacing="0" w:line="225" w:lineRule="atLeast"/>
        <w:rPr>
          <w:rFonts w:ascii="Segoe UI" w:hAnsi="Segoe UI" w:cs="Segoe UI"/>
          <w:color w:val="333333"/>
          <w:sz w:val="15"/>
          <w:szCs w:val="15"/>
        </w:rPr>
      </w:pPr>
      <w:r>
        <w:rPr>
          <w:rFonts w:ascii="仿宋_GB2312" w:eastAsia="仿宋_GB2312" w:hAnsi="Segoe UI" w:cs="Segoe UI" w:hint="eastAsia"/>
          <w:color w:val="000000"/>
          <w:sz w:val="32"/>
          <w:szCs w:val="32"/>
        </w:rPr>
        <w:t>    </w:t>
      </w:r>
      <w:r>
        <w:rPr>
          <w:rFonts w:ascii="仿宋_GB2312" w:eastAsia="仿宋_GB2312" w:hAnsi="Segoe UI" w:cs="Segoe UI" w:hint="eastAsia"/>
          <w:color w:val="000000"/>
          <w:sz w:val="32"/>
          <w:szCs w:val="32"/>
        </w:rPr>
        <w:t>6、具有良好的商业信誉和健全的财务会计制度；</w:t>
      </w:r>
    </w:p>
    <w:p w:rsidR="007E3C6C" w:rsidRDefault="007E3C6C" w:rsidP="007E3C6C">
      <w:pPr>
        <w:pStyle w:val="a5"/>
        <w:shd w:val="clear" w:color="auto" w:fill="FFFFFF"/>
        <w:wordWrap w:val="0"/>
        <w:spacing w:before="0" w:beforeAutospacing="0" w:after="0" w:afterAutospacing="0" w:line="225" w:lineRule="atLeast"/>
        <w:ind w:left="640"/>
        <w:rPr>
          <w:rFonts w:ascii="Segoe UI" w:hAnsi="Segoe UI" w:cs="Segoe UI"/>
          <w:color w:val="333333"/>
          <w:sz w:val="15"/>
          <w:szCs w:val="15"/>
        </w:rPr>
      </w:pPr>
      <w:r>
        <w:rPr>
          <w:rFonts w:ascii="仿宋_GB2312" w:eastAsia="仿宋_GB2312" w:hAnsi="Segoe UI" w:cs="Segoe UI" w:hint="eastAsia"/>
          <w:color w:val="000000"/>
          <w:sz w:val="32"/>
          <w:szCs w:val="32"/>
        </w:rPr>
        <w:t>7、近年来有较好业绩且无不良商业行为。</w:t>
      </w:r>
    </w:p>
    <w:p w:rsidR="003B1A29" w:rsidRPr="007E3C6C" w:rsidRDefault="003B1A29"/>
    <w:sectPr w:rsidR="003B1A29" w:rsidRPr="007E3C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A29" w:rsidRDefault="003B1A29" w:rsidP="007E3C6C">
      <w:r>
        <w:separator/>
      </w:r>
    </w:p>
  </w:endnote>
  <w:endnote w:type="continuationSeparator" w:id="1">
    <w:p w:rsidR="003B1A29" w:rsidRDefault="003B1A29" w:rsidP="007E3C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A29" w:rsidRDefault="003B1A29" w:rsidP="007E3C6C">
      <w:r>
        <w:separator/>
      </w:r>
    </w:p>
  </w:footnote>
  <w:footnote w:type="continuationSeparator" w:id="1">
    <w:p w:rsidR="003B1A29" w:rsidRDefault="003B1A29" w:rsidP="007E3C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C6C"/>
    <w:rsid w:val="003B1A29"/>
    <w:rsid w:val="007E3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C6C"/>
    <w:rPr>
      <w:sz w:val="18"/>
      <w:szCs w:val="18"/>
    </w:rPr>
  </w:style>
  <w:style w:type="paragraph" w:styleId="a4">
    <w:name w:val="footer"/>
    <w:basedOn w:val="a"/>
    <w:link w:val="Char0"/>
    <w:uiPriority w:val="99"/>
    <w:semiHidden/>
    <w:unhideWhenUsed/>
    <w:rsid w:val="007E3C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3C6C"/>
    <w:rPr>
      <w:sz w:val="18"/>
      <w:szCs w:val="18"/>
    </w:rPr>
  </w:style>
  <w:style w:type="paragraph" w:styleId="a5">
    <w:name w:val="Normal (Web)"/>
    <w:basedOn w:val="a"/>
    <w:uiPriority w:val="99"/>
    <w:semiHidden/>
    <w:unhideWhenUsed/>
    <w:rsid w:val="007E3C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5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2019-05-24T01:24:00Z</dcterms:created>
  <dcterms:modified xsi:type="dcterms:W3CDTF">2019-05-24T01:25:00Z</dcterms:modified>
</cp:coreProperties>
</file>