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EA" w:rsidRPr="002C70EA" w:rsidRDefault="002C70EA" w:rsidP="002C70E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32"/>
          <w:szCs w:val="32"/>
        </w:rPr>
        <w:t>免疫试剂采购调研产品目录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1、雅培发光试剂及耗材（适配雅培i2000SR）:相关试剂耗材种类详见表1。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表1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1"/>
        <w:gridCol w:w="1421"/>
        <w:gridCol w:w="1420"/>
        <w:gridCol w:w="1420"/>
        <w:gridCol w:w="1420"/>
        <w:gridCol w:w="1420"/>
      </w:tblGrid>
      <w:tr w:rsidR="002C70EA" w:rsidRPr="002C70EA" w:rsidTr="002C70EA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甲胎蛋白测定试剂盒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甲胎蛋白测定试剂盒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甲胎蛋白校准品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癌抗原125检测试剂盒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癌抗原125检测试剂盒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癌抗原125 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癌抗原153检测试剂盒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癌抗原15-3校准品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糖类抗原19-9测定试剂盒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糖类抗原19-9测定试剂盒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糖类抗原19-9校准品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癌胚抗原定量检测试剂盒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癌胚抗原测定试剂盒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癌胚抗原校准品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总前列腺特异性抗原测定试剂盒(化学发光微粒子免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总前列腺特异性抗原测定试剂盒500T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总前列腺特异性抗原校准品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游离前列腺特异性抗原定量检测试剂盒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游离前列腺特异性抗原定量检测试剂盒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游离前列腺特异性抗原校准品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细胞角蛋白19片段测定试剂盒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细胞角质蛋白19片段校准品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细胞角质蛋白19片段质控品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胃泌素释放肽前体测定试剂盒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胃泌素释放肽前体校准品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胃泌素释放肽前体质控品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鳞状上皮细胞癌抗原定量检测试剂盒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鳞状上皮细胞癌抗原校准品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鳞状上皮细胞癌抗原质控品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人附睾蛋白4测定试剂盒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人附睾蛋白4校准品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人附睾蛋白4质控品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甲状腺球蛋白抗体测定试剂盒（化学发光微粒子免疫检测法）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甲状腺球蛋白抗体校准品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甲状腺过氧化物酶抗体测定试剂盒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甲状腺过氧化物酶抗体校准品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游离三碘甲状腺原氨酸测定试剂盒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游离三碘甲状腺原氨酸测定试剂盒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游离三碘甲状腺原氨酸校准品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游离甲状腺素测定试剂盒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游离甲状腺素测定试剂盒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游离甲状腺素校准品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总三碘甲状腺原氨酸测定试剂盒(化学发光微粒子免疫检测法)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总三碘甲状腺原氨酸测定试剂盒(化学发光微粒子免疫检测法)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总三碘甲状腺原氨酸校准品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总甲状腺素测定试剂盒（化学发光微粒子免疫检测法）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总甲状腺素校准品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促甲状腺激素测定试剂盒(化学发光微粒子免疫检测法)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促甲状腺激素测定试剂盒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促甲状腺激素校准品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硫酸脱氢表雄酮测定试剂盒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硫酸脱氢表雄酮校准品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雌二醇测定试剂盒（化学发光微粒子免疫检测法）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雌二醇测定试剂盒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雌二醇测定试剂盒(1*500T)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雌二醇校准品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雌二醇手工稀释液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卵泡刺激素测定试剂盒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卵泡刺激素测定试剂盒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卵泡刺激素校准品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61.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总β人绒毛膜促性腺激素测定试剂盒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总β人绒毛膜促性腺激素测定试剂盒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总β人绒毛膜促性腺激素校准品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促黄体生成素测定试剂盒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促黄体生成素校准品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孕酮测定试剂盒（化学发光微粒子免疫检测法）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孕酮测定试剂盒(1*500T)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孕酮校准品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泌乳素测定试剂盒 500T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泌乳素校准品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性激素结合球蛋白测定试剂盒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性激素结合球蛋白测定试剂盒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性激素结合球蛋白校准品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睾酮测定试剂盒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睾酮测定试剂盒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睾酮校准品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巨细胞病毒IgG测定试剂盒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巨细胞病毒IgG测定试剂盒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巨细胞病毒IgG测定校准品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巨细胞病毒IgG测定质控品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巨细胞病毒IgM测定试剂盒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巨细胞病毒IgM测定试剂盒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巨细胞病毒IgM测定校准品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巨细胞病毒IgM测定质控品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风疹病毒IgG测定试剂盒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风疹病毒IgG测定试剂盒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风疹病毒IgG测定校准品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风疹病毒IgG测定质控品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风疹病毒IgM测定试剂盒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风疹病毒IgM测定校准品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风疹病毒IgM测定质控品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弓形体IgG测定试剂盒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弓形体IgG测定试剂盒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弓形体IgG测定校准品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弓形体IgG测定质控品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弓形虫IgG亲和力测定试剂盒(化学发光微粒子免疫检测法)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弓形虫IgG亲和力校准品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弓形虫IgG亲和力质控品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弓形体IgM测定试剂化学发光微粒子免疫检测法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弓形体IgM测定试剂化学发光微粒子免疫检测法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弓形体IgM抗体校准品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弓形体IgM抗体质控品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抗环状胍氨酸多肽抗体测定试剂盒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抗环状胍氨酸多肽抗体校准品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抗环状胍氨酸多肽抗体质控品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25-羟基维生素D测定试剂盒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25-羟基维生素D测定试剂盒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25-羟基维生素D校准品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25-羟基维生素D质控品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叶酸测定试剂盒（化学发光微粒子免疫检测法）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叶酸校准品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叶酸手工稀释液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维生素B12测定试剂盒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维生素B12校准品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铁蛋白测定试剂盒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铁蛋白校准品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C肽测定试剂盒（化学发光微粒子免疫检测法）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C肽校准品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C肽质控品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胰岛素测定试剂盒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胰岛素校准品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皮质醇测定试剂盒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皮质醇测定试剂盒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皮质醇标准品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全型甲状旁腺激素测定试剂盒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全型甲状旁腺激素校准品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糖化血红蛋白测定试剂盒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糖化血红蛋白测定试剂盒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糖化血红蛋白校准品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肌酸激酶同工酶测定试剂盒（500人份）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肌酸激酶同工酶测定试剂盒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肌酸激酶同工酶校准品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肌酸激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酶同工酶质控品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134.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肌红蛋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135.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肌红蛋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白校准品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136.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肌红蛋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白质控品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137.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高敏肌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钙蛋白-I测定试剂盒(化学发光微粒子免疫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138.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高敏肌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钙蛋白-I校准品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139.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高敏肌钙蛋白-I质控品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B-型脑尿钠肽测定试剂盒(化学发光微粒子免疫检测法)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B-型脑尿钠肽校准品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人类免疫缺陷病毒抗原及抗体联合测定试剂盒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人类免疫缺陷病毒抗原及抗体联合测定试剂盒 500T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人类免疫缺陷病毒抗原及抗体联合测定校准品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人类免疫缺陷病毒抗原及抗体联合测定质控品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丙型肝炎病毒抗体测定试剂盒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丙型肝炎病毒抗体测定校准品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丙型肝炎病毒抗体测定质控品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梅毒螺旋体抗体测定试剂盒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梅毒螺旋体抗体测定试剂盒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梅毒螺旋体抗体校准品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梅毒螺旋体抗体质控品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甲型肝炎病毒IgG抗体检测试剂盒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甲型肝炎病毒IgG抗体测定校准品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甲型肝炎病毒IgG抗体测定质控品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甲型肝炎病毒IgM抗体测定试剂盒（化学发光微粒子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甲型肝炎病毒IgM抗体测定校准品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甲型肝炎病毒IgM抗体测定质控品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乙型肝炎病毒表面抗原定量测定试剂盒-2000T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手工稀释液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乙型肝炎病毒表面抗原校准品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乙型肝炎病毒表面抗原质控品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乙型肝炎病毒表面抗原定量测定试剂盒-400T（含项目稀释液）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乙肝表面抗原定量检测质控品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乙型肝炎病毒表面抗原校准品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乙型肝炎病毒表面抗原质控品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乙型肝炎病毒表面抗体测定试剂盒（化学发光微粒子免疫检测法）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乙型肝炎病毒表面抗体测定试剂盒(RF)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乙型肝炎病毒表面抗体校准品 RF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乙型肝炎病毒表面抗体质控品 RF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乙型肝炎病毒e抗原测定试剂盒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乙型肝炎病毒e抗原测定校准品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乙型肝炎病毒e抗原测定质控品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乙型肝炎病毒e抗体测定试剂盒(化学发光微粒子免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乙型肝炎病毒e抗体测定试剂盒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乙型肝炎病毒e抗体测定校准品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乙型肝炎病毒e抗体测定质控品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乙型肝炎病毒核心抗体测定试剂盒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乙型肝炎病毒核心抗体测定校准品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乙型肝炎病毒核心抗体测定质控品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乙型肝炎病毒核心抗体IgM测定试剂盒（化学发光微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乙型肝炎病毒核心抗体IgM测定试剂盒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乙型肝炎病毒核心抗体IgM测定校准品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乙型肝炎病毒核心抗体IgM测定质控品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丙型肝炎病毒抗原检测试剂盒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丙型肝炎病毒抗原检测校准品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丙型肝炎病毒抗原检测质控品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胃蛋白酶原Ⅰ测定试剂盒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胃蛋白酶原Ⅰ测定试剂盒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190.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胃蛋白酶原Ⅰ校准品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191.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胃蛋白酶原Ⅰ质控品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192.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胃蛋白酶原Ⅱ测定试剂盒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193.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胃蛋白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酶原Ⅱ测定试剂盒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194.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胃蛋白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酶原Ⅱ校准品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195.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胃蛋白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酶原Ⅱ质控品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196.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尿中性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粒细胞明胶酶相关脂质运载蛋白测定试剂盒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197.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尿中性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粒细胞明胶酶相关脂质运载蛋白测定校准品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198.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尿中性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粒细胞明胶酶相关脂质运载蛋白测定质控品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199.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环孢霉素测定试剂盒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环孢霉素校准品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样本萃取液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雷帕霉素测定试剂盒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雷帕霉素校准品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样本萃取液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普乐可复校准品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普乐可复测定试剂盒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样本萃取液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卡马西平校准品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卡马西平测定试剂盒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地高辛测定试剂盒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地高辛校准品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庆大霉素测定试剂盒100人份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庆大霉素校准品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苯巴比妥测定试剂盒100人份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苯巴比妥校准品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苯妥英测定试剂盒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苯妥英校准品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茶碱测定试剂盒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茶碱校准品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丙戊酸测定试剂盒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丙戊酸校准品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万古霉素测定试剂盒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万古霉素校准品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异常凝血酶原（PIVKA-II）测定试剂盒-试剂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异常凝血酶原（PIVKA-II）测定试剂盒-校准品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异常凝血酶原（PIVKA-II）测定试剂盒-质控品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浓缩清洗缓冲液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浓缩清洗缓冲液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激发液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预激发液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免疫复合质控品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免疫抑制剂复合质控品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预处理样本转移管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样品杯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反应杯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探针冲洗液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过滤器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试剂针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清洗杯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240.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稀释液</w:t>
            </w:r>
          </w:p>
        </w:tc>
      </w:tr>
    </w:tbl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2、罗氏电化学发光分析仪配套试剂、质控物和耗材（适配罗氏E411）；相关试剂耗材种类详见表2。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表2: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1"/>
        <w:gridCol w:w="1421"/>
        <w:gridCol w:w="1420"/>
        <w:gridCol w:w="1420"/>
        <w:gridCol w:w="1420"/>
        <w:gridCol w:w="1420"/>
      </w:tblGrid>
      <w:tr w:rsidR="002C70EA" w:rsidRPr="002C70EA" w:rsidTr="002C70EA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三碘甲状腺原氨酸检测试剂盒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甲状腺素检测试剂盒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游离三碘甲状腺原氨酸检测试剂盒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游离甲状腺素检测试剂盒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促甲状腺激素检测试剂盒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促甲状腺素受体抗体检测试剂盒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甲状腺球蛋白抗体检测试剂盒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抗甲状腺过氧化物酶抗体检测试剂盒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甲状腺球蛋白检测试剂盒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降钙素检测试剂盒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他克莫司检测试剂盒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环孢霉素检测试剂盒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样本萃取液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脑利钠肽前体检测试剂盒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脑利钠肽前体检测试剂盒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高敏肌钙蛋白T检测试剂盒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高敏肌钙蛋白T检测试剂盒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肌红蛋白检测试剂盒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肌红蛋白检测试剂盒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肌酸激酶同工酶检测试剂盒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肌酸激酶同工酶检测试剂盒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地高辛检测试剂盒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甲胎蛋白检测试剂盒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甲胎蛋白检测试剂盒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癌胚抗原定量测定试剂盒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癌胚抗原定量测定试剂盒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糖类抗原15-3测定试剂盒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糖类抗原19-9测定试剂盒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糖类抗原125检测试剂盒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糖类抗原72-4测定试剂盒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总前列腺特异性抗原(PSA)测定试剂盒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总前列腺特异性抗原(PSA)测定试剂盒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游离前列腺特异性抗原测定试剂盒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非小细胞肺癌相关抗原21-1定量测定试剂盒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S100检测试剂盒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神经元特异性烯醇化酶测定试剂盒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37.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人附睾蛋白4检测试剂盒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胃泌素释放肽前体检测试剂盒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鳞状上皮细胞癌抗原检测试剂盒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总I型胶原氨基端延长肽检测试剂盒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甲状旁腺素检测试剂盒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甲状旁腺素检测试剂盒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β-胶原特殊序列检测试剂盒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骨钙素检测试剂盒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25-羟基维生素D检测试剂盒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硫酸脱氢表雄甾酮检测试剂盒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性激素结合球蛋白检测试剂盒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催乳素检测试剂盒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促肾上腺皮质激素检测试剂盒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绒毛膜促性腺激素及β亚单位检测试剂盒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黄体生成激素检测试剂盒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促卵泡成熟激素检测试剂盒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皮质醇检测试剂盒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孕酮检测试剂盒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睾酮检测试剂盒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胎盘生长因子检测试剂盒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人生长激素检测试剂盒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雌二醇检测试剂盒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抗缪勒管激素检测试剂盒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乙型肝炎病毒表面抗原测定试剂盒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乙型肝炎病毒核心抗体检测试剂盒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乙型肝炎病毒核心抗体IgM检测试剂盒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乙型肝炎病毒e抗原检测试剂盒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甲型肝炎病毒抗体(IgM)检测试剂盒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乙型肝炎病毒e抗体检测试剂盒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乙型肝炎病毒表面抗原检测试剂盒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人类免疫缺陷病毒抗体和抗原(p24)检测试剂盒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丙型肝炎病毒抗体检测试剂盒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梅毒螺旋体抗体检测试剂盒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铁蛋白检测试剂盒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叶酸检测试剂盒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维生素B12检测试剂盒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风疹病毒IgG抗体检测试剂盒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弓形虫IgG抗体检测试剂盒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风疹病毒IgM抗体检测试剂盒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弓形虫IgM抗体检测试剂盒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巨细胞病毒IgG抗体检测试剂盒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巨细胞病毒IgM抗体检测试剂盒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Ⅰ型单纯疱疹病毒IgG检测试剂盒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Ⅱ型单纯疱疹病毒IgG检测试剂盒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抗环瓜氨酸肽抗体检测试剂盒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降钙素原检测试剂盒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白介素6检测试剂盒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C肽检测试剂盒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胰岛素检测试剂盒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免疫球蛋白E检测试剂盒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甲胎蛋白定标液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癌胚抗原定标液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糖类抗原15-3定标液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糖类抗原19-9定标液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糖类抗原125定标液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糖类抗原72-4定标液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总前列腺特异性抗原定标液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游离前列腺特异性抗原定标液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非小细胞肺癌相关抗原21-1定标液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神经元特异性烯醇化酶定标液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人附睾蛋白4定标液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胃泌素释放肽前体定标液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三碘甲状腺原氨酸定标液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游离三碘甲状腺原氨酸定标液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游离甲状腺素定标液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促甲状腺素定标液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甲状腺球蛋白抗体定标液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抗甲状腺过氧化物酶抗体定标液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甲状腺球蛋白定标液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降钙素定标液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催乳素定标液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促肾上腺皮质激素定标液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人绒毛膜促性腺激素定标液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黄体生成素定标液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卵泡刺激素定标液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皮质醇定标液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孕酮定标液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睾酮定标液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胎盘生长因子定标液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人生长激素定标液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雌二醇定标液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抗缪勒管激素定标液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121.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脑利钠肽前体定标液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脑利钠肽前体定标液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高敏肌钙蛋白T定标液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高敏肌钙蛋白T定标液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肌红蛋白定标液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肌红蛋白定标液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肌酸激酶-MB同功酶定标液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肌酸激酶-MB同功酶定标液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地高辛定标液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白介素6定标液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总I型胶原氨基酸延长肽定标液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甲状旁腺素定标液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β-胶原特殊序列定标液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骨钙素定标液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25-羟基维生素D定标液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铁蛋白定标液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叶酸定标液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维生素B12定标液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C-肽定标液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胰岛素定标液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他克莫司定标液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环孢霉素定标液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胃泌素释放肽前体质控品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抗缪勒管激素质控品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梅毒螺旋体抗体质控品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免疫抑制药物质控品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风疹病毒IgG抗体质控液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风疹病毒IgM抗体质控液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弓形虫IgG抗体质控液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弓形虫IgM抗体质控液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巨细胞病毒IgG抗体质控液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巨细胞病毒IgM抗体质控液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单纯疱疹病毒(1+2型)IgG质控品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甲型肝炎病毒抗体(IgM)质控液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乙型肝炎病毒表面抗原质控品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乙型肝炎病毒核心抗体质控品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乙型肝炎病毒表面抗体质控液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乙型肝炎病毒核心抗体质控液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乙型肝炎病毒e抗原质控液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乙型肝炎病毒e抗体质控液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丙型肝炎病毒抗体质控品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人类免疫缺陷病毒质控品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甲状腺相关自身抗体质控品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肿瘤标志物质控品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人附睾蛋白4质控品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心肌质控品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肌钙蛋白质控品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抗环瓜氨酸肽抗体质控品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免疫通用质控品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多标记物质控品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免疫多项质控品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肺癌相关肿瘤标志物质控品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清洗液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清洗液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样本稀释液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三丙胺缓冲液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缓冲液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三丙胺缓冲液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分析吸头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分析杯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样本稀释液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缓冲液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缓冲液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分析吸头/分析杯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清洗液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 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3、化学发光分析仪配套试剂、质控物和耗材（适配索林LIAISON）,相关试剂耗材种类详见表3。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表3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9"/>
        <w:gridCol w:w="1419"/>
        <w:gridCol w:w="1424"/>
        <w:gridCol w:w="1420"/>
        <w:gridCol w:w="1420"/>
        <w:gridCol w:w="1420"/>
      </w:tblGrid>
      <w:tr w:rsidR="002C70EA" w:rsidRPr="002C70EA" w:rsidTr="002C70EA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1. 促甲状腺激素定量测定试剂盒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 .游离三碘甲状腺原氨酸测定试剂盒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3. 游离甲状腺素测定试剂盒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 .三碘甲状腺原氨酸测定试剂盒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5. 甲状腺素测定试剂盒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6. 抗甲状腺球蛋白自身抗体测定试剂盒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7. 甲状腺球蛋白测定试剂盒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 .抗甲状腺过氧化物酶自身抗体测定试剂盒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9. 铁蛋白定量测定试剂盒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10. 甲胎蛋白检测试剂盒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11. 癌胚抗原(CEA)定量测定试剂盒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12. 前列腺特异抗原定量测定试剂盒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13. 游离前列腺特异抗原定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14. 糖类抗原15-3测定试剂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15. 糖类抗原CA19-9定量测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16. 肿瘤相关抗原CA125定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17. 组织多肽抗原检测试剂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18. 神经元特异性烯醇化酶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定量测定试剂盒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19. β2-微球蛋白定量测定试剂盒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20. 促乳素测定试剂盒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21. 促卵泡激素测定试剂盒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22. 促黄体生成素检测试剂盒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23. 人绒膜促性激素测定试剂盒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24. 雌二醇测定试剂盒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25. 孕酮测定试剂盒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26. 睾酮测定试剂盒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27. 人生长激素定量测定试剂盒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28. 促肾上腺皮质激素定量测定试剂盒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29. 肾素测定试剂盒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30. 醛固酮测定试剂盒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31. 胰岛素测定试剂盒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32. C肽测定试剂盒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33. 甲状旁腺素测定试剂盒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34. 25-羟基总维生素D定量测定试剂盒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35. 弓型虫IgG抗体检测试剂盒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36.弓型虫IgM抗体测定试剂盒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37. 弓型虫IgG抗体亲合力检测试剂盒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38. 风疹病毒IgG抗体检测试剂盒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39. 风疹病毒IgM抗体检测试剂盒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40. 巨细胞病毒IgG抗体测定试剂盒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41. 巨细胞病毒IgM抗体检测试剂盒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42. 巨细胞病毒IgG抗体亲合力检测试剂盒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43. 单纯疱疹病毒1+2型IgG抗体检测试剂盒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44. 单纯疱疹病毒-2 IgG抗体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45. 单纯疱疹病毒-1 IgG抗体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46. 单纯疱疹病毒1+2型IgM抗体检测试剂盒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47. 细小病毒B19 IgG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48. 细小病毒B19 IgM抗体测定试剂盒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49. 乙型肝炎病毒表面抗原定量测定试剂盒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50. 乙型肝炎病毒表面抗体定量测定试剂盒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51. 乙型肝炎病毒e抗原定量测定试剂盒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52. 乙型肝炎病毒e抗体定量测定试剂盒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53. 乙型肝炎病毒核心抗体定量测定试剂盒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54. 乙型肝炎核心抗体IgM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55. 丙型肝炎病毒抗体检测试剂盒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56. 丙型肝炎病毒抗体质控品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57. 人类免疫缺陷病毒抗原及抗体联合检测试剂盒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58. 人类免疫缺陷病毒抗原及抗体质控品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59. 梅毒螺旋体抗体检测试剂盒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60. 梅毒螺旋体抗体质控品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61. EB病毒衣壳抗原IgM抗体检测试剂盒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62. EB病毒衣壳抗原IgG抗体检测试剂盒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63. EB病毒核抗原IgG抗体测定试剂盒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64. EB病毒早期抗原IgG抗体测定试剂盒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65. 血清降钙素原测定试剂盒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66. 系统液/清洗液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67. 光路检测试剂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68. 清洗试剂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69. 增强液   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70. 一次性吸头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71. 反应杯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72. 清洗液/系统液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73. 弓型虫IgG抗体检测质控品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74. 弓型虫IgM抗体测定质控品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75. 风疹病毒IgG抗体检测质控品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76. 风疹病毒IgM抗体检测质控品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77. 巨细胞病毒IgG抗体测定质控品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78. 巨细胞病毒IgM抗体检测质控品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79. 单纯疱疹病毒1+2型IgG抗体检测质控品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80. 单纯疱疹病毒1+2型IgM抗体检测质控品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81. EB病毒衣壳抗原IgM抗体质控品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82. EB病毒衣壳抗原IgG抗体质控品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83. 25-羟基总维生素D定量测定质控品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84. 胰岛素生长因子IGF-1试剂盒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85. EB病毒核抗原IgG质控品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86. TORCH全套质控品（适合化学发光法）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4、化学发光分析仪配套试剂、质控物和耗材（适配Beckman ACCESS II），相关试剂耗材种类详见表4。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表4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9"/>
        <w:gridCol w:w="1419"/>
        <w:gridCol w:w="1421"/>
        <w:gridCol w:w="1421"/>
        <w:gridCol w:w="1421"/>
        <w:gridCol w:w="1421"/>
      </w:tblGrid>
      <w:tr w:rsidR="002C70EA" w:rsidRPr="002C70EA" w:rsidTr="002C70EA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总三碘甲状腺原氨酸测定试剂盒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总三碘甲状腺原氨酸校准品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总甲状腺素测定试剂盒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总甲状腺素校准品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人促甲状腺激素测定试剂盒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人促甲状腺激素校准品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游离甲状腺素测定试剂盒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游离甲状腺素校准品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游离三碘甲状腺原氨酸测定试剂盒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游离三碘甲状腺原氨酸校准品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降钙素原定量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甲状腺摄取测定试剂盒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甲状腺摄取校准品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甲状腺球蛋白测定试剂盒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甲状腺球蛋白校准品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甲状腺球蛋白抗体测定试剂盒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甲状腺球蛋白抗体校准品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抗甲状腺过氧化物酶抗体测定试剂盒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抗甲状腺过氧化物酶抗体校准品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甲状旁腺激素测定试剂盒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甲状旁腺激素校准品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总β亚单位人绒毛膜促性腺激素测定试剂盒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总β亚单位人绒毛膜促性腺激素校准品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促卵泡生成激素测定试剂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促卵泡生成激素校准品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黄体生成素测定试剂盒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黄体生成素校准品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泌乳素测定试剂盒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泌乳素校准品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雌二醇测定试剂盒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雌二醇校准品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孕酮测定试剂盒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孕酮校准品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睾酮测定试剂盒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睾酮校准品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未结合雌三醇测定试剂盒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未结合雌三醇校准品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硫酸脱氢表雄酮测定试剂盒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硫酸脱氢表雄酮校准品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性激素结合球蛋白测定试剂盒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性激素结合球蛋白校准品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性激素结合球蛋白质控品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甲胎蛋白测定试剂盒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癌胚抗原测定试剂盒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癌胚抗原（CEA)校准品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前列腺特异抗原测定试剂盒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总前列腺特异性抗原校准品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游离前列腺特异抗原测定试剂盒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游离前列腺特异性抗原校准品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糖类抗原125检测试剂盒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糖类抗原125校准品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糖类抗原19-9定量检测试剂盒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糖类抗原19-9校准品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癌抗原15-3定量检测试剂盒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糖类抗原15-3校准品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维生素B12测定试剂盒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维生素B12校准品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叶酸测定试剂盒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叶酸校准品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铁蛋白测定试剂盒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铁蛋白校准品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内因子抗体测定试剂盒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内因子抗体校准品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内因子抗体质控品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促红细胞生成素测定试剂盒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促红细胞生成素校准品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可溶性转铁蛋白受体测定试剂盒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可溶性转铁蛋白受体校准品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69.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可溶性转铁蛋白受体质控品1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可溶性转铁蛋白受体质控品2，质控3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肌酸激酶同工酶测定试剂盒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肌酸激酶同工酶校准品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肌红蛋白测定试剂盒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肌红蛋白校准品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肌钙蛋白I测定试剂盒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肌钙蛋白I校准品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肌钙蛋白I测定试剂盒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肌钙蛋白I校准品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79.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肌钙蛋白I质控品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地高辛测定试剂盒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地高辛校准品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骨碱性磷酸酶测定试剂盒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骨碱性磷酸酶校准品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人生长激素测定试剂盒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人生长激素校准品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胰岛素测定试剂盒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胰岛素校准品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皮质醇测定试剂盒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89.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皮质醇校准品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总免疫球蛋白E测定试剂盒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lastRenderedPageBreak/>
              <w:t>91.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总免疫球蛋白E校准品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白介素6测定试剂盒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白介素6校准品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白介素6质控品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抑制素A测定试剂盒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抑制素A校准品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抑制素A质控品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全自动免疫检验系统用底物液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99.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Access免疫分析系统专用试剂-清洗缓冲液II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Access免疫分析系统专用试剂-清洗缓冲液II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样品稀释液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System Check Solution 系统检测溶液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Contrad 70 碱性清洗液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Citranox酸性清洗液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溶血剂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抗缪勒管激素测定试剂盒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107.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抗缪勒管激素校准品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108.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抗缪勒管激素质控品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109.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RV反应杯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110.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RV反应杯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样品杯（Sampie Cups)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Waste Bags 废物袋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RV反应杯(散)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B型钠尿肽校准液</w:t>
            </w:r>
          </w:p>
        </w:tc>
      </w:tr>
      <w:tr w:rsidR="002C70EA" w:rsidRPr="002C70EA" w:rsidTr="002C70EA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B型钠尿肽检测试剂盒（双抗夹心免疫酶法）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116.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B型钠尿肽检测质控液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5、时间分辨荧光法乙肝两对半定量检测试剂（适配丰华Auto TRFIA-4）；相关试剂耗材种类详见表5。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表5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0"/>
        <w:gridCol w:w="4260"/>
      </w:tblGrid>
      <w:tr w:rsidR="002C70EA" w:rsidRPr="002C70EA" w:rsidTr="002C70EA"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1.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HBsAg乙肝表面抗原定量(时间分辨荧光法)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2.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HBsAb乙肝表面抗体定量(时间分辨荧光法)</w:t>
            </w:r>
          </w:p>
        </w:tc>
      </w:tr>
      <w:tr w:rsidR="002C70EA" w:rsidRPr="002C70EA" w:rsidTr="002C70E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3.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HBeAg乙肝e抗原定量(时间分辨荧光法)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4.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HBeAb乙肝e抗体定量(时间分辨荧光法)</w:t>
            </w:r>
          </w:p>
        </w:tc>
      </w:tr>
      <w:tr w:rsidR="002C70EA" w:rsidRPr="002C70EA" w:rsidTr="002C70EA"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5.</w:t>
            </w:r>
            <w:r w:rsidRPr="002C70EA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HBcAb乙肝核心抗体定量(时间分辨荧光法)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270" w:lineRule="atLeast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6、丙肝抗原检测试剂盒（化学发光法）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7、梅毒特异性抗体补充试验检测试剂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(1)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梅毒螺旋体抗体免疫印迹法检测试剂（WB-IgM、WB-IgG）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(2)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梅毒螺旋体抗体吸收试验（FTA-ABS-IgM、FTA-ABS-IgG）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8、多项肿瘤标志物检测试剂盒：用于体检中心，化学发光法，包括胃蛋白酶原（PG I/II）、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人绒毛膜促性腺激素β亚单位（bHCG）、胃泌素释放肽前体(proGRP)、癌胚抗原（CEA）、甲胎蛋白（AFP）、前列腺特异性抗原（fPSA/TPSA）、神经原特异性烯醇化酶（NSE）、细胞角蛋白片段19（Cyfra21-1）、糖类抗原（CA199）、糖类抗原（CA125）糖类抗原（CA153）、糖类抗原（CA72-4）等项目，按项目组合报价。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9、传染病免疫力水平检测：包括但不限于麻疹IgG抗体、风疹IgG抗体、腮腺炎IgG抗体、百日咳类毒素和丝状血凝素IgG抗体、白喉类毒素IgG抗体、破伤风类毒素IgG抗体、水痘-带状疱疹病毒IgG抗体等，血清、血浆或全血样本，ELISA法，全自动操作。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10、SERODIA被动凝集法检测试剂：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(1)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梅毒特异性抗体检测试剂，SERODIA-TPPA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(2)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肺炎支原体抗体诊断试剂，SERODIA-MYCOII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11、感染免疫学标志物质控物（适合酶法、化学发光法、时间分辨荧光法、金标法的各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个浓度）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 w:hanging="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(1)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HBsAg质控品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 w:hanging="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(2)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HBsAb质控品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 w:hanging="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(3)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HBeAg质控品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 w:hanging="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(4)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HBeAb质控品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 w:hanging="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(5)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HBcAb质控品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 w:hanging="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(6)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HIV质控品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 w:hanging="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lastRenderedPageBreak/>
        <w:t>(7)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HCV质控品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 w:hanging="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(8)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TP质控品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 w:hanging="6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(9)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HIV质控品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12、自身免疫抗体检测试剂（化学发光法）要求，按项目组合报价，并提供各组合包括的项目数。提供配套设备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技术要求：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2.1抗核抗体(ANA)包括但不限于抗双链DNA(dsDNA)抗体IgG、抗组蛋白抗体(His) IgG、抗组氨酰合成酶抗体(Jo-1) IgG、抗核小体抗体(Nuc) IgG、抗核糖体蛋白P0抗体(P0) IgG、抗蛋白多肽复合物(PM-Scl) IgG、抗核糖核蛋白（RNP）抗体IgG、抗Sm抗体(Sm) IgG、抗硬皮病70抗体(Scl-70) IgG、抗干燥综合征抗原B抗体(SS-B) IgG、抗干燥综合征抗原A抗体(SS-A) IgG、抗线粒体-M2抗体(AMA-M2) IgG、抗着丝点蛋白B抗体(CENP-B) IgG、抗增殖性核抗原抗体(PCNA) IgG、Ro-52抗体IgG等项目；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2.2抗磷脂综合征（APS）抗体包括但不限于抗心磷脂抗体(ACA) IgA、抗心磷脂抗体(ACA) IgG、抗心磷脂抗体(ACA) IgM、抗心磷脂抗体(ACA) IgA/G/M混合、抗β2糖蛋白抗体(β2-GPI) IgA、抗β2糖蛋白抗体(β2-GPI) IgG、抗β2糖蛋白抗体(β2-GPI) IgM、抗β2糖蛋白抗体(β2-GPI) IgA/G/M混合等项目；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2.3自身免疫性肝病相关抗体包括但不限于抗肝肾微粒体I型抗体(LKM-1) IgG、抗可溶性肝抗原/肝胰抗原抗体(SLA/LP) IgG、抗肝细胞溶质抗原I型抗体(LC-1) IgG、抗核膜糖蛋白210抗体(gp210) IgG、抗可溶性酸性磷酸化核蛋白100抗体(sp100)IgG、抗线粒体-M2抗体(AMA-M2) IgG等项目；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2.4自身免疫性肾病及血管炎相关抗体包括但不限于抗蛋白酶3抗体(PR3) IgG、抗髓过氧化物酶抗体(MPO) IgG、抗肾小球基底膜抗体(GBM) IgG等项目；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2.5I型糖尿病相关抗体包括但不限于谷氨酸脱酸酶抗体(GAD) IgG、络氨酸磷酸酶抗体(IA2) IgG、胰岛素自身抗体(IAA) IgG、胰岛细胞抗体(ICA) IgG等项目；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2.6类风湿性关节炎相关抗体包括但不限于类风湿因子抗体(RF) IgA、类风湿因子抗体(RF) IgG、类风湿因子抗体(RF) IgM、类风湿因子抗体(RF) IgA/G/M混合、抗环瓜氨酸多肽抗体(CCP) IgG、抗RA33抗体(RA33) IgG等项目；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2.7检测方法：化学发光法，全定量检测。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13、电化学发光分析仪替代清洗液、耗材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    (1)罗氏孵育反应杯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6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(1)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PC罗氏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6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(2)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CC罗氏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6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(3)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罗氏分析吸头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14、感染标志物检测试剂（HBV\HAV\HCV\HEV\HIV\TP）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(1)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HAV-IgM 甲肝抗体(酶免法)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(2)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HBsAg乙肝表面抗原(酶免法)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(3)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HBsAb乙肝表面抗体(酶免法)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(4)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HBeAg乙肝E抗原(酶免法)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(5)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HBeAb乙肝E抗体(酶免法)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(6)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HBcAb乙肝核心抗体(酶免法)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(7)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preS1乙肝前S1抗原(酶免法)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(8)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HCV-Ab丙肝抗体(酶免法)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(9)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HEV-IgM 戊肝抗体(酶免法)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(10)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TP-Ab梅毒抗体(酶免法)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(11)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HIV-Ab人类免疫缺陷病毒抗体(酶免法)：第三代和第四代试剂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15、感染标志物快速检测试剂（HBV\HCV\HIV\TP，单联或多联卡）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(1)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HBsAg乙肝病毒表面抗原（层析法）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lastRenderedPageBreak/>
        <w:t>(2)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乙肝五项（层析法）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(3)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TP-Ab梅毒螺旋体抗体（层析法）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(4)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HIV-Ab人类免疫缺陷病毒抗体(层析法)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(5)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HCV-Ab丙肝病毒抗体（层析法)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16、甲苯胺红不加热血清反应素试验检测试剂（TRUST）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17、第三方免疫质控品（包含高、中、低水平，适用于化学发光法）：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(1)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免疫分析质控物（包含激素、甲功）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(2)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肿瘤标记质控物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ind w:left="42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(3)</w:t>
      </w:r>
      <w:r w:rsidRPr="002C70EA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</w:t>
      </w: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心肌标记质控物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7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宋体" w:eastAsia="宋体" w:hAnsi="宋体" w:cs="Segoe UI" w:hint="eastAsia"/>
          <w:color w:val="333333"/>
          <w:kern w:val="0"/>
          <w:sz w:val="18"/>
          <w:szCs w:val="18"/>
        </w:rPr>
        <w:t>18、PCT、IL-6快速检测试剂（末稍血、化学发光法），提供配套设备。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附件2：</w:t>
      </w:r>
    </w:p>
    <w:p w:rsidR="002C70EA" w:rsidRPr="002C70EA" w:rsidRDefault="002C70EA" w:rsidP="002C70EA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2C70EA" w:rsidRPr="002C70EA" w:rsidTr="002C70EA">
        <w:trPr>
          <w:trHeight w:val="61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2C70EA" w:rsidRPr="002C70EA" w:rsidTr="002C70EA">
        <w:trPr>
          <w:trHeight w:val="2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25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2C70EA" w:rsidRPr="002C70EA" w:rsidRDefault="002C70EA" w:rsidP="002C70EA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公司名称：</w:t>
      </w: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代表签字：</w:t>
      </w: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 联系方式：</w:t>
      </w: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2C70EA" w:rsidRPr="002C70EA" w:rsidRDefault="002C70EA" w:rsidP="002C70E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日期：</w:t>
      </w:r>
    </w:p>
    <w:p w:rsidR="002C70EA" w:rsidRPr="002C70EA" w:rsidRDefault="002C70EA" w:rsidP="002C70E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2C70EA" w:rsidRPr="002C70EA" w:rsidRDefault="002C70EA" w:rsidP="002C70E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2C70EA" w:rsidRPr="002C70EA" w:rsidRDefault="002C70EA" w:rsidP="002C70E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附件3：</w:t>
      </w:r>
    </w:p>
    <w:p w:rsidR="002C70EA" w:rsidRPr="002C70EA" w:rsidRDefault="002C70EA" w:rsidP="002C70EA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2C70EA" w:rsidRPr="002C70EA" w:rsidRDefault="002C70EA" w:rsidP="002C70EA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lastRenderedPageBreak/>
        <w:t> </w:t>
      </w:r>
    </w:p>
    <w:tbl>
      <w:tblPr>
        <w:tblW w:w="7320" w:type="dxa"/>
        <w:jc w:val="center"/>
        <w:tblCellMar>
          <w:left w:w="0" w:type="dxa"/>
          <w:right w:w="0" w:type="dxa"/>
        </w:tblCellMar>
        <w:tblLook w:val="04A0"/>
      </w:tblPr>
      <w:tblGrid>
        <w:gridCol w:w="870"/>
        <w:gridCol w:w="780"/>
        <w:gridCol w:w="660"/>
        <w:gridCol w:w="615"/>
        <w:gridCol w:w="1245"/>
        <w:gridCol w:w="1245"/>
        <w:gridCol w:w="1125"/>
        <w:gridCol w:w="780"/>
      </w:tblGrid>
      <w:tr w:rsidR="002C70EA" w:rsidRPr="002C70EA" w:rsidTr="002C70EA">
        <w:trPr>
          <w:trHeight w:val="345"/>
          <w:jc w:val="center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C70EA" w:rsidRPr="002C70EA" w:rsidTr="002C70EA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90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315"/>
          <w:jc w:val="center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0EA" w:rsidRPr="002C70EA" w:rsidRDefault="002C70EA" w:rsidP="002C70E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C70EA" w:rsidRPr="002C70EA" w:rsidTr="002C70E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EA" w:rsidRPr="002C70EA" w:rsidRDefault="002C70EA" w:rsidP="002C70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EA" w:rsidRPr="002C70EA" w:rsidRDefault="002C70EA" w:rsidP="002C70E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C70EA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C70EA" w:rsidRPr="002C70EA" w:rsidRDefault="002C70EA" w:rsidP="002C70E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2C70EA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4B1BBE" w:rsidRPr="002C70EA" w:rsidRDefault="004B1BBE" w:rsidP="0018498E">
      <w:pPr>
        <w:rPr>
          <w:rFonts w:ascii="仿宋_GB2312" w:eastAsia="仿宋_GB2312"/>
          <w:sz w:val="32"/>
          <w:szCs w:val="32"/>
        </w:rPr>
      </w:pPr>
    </w:p>
    <w:sectPr w:rsidR="004B1BBE" w:rsidRPr="002C70EA" w:rsidSect="0078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740" w:rsidRDefault="009B7740" w:rsidP="0018498E">
      <w:r>
        <w:separator/>
      </w:r>
    </w:p>
  </w:endnote>
  <w:endnote w:type="continuationSeparator" w:id="1">
    <w:p w:rsidR="009B7740" w:rsidRDefault="009B7740" w:rsidP="00184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740" w:rsidRDefault="009B7740" w:rsidP="0018498E">
      <w:r>
        <w:separator/>
      </w:r>
    </w:p>
  </w:footnote>
  <w:footnote w:type="continuationSeparator" w:id="1">
    <w:p w:rsidR="009B7740" w:rsidRDefault="009B7740" w:rsidP="00184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98E"/>
    <w:rsid w:val="00052C69"/>
    <w:rsid w:val="0018498E"/>
    <w:rsid w:val="002C70EA"/>
    <w:rsid w:val="004B1BBE"/>
    <w:rsid w:val="00787C66"/>
    <w:rsid w:val="009B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9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98E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4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2354</Words>
  <Characters>13424</Characters>
  <Application>Microsoft Office Word</Application>
  <DocSecurity>0</DocSecurity>
  <Lines>111</Lines>
  <Paragraphs>31</Paragraphs>
  <ScaleCrop>false</ScaleCrop>
  <Company/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2019-08-01T00:00:00Z</dcterms:created>
  <dcterms:modified xsi:type="dcterms:W3CDTF">2019-08-01T03:19:00Z</dcterms:modified>
</cp:coreProperties>
</file>