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43" w:rsidRPr="00271443" w:rsidRDefault="00271443" w:rsidP="00271443">
      <w:pPr>
        <w:widowControl/>
        <w:shd w:val="clear" w:color="auto" w:fill="FFFFFF"/>
        <w:wordWrap w:val="0"/>
        <w:jc w:val="left"/>
        <w:rPr>
          <w:rFonts w:ascii="Segoe UI" w:eastAsia="宋体" w:hAnsi="Segoe UI" w:cs="Segoe UI"/>
          <w:color w:val="333333"/>
          <w:kern w:val="0"/>
          <w:sz w:val="18"/>
          <w:szCs w:val="18"/>
        </w:rPr>
      </w:pPr>
      <w:r w:rsidRPr="00271443">
        <w:rPr>
          <w:rFonts w:ascii="Arial" w:eastAsia="宋体" w:hAnsi="Arial" w:cs="Arial"/>
          <w:b/>
          <w:bCs/>
          <w:color w:val="333333"/>
          <w:kern w:val="0"/>
          <w:sz w:val="24"/>
          <w:szCs w:val="24"/>
        </w:rPr>
        <w:t>附件</w:t>
      </w:r>
      <w:r w:rsidRPr="00271443">
        <w:rPr>
          <w:rFonts w:ascii="Arial" w:eastAsia="宋体" w:hAnsi="Arial" w:cs="Arial"/>
          <w:b/>
          <w:bCs/>
          <w:color w:val="333333"/>
          <w:kern w:val="0"/>
          <w:sz w:val="24"/>
          <w:szCs w:val="24"/>
        </w:rPr>
        <w:t>1</w:t>
      </w:r>
      <w:r w:rsidRPr="00271443">
        <w:rPr>
          <w:rFonts w:ascii="Arial" w:eastAsia="宋体" w:hAnsi="Arial" w:cs="Arial"/>
          <w:b/>
          <w:bCs/>
          <w:color w:val="333333"/>
          <w:kern w:val="0"/>
          <w:sz w:val="24"/>
          <w:szCs w:val="24"/>
        </w:rPr>
        <w:t>：</w:t>
      </w:r>
      <w:r w:rsidRPr="00271443">
        <w:rPr>
          <w:rFonts w:ascii="Arial" w:eastAsia="宋体" w:hAnsi="Arial" w:cs="Arial"/>
          <w:b/>
          <w:bCs/>
          <w:color w:val="333333"/>
          <w:kern w:val="0"/>
          <w:sz w:val="24"/>
          <w:szCs w:val="24"/>
        </w:rPr>
        <w:t>                      </w:t>
      </w:r>
    </w:p>
    <w:p w:rsidR="00271443" w:rsidRPr="00271443" w:rsidRDefault="00271443" w:rsidP="00271443">
      <w:pPr>
        <w:widowControl/>
        <w:shd w:val="clear" w:color="auto" w:fill="FFFFFF"/>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b/>
          <w:bCs/>
          <w:color w:val="333333"/>
          <w:kern w:val="0"/>
          <w:sz w:val="28"/>
          <w:szCs w:val="28"/>
        </w:rPr>
        <w:t>市场调研项目明细</w:t>
      </w:r>
    </w:p>
    <w:tbl>
      <w:tblPr>
        <w:tblW w:w="8610" w:type="dxa"/>
        <w:shd w:val="clear" w:color="auto" w:fill="FFFFFF"/>
        <w:tblCellMar>
          <w:left w:w="0" w:type="dxa"/>
          <w:right w:w="0" w:type="dxa"/>
        </w:tblCellMar>
        <w:tblLook w:val="04A0"/>
      </w:tblPr>
      <w:tblGrid>
        <w:gridCol w:w="1095"/>
        <w:gridCol w:w="2700"/>
        <w:gridCol w:w="4815"/>
      </w:tblGrid>
      <w:tr w:rsidR="00271443" w:rsidRPr="00271443" w:rsidTr="00271443">
        <w:tc>
          <w:tcPr>
            <w:tcW w:w="10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b/>
                <w:bCs/>
                <w:color w:val="333333"/>
                <w:kern w:val="0"/>
                <w:sz w:val="24"/>
                <w:szCs w:val="24"/>
              </w:rPr>
              <w:t>序号</w:t>
            </w:r>
          </w:p>
        </w:tc>
        <w:tc>
          <w:tcPr>
            <w:tcW w:w="2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b/>
                <w:bCs/>
                <w:color w:val="333333"/>
                <w:kern w:val="0"/>
                <w:sz w:val="24"/>
                <w:szCs w:val="24"/>
              </w:rPr>
              <w:t>项目名称</w:t>
            </w:r>
          </w:p>
        </w:tc>
        <w:tc>
          <w:tcPr>
            <w:tcW w:w="48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b/>
                <w:bCs/>
                <w:color w:val="333333"/>
                <w:kern w:val="0"/>
                <w:sz w:val="24"/>
                <w:szCs w:val="24"/>
              </w:rPr>
              <w:t>简易需求</w:t>
            </w:r>
          </w:p>
        </w:tc>
      </w:tr>
      <w:tr w:rsidR="00271443" w:rsidRPr="00271443" w:rsidTr="00271443">
        <w:tc>
          <w:tcPr>
            <w:tcW w:w="10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1</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left"/>
              <w:rPr>
                <w:rFonts w:ascii="Segoe UI" w:eastAsia="宋体" w:hAnsi="Segoe UI" w:cs="Segoe UI"/>
                <w:color w:val="333333"/>
                <w:kern w:val="0"/>
                <w:sz w:val="18"/>
                <w:szCs w:val="18"/>
              </w:rPr>
            </w:pPr>
            <w:r w:rsidRPr="00271443">
              <w:rPr>
                <w:rFonts w:ascii="Arial" w:eastAsia="宋体" w:hAnsi="Arial" w:cs="Arial"/>
                <w:color w:val="333333"/>
                <w:kern w:val="0"/>
                <w:sz w:val="24"/>
                <w:szCs w:val="24"/>
              </w:rPr>
              <w:t>室间隔缺损封堵器（外科微创小切口）</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rPr>
                <w:rFonts w:ascii="Segoe UI" w:eastAsia="宋体" w:hAnsi="Segoe UI" w:cs="Segoe UI"/>
                <w:color w:val="333333"/>
                <w:kern w:val="0"/>
                <w:sz w:val="18"/>
                <w:szCs w:val="18"/>
              </w:rPr>
            </w:pPr>
            <w:r w:rsidRPr="00271443">
              <w:rPr>
                <w:rFonts w:ascii="Arial" w:eastAsia="宋体" w:hAnsi="Arial" w:cs="Arial"/>
                <w:color w:val="333333"/>
                <w:kern w:val="0"/>
                <w:sz w:val="24"/>
                <w:szCs w:val="24"/>
                <w:shd w:val="clear" w:color="auto" w:fill="FFFFFF"/>
              </w:rPr>
              <w:t>适用于室间隔缺损的</w:t>
            </w:r>
            <w:r w:rsidRPr="00271443">
              <w:rPr>
                <w:rFonts w:ascii="微软雅黑" w:eastAsia="微软雅黑" w:hAnsi="微软雅黑" w:cs="Segoe UI" w:hint="eastAsia"/>
                <w:color w:val="666666"/>
                <w:kern w:val="0"/>
                <w:sz w:val="24"/>
                <w:szCs w:val="24"/>
                <w:shd w:val="clear" w:color="auto" w:fill="FFFFFF"/>
              </w:rPr>
              <w:t>外科微创小切口封堵</w:t>
            </w:r>
            <w:r w:rsidRPr="00271443">
              <w:rPr>
                <w:rFonts w:ascii="Arial" w:eastAsia="宋体" w:hAnsi="Arial" w:cs="Arial"/>
                <w:color w:val="333333"/>
                <w:kern w:val="0"/>
                <w:sz w:val="24"/>
                <w:szCs w:val="24"/>
                <w:shd w:val="clear" w:color="auto" w:fill="FFFFFF"/>
              </w:rPr>
              <w:t>介入治疗。</w:t>
            </w:r>
          </w:p>
        </w:tc>
      </w:tr>
      <w:tr w:rsidR="00271443" w:rsidRPr="00271443" w:rsidTr="00271443">
        <w:tc>
          <w:tcPr>
            <w:tcW w:w="10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2</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left"/>
              <w:rPr>
                <w:rFonts w:ascii="Segoe UI" w:eastAsia="宋体" w:hAnsi="Segoe UI" w:cs="Segoe UI"/>
                <w:color w:val="333333"/>
                <w:kern w:val="0"/>
                <w:sz w:val="18"/>
                <w:szCs w:val="18"/>
              </w:rPr>
            </w:pPr>
            <w:r w:rsidRPr="00271443">
              <w:rPr>
                <w:rFonts w:ascii="Arial" w:eastAsia="宋体" w:hAnsi="Arial" w:cs="Arial"/>
                <w:color w:val="333333"/>
                <w:kern w:val="0"/>
                <w:sz w:val="24"/>
                <w:szCs w:val="24"/>
                <w:shd w:val="clear" w:color="auto" w:fill="FFFFFF"/>
              </w:rPr>
              <w:t>房间隔缺损封堵器</w:t>
            </w:r>
            <w:r w:rsidRPr="00271443">
              <w:rPr>
                <w:rFonts w:ascii="Arial" w:eastAsia="宋体" w:hAnsi="Arial" w:cs="Arial"/>
                <w:color w:val="333333"/>
                <w:kern w:val="0"/>
                <w:sz w:val="24"/>
                <w:szCs w:val="24"/>
              </w:rPr>
              <w:t>（外科微创小切口）</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rPr>
                <w:rFonts w:ascii="Segoe UI" w:eastAsia="宋体" w:hAnsi="Segoe UI" w:cs="Segoe UI"/>
                <w:color w:val="333333"/>
                <w:kern w:val="0"/>
                <w:sz w:val="18"/>
                <w:szCs w:val="18"/>
              </w:rPr>
            </w:pPr>
            <w:r w:rsidRPr="00271443">
              <w:rPr>
                <w:rFonts w:ascii="Arial" w:eastAsia="宋体" w:hAnsi="Arial" w:cs="Arial"/>
                <w:color w:val="333333"/>
                <w:kern w:val="0"/>
                <w:sz w:val="24"/>
                <w:szCs w:val="24"/>
                <w:shd w:val="clear" w:color="auto" w:fill="FFFFFF"/>
              </w:rPr>
              <w:t>适用于房间隔缺损的</w:t>
            </w:r>
            <w:r w:rsidRPr="00271443">
              <w:rPr>
                <w:rFonts w:ascii="微软雅黑" w:eastAsia="微软雅黑" w:hAnsi="微软雅黑" w:cs="Segoe UI" w:hint="eastAsia"/>
                <w:color w:val="666666"/>
                <w:kern w:val="0"/>
                <w:sz w:val="24"/>
                <w:szCs w:val="24"/>
                <w:shd w:val="clear" w:color="auto" w:fill="FFFFFF"/>
              </w:rPr>
              <w:t>外科微创小切口封堵</w:t>
            </w:r>
            <w:r w:rsidRPr="00271443">
              <w:rPr>
                <w:rFonts w:ascii="Arial" w:eastAsia="宋体" w:hAnsi="Arial" w:cs="Arial"/>
                <w:color w:val="333333"/>
                <w:kern w:val="0"/>
                <w:sz w:val="24"/>
                <w:szCs w:val="24"/>
                <w:shd w:val="clear" w:color="auto" w:fill="FFFFFF"/>
              </w:rPr>
              <w:t>介入治疗。</w:t>
            </w:r>
          </w:p>
        </w:tc>
      </w:tr>
      <w:tr w:rsidR="00271443" w:rsidRPr="00271443" w:rsidTr="00271443">
        <w:tc>
          <w:tcPr>
            <w:tcW w:w="10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3</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left"/>
              <w:rPr>
                <w:rFonts w:ascii="Segoe UI" w:eastAsia="宋体" w:hAnsi="Segoe UI" w:cs="Segoe UI"/>
                <w:color w:val="333333"/>
                <w:kern w:val="0"/>
                <w:sz w:val="18"/>
                <w:szCs w:val="18"/>
              </w:rPr>
            </w:pPr>
            <w:r w:rsidRPr="00271443">
              <w:rPr>
                <w:rFonts w:ascii="Arial" w:eastAsia="宋体" w:hAnsi="Arial" w:cs="Arial"/>
                <w:color w:val="333333"/>
                <w:kern w:val="0"/>
                <w:sz w:val="24"/>
                <w:szCs w:val="24"/>
                <w:shd w:val="clear" w:color="auto" w:fill="FFFFFF"/>
              </w:rPr>
              <w:t>动脉导管未闭封堵器</w:t>
            </w:r>
            <w:r w:rsidRPr="00271443">
              <w:rPr>
                <w:rFonts w:ascii="Arial" w:eastAsia="宋体" w:hAnsi="Arial" w:cs="Arial"/>
                <w:color w:val="333333"/>
                <w:kern w:val="0"/>
                <w:sz w:val="24"/>
                <w:szCs w:val="24"/>
              </w:rPr>
              <w:t>（外科微创小切口）</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rPr>
                <w:rFonts w:ascii="Segoe UI" w:eastAsia="宋体" w:hAnsi="Segoe UI" w:cs="Segoe UI"/>
                <w:color w:val="333333"/>
                <w:kern w:val="0"/>
                <w:sz w:val="18"/>
                <w:szCs w:val="18"/>
              </w:rPr>
            </w:pPr>
            <w:r w:rsidRPr="00271443">
              <w:rPr>
                <w:rFonts w:ascii="Arial" w:eastAsia="宋体" w:hAnsi="Arial" w:cs="Arial"/>
                <w:color w:val="333333"/>
                <w:kern w:val="0"/>
                <w:sz w:val="24"/>
                <w:szCs w:val="24"/>
                <w:shd w:val="clear" w:color="auto" w:fill="FFFFFF"/>
              </w:rPr>
              <w:t>适用于动脉导管未闭的</w:t>
            </w:r>
            <w:r w:rsidRPr="00271443">
              <w:rPr>
                <w:rFonts w:ascii="微软雅黑" w:eastAsia="微软雅黑" w:hAnsi="微软雅黑" w:cs="Segoe UI" w:hint="eastAsia"/>
                <w:color w:val="666666"/>
                <w:kern w:val="0"/>
                <w:sz w:val="24"/>
                <w:szCs w:val="24"/>
                <w:shd w:val="clear" w:color="auto" w:fill="FFFFFF"/>
              </w:rPr>
              <w:t>外科微创小切口封堵</w:t>
            </w:r>
            <w:r w:rsidRPr="00271443">
              <w:rPr>
                <w:rFonts w:ascii="Arial" w:eastAsia="宋体" w:hAnsi="Arial" w:cs="Arial"/>
                <w:color w:val="333333"/>
                <w:kern w:val="0"/>
                <w:sz w:val="24"/>
                <w:szCs w:val="24"/>
                <w:shd w:val="clear" w:color="auto" w:fill="FFFFFF"/>
              </w:rPr>
              <w:t>介入治疗。</w:t>
            </w:r>
          </w:p>
        </w:tc>
      </w:tr>
      <w:tr w:rsidR="00271443" w:rsidRPr="00271443" w:rsidTr="00271443">
        <w:tc>
          <w:tcPr>
            <w:tcW w:w="10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4</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left"/>
              <w:rPr>
                <w:rFonts w:ascii="Segoe UI" w:eastAsia="宋体" w:hAnsi="Segoe UI" w:cs="Segoe UI"/>
                <w:color w:val="333333"/>
                <w:kern w:val="0"/>
                <w:sz w:val="18"/>
                <w:szCs w:val="18"/>
              </w:rPr>
            </w:pPr>
            <w:r w:rsidRPr="00271443">
              <w:rPr>
                <w:rFonts w:ascii="Arial" w:eastAsia="宋体" w:hAnsi="Arial" w:cs="Arial"/>
                <w:color w:val="333333"/>
                <w:kern w:val="0"/>
                <w:sz w:val="24"/>
                <w:szCs w:val="24"/>
                <w:shd w:val="clear" w:color="auto" w:fill="FFFFFF"/>
              </w:rPr>
              <w:t>封堵器介入输送装置</w:t>
            </w:r>
            <w:r w:rsidRPr="00271443">
              <w:rPr>
                <w:rFonts w:ascii="Arial" w:eastAsia="宋体" w:hAnsi="Arial" w:cs="Arial"/>
                <w:color w:val="333333"/>
                <w:kern w:val="0"/>
                <w:sz w:val="24"/>
                <w:szCs w:val="24"/>
              </w:rPr>
              <w:t>（外科微创小切口）</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rPr>
                <w:rFonts w:ascii="Segoe UI" w:eastAsia="宋体" w:hAnsi="Segoe UI" w:cs="Segoe UI"/>
                <w:color w:val="333333"/>
                <w:kern w:val="0"/>
                <w:sz w:val="18"/>
                <w:szCs w:val="18"/>
              </w:rPr>
            </w:pPr>
            <w:r w:rsidRPr="00271443">
              <w:rPr>
                <w:rFonts w:ascii="Arial" w:eastAsia="宋体" w:hAnsi="Arial" w:cs="Arial"/>
                <w:color w:val="333333"/>
                <w:kern w:val="0"/>
                <w:sz w:val="24"/>
                <w:szCs w:val="24"/>
                <w:shd w:val="clear" w:color="auto" w:fill="FFFFFF"/>
              </w:rPr>
              <w:t>适用于输送类型的封堵器至病变部进行释放。应用于房间隔缺损、室间隔缺损及动脉导管未闭的</w:t>
            </w:r>
            <w:r w:rsidRPr="00271443">
              <w:rPr>
                <w:rFonts w:ascii="微软雅黑" w:eastAsia="微软雅黑" w:hAnsi="微软雅黑" w:cs="Segoe UI" w:hint="eastAsia"/>
                <w:color w:val="666666"/>
                <w:kern w:val="0"/>
                <w:sz w:val="24"/>
                <w:szCs w:val="24"/>
                <w:shd w:val="clear" w:color="auto" w:fill="FFFFFF"/>
              </w:rPr>
              <w:t>外科微创小切口封堵</w:t>
            </w:r>
            <w:r w:rsidRPr="00271443">
              <w:rPr>
                <w:rFonts w:ascii="Arial" w:eastAsia="宋体" w:hAnsi="Arial" w:cs="Arial"/>
                <w:color w:val="333333"/>
                <w:kern w:val="0"/>
                <w:sz w:val="24"/>
                <w:szCs w:val="24"/>
                <w:shd w:val="clear" w:color="auto" w:fill="FFFFFF"/>
              </w:rPr>
              <w:t>治疗。</w:t>
            </w:r>
          </w:p>
        </w:tc>
      </w:tr>
      <w:tr w:rsidR="00271443" w:rsidRPr="00271443" w:rsidTr="00271443">
        <w:tc>
          <w:tcPr>
            <w:tcW w:w="10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5</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left"/>
              <w:rPr>
                <w:rFonts w:ascii="Segoe UI" w:eastAsia="宋体" w:hAnsi="Segoe UI" w:cs="Segoe UI"/>
                <w:color w:val="333333"/>
                <w:kern w:val="0"/>
                <w:sz w:val="18"/>
                <w:szCs w:val="18"/>
              </w:rPr>
            </w:pPr>
            <w:r w:rsidRPr="00271443">
              <w:rPr>
                <w:rFonts w:ascii="Arial" w:eastAsia="宋体" w:hAnsi="Arial" w:cs="Arial"/>
                <w:color w:val="333333"/>
                <w:kern w:val="0"/>
                <w:sz w:val="24"/>
                <w:szCs w:val="24"/>
                <w:shd w:val="clear" w:color="auto" w:fill="FFFFFF"/>
              </w:rPr>
              <w:t>抓捕器</w:t>
            </w:r>
            <w:r w:rsidRPr="00271443">
              <w:rPr>
                <w:rFonts w:ascii="Arial" w:eastAsia="宋体" w:hAnsi="Arial" w:cs="Arial"/>
                <w:color w:val="333333"/>
                <w:kern w:val="0"/>
                <w:sz w:val="24"/>
                <w:szCs w:val="24"/>
              </w:rPr>
              <w:t>（外科微创小切口）</w:t>
            </w:r>
          </w:p>
        </w:tc>
        <w:tc>
          <w:tcPr>
            <w:tcW w:w="4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rPr>
                <w:rFonts w:ascii="Segoe UI" w:eastAsia="宋体" w:hAnsi="Segoe UI" w:cs="Segoe UI"/>
                <w:color w:val="333333"/>
                <w:kern w:val="0"/>
                <w:sz w:val="18"/>
                <w:szCs w:val="18"/>
              </w:rPr>
            </w:pPr>
            <w:r w:rsidRPr="00271443">
              <w:rPr>
                <w:rFonts w:ascii="Arial" w:eastAsia="宋体" w:hAnsi="Arial" w:cs="Arial"/>
                <w:color w:val="333333"/>
                <w:kern w:val="0"/>
                <w:sz w:val="24"/>
                <w:szCs w:val="24"/>
                <w:shd w:val="clear" w:color="auto" w:fill="FFFFFF"/>
              </w:rPr>
              <w:t>适用于经皮穿刺治疗室间隔缺损手术中抓捕导丝起到建立动静脉轨道的作用。通过轨道送入封堵器介入输送装置，完成室间隔缺损的封堵治疗。</w:t>
            </w:r>
          </w:p>
        </w:tc>
      </w:tr>
    </w:tbl>
    <w:p w:rsidR="00271443" w:rsidRPr="00271443" w:rsidRDefault="00271443" w:rsidP="00271443">
      <w:pPr>
        <w:widowControl/>
        <w:shd w:val="clear" w:color="auto" w:fill="FFFFFF"/>
        <w:wordWrap w:val="0"/>
        <w:spacing w:line="400" w:lineRule="atLeast"/>
        <w:jc w:val="left"/>
        <w:rPr>
          <w:rFonts w:ascii="Segoe UI" w:eastAsia="宋体" w:hAnsi="Segoe UI" w:cs="Segoe UI"/>
          <w:color w:val="333333"/>
          <w:kern w:val="0"/>
          <w:sz w:val="18"/>
          <w:szCs w:val="18"/>
        </w:rPr>
      </w:pPr>
      <w:r w:rsidRPr="00271443">
        <w:rPr>
          <w:rFonts w:ascii="Arial" w:eastAsia="宋体" w:hAnsi="Arial" w:cs="Arial"/>
          <w:b/>
          <w:bCs/>
          <w:color w:val="333333"/>
          <w:kern w:val="0"/>
          <w:sz w:val="24"/>
          <w:szCs w:val="24"/>
        </w:rPr>
        <w:t> </w:t>
      </w:r>
    </w:p>
    <w:p w:rsidR="00271443" w:rsidRPr="00271443" w:rsidRDefault="00271443" w:rsidP="00271443">
      <w:pPr>
        <w:widowControl/>
        <w:shd w:val="clear" w:color="auto" w:fill="FFFFFF"/>
        <w:wordWrap w:val="0"/>
        <w:spacing w:line="400" w:lineRule="atLeast"/>
        <w:jc w:val="left"/>
        <w:rPr>
          <w:rFonts w:ascii="Segoe UI" w:eastAsia="宋体" w:hAnsi="Segoe UI" w:cs="Segoe UI"/>
          <w:color w:val="333333"/>
          <w:kern w:val="0"/>
          <w:sz w:val="18"/>
          <w:szCs w:val="18"/>
        </w:rPr>
      </w:pPr>
      <w:r w:rsidRPr="00271443">
        <w:rPr>
          <w:rFonts w:ascii="Arial" w:eastAsia="宋体" w:hAnsi="Arial" w:cs="Arial"/>
          <w:b/>
          <w:bCs/>
          <w:color w:val="333333"/>
          <w:kern w:val="0"/>
          <w:sz w:val="24"/>
          <w:szCs w:val="24"/>
        </w:rPr>
        <w:t>附件</w:t>
      </w:r>
      <w:r w:rsidRPr="00271443">
        <w:rPr>
          <w:rFonts w:ascii="Arial" w:eastAsia="宋体" w:hAnsi="Arial" w:cs="Arial"/>
          <w:b/>
          <w:bCs/>
          <w:color w:val="333333"/>
          <w:kern w:val="0"/>
          <w:sz w:val="24"/>
          <w:szCs w:val="24"/>
        </w:rPr>
        <w:t>2</w:t>
      </w:r>
      <w:r w:rsidRPr="00271443">
        <w:rPr>
          <w:rFonts w:ascii="Arial" w:eastAsia="宋体" w:hAnsi="Arial" w:cs="Arial"/>
          <w:b/>
          <w:bCs/>
          <w:color w:val="333333"/>
          <w:kern w:val="0"/>
          <w:sz w:val="24"/>
          <w:szCs w:val="24"/>
        </w:rPr>
        <w:t>：</w:t>
      </w:r>
    </w:p>
    <w:p w:rsidR="00271443" w:rsidRPr="00271443" w:rsidRDefault="00271443" w:rsidP="00271443">
      <w:pPr>
        <w:widowControl/>
        <w:shd w:val="clear" w:color="auto" w:fill="FFFFFF"/>
        <w:wordWrap w:val="0"/>
        <w:jc w:val="center"/>
        <w:rPr>
          <w:rFonts w:ascii="Segoe UI" w:eastAsia="宋体" w:hAnsi="Segoe UI" w:cs="Segoe UI"/>
          <w:color w:val="333333"/>
          <w:kern w:val="0"/>
          <w:sz w:val="18"/>
          <w:szCs w:val="18"/>
        </w:rPr>
      </w:pPr>
      <w:r w:rsidRPr="00271443">
        <w:rPr>
          <w:rFonts w:ascii="Arial" w:eastAsia="宋体" w:hAnsi="Arial" w:cs="Arial"/>
          <w:b/>
          <w:bCs/>
          <w:color w:val="333333"/>
          <w:kern w:val="0"/>
          <w:sz w:val="28"/>
          <w:szCs w:val="28"/>
        </w:rPr>
        <w:t>报价一览表</w:t>
      </w:r>
    </w:p>
    <w:p w:rsidR="00271443" w:rsidRPr="00271443" w:rsidRDefault="00271443" w:rsidP="00271443">
      <w:pPr>
        <w:widowControl/>
        <w:shd w:val="clear" w:color="auto" w:fill="FFFFFF"/>
        <w:wordWrap w:val="0"/>
        <w:spacing w:line="24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bl>
      <w:tblPr>
        <w:tblW w:w="5050" w:type="pct"/>
        <w:tblInd w:w="-34" w:type="dxa"/>
        <w:shd w:val="clear" w:color="auto" w:fill="FFFFFF"/>
        <w:tblCellMar>
          <w:left w:w="0" w:type="dxa"/>
          <w:right w:w="0" w:type="dxa"/>
        </w:tblCellMar>
        <w:tblLook w:val="04A0"/>
      </w:tblPr>
      <w:tblGrid>
        <w:gridCol w:w="456"/>
        <w:gridCol w:w="1053"/>
        <w:gridCol w:w="874"/>
        <w:gridCol w:w="786"/>
        <w:gridCol w:w="1407"/>
        <w:gridCol w:w="608"/>
        <w:gridCol w:w="1230"/>
        <w:gridCol w:w="1230"/>
        <w:gridCol w:w="963"/>
      </w:tblGrid>
      <w:tr w:rsidR="00271443" w:rsidRPr="00271443" w:rsidTr="00271443">
        <w:trPr>
          <w:trHeight w:val="615"/>
        </w:trPr>
        <w:tc>
          <w:tcPr>
            <w:tcW w:w="2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序号</w:t>
            </w:r>
          </w:p>
        </w:tc>
        <w:tc>
          <w:tcPr>
            <w:tcW w:w="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产品名称</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生产厂家</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品牌</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规格</w:t>
            </w:r>
          </w:p>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型号</w:t>
            </w:r>
          </w:p>
        </w:tc>
        <w:tc>
          <w:tcPr>
            <w:tcW w:w="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单位</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报价</w:t>
            </w:r>
          </w:p>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（元）</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配送企业名称</w:t>
            </w:r>
          </w:p>
        </w:tc>
        <w:tc>
          <w:tcPr>
            <w:tcW w:w="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备注</w:t>
            </w:r>
          </w:p>
        </w:tc>
      </w:tr>
      <w:tr w:rsidR="00271443" w:rsidRPr="00271443" w:rsidTr="00271443">
        <w:trPr>
          <w:trHeight w:val="270"/>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r>
      <w:tr w:rsidR="00271443" w:rsidRPr="00271443" w:rsidTr="00271443">
        <w:trPr>
          <w:trHeight w:val="330"/>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r>
      <w:tr w:rsidR="00271443" w:rsidRPr="00271443" w:rsidTr="00271443">
        <w:trPr>
          <w:trHeight w:val="255"/>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1443" w:rsidRPr="00271443" w:rsidRDefault="00271443" w:rsidP="00271443">
            <w:pPr>
              <w:widowControl/>
              <w:wordWrap w:val="0"/>
              <w:spacing w:line="400" w:lineRule="atLeast"/>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c>
      </w:tr>
    </w:tbl>
    <w:p w:rsidR="00271443" w:rsidRPr="00271443" w:rsidRDefault="00271443" w:rsidP="00271443">
      <w:pPr>
        <w:widowControl/>
        <w:shd w:val="clear" w:color="auto" w:fill="FFFFFF"/>
        <w:wordWrap w:val="0"/>
        <w:spacing w:line="400" w:lineRule="atLeast"/>
        <w:ind w:firstLine="480"/>
        <w:jc w:val="left"/>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p w:rsidR="00271443" w:rsidRPr="00271443" w:rsidRDefault="00271443" w:rsidP="00271443">
      <w:pPr>
        <w:widowControl/>
        <w:shd w:val="clear" w:color="auto" w:fill="FFFFFF"/>
        <w:wordWrap w:val="0"/>
        <w:spacing w:line="240" w:lineRule="atLeast"/>
        <w:jc w:val="left"/>
        <w:rPr>
          <w:rFonts w:ascii="Segoe UI" w:eastAsia="宋体" w:hAnsi="Segoe UI" w:cs="Segoe UI"/>
          <w:color w:val="333333"/>
          <w:kern w:val="0"/>
          <w:sz w:val="18"/>
          <w:szCs w:val="18"/>
        </w:rPr>
      </w:pPr>
      <w:r w:rsidRPr="00271443">
        <w:rPr>
          <w:rFonts w:ascii="Arial" w:eastAsia="宋体" w:hAnsi="Arial" w:cs="Arial"/>
          <w:color w:val="333333"/>
          <w:kern w:val="0"/>
          <w:sz w:val="24"/>
          <w:szCs w:val="24"/>
        </w:rPr>
        <w:t>公司名称：</w:t>
      </w:r>
      <w:r w:rsidRPr="00271443">
        <w:rPr>
          <w:rFonts w:ascii="Arial" w:eastAsia="宋体" w:hAnsi="Arial" w:cs="Arial"/>
          <w:color w:val="333333"/>
          <w:kern w:val="0"/>
          <w:sz w:val="24"/>
          <w:szCs w:val="24"/>
          <w:u w:val="single"/>
        </w:rPr>
        <w:t>                               </w:t>
      </w:r>
    </w:p>
    <w:p w:rsidR="00271443" w:rsidRPr="00271443" w:rsidRDefault="00271443" w:rsidP="00271443">
      <w:pPr>
        <w:widowControl/>
        <w:shd w:val="clear" w:color="auto" w:fill="FFFFFF"/>
        <w:wordWrap w:val="0"/>
        <w:spacing w:line="240" w:lineRule="atLeast"/>
        <w:jc w:val="left"/>
        <w:rPr>
          <w:rFonts w:ascii="Segoe UI" w:eastAsia="宋体" w:hAnsi="Segoe UI" w:cs="Segoe UI"/>
          <w:color w:val="333333"/>
          <w:kern w:val="0"/>
          <w:sz w:val="18"/>
          <w:szCs w:val="18"/>
        </w:rPr>
      </w:pPr>
      <w:r w:rsidRPr="00271443">
        <w:rPr>
          <w:rFonts w:ascii="Arial" w:eastAsia="宋体" w:hAnsi="Arial" w:cs="Arial"/>
          <w:color w:val="333333"/>
          <w:kern w:val="0"/>
          <w:sz w:val="24"/>
          <w:szCs w:val="24"/>
        </w:rPr>
        <w:t>代表签字：</w:t>
      </w:r>
      <w:r w:rsidRPr="00271443">
        <w:rPr>
          <w:rFonts w:ascii="Arial" w:eastAsia="宋体" w:hAnsi="Arial" w:cs="Arial"/>
          <w:color w:val="333333"/>
          <w:kern w:val="0"/>
          <w:sz w:val="24"/>
          <w:szCs w:val="24"/>
          <w:u w:val="single"/>
        </w:rPr>
        <w:t>             </w:t>
      </w:r>
      <w:r w:rsidRPr="00271443">
        <w:rPr>
          <w:rFonts w:ascii="Arial" w:eastAsia="宋体" w:hAnsi="Arial" w:cs="Arial"/>
          <w:color w:val="333333"/>
          <w:kern w:val="0"/>
          <w:sz w:val="24"/>
          <w:szCs w:val="24"/>
        </w:rPr>
        <w:t>  </w:t>
      </w:r>
      <w:r w:rsidRPr="00271443">
        <w:rPr>
          <w:rFonts w:ascii="Arial" w:eastAsia="宋体" w:hAnsi="Arial" w:cs="Arial"/>
          <w:color w:val="333333"/>
          <w:kern w:val="0"/>
          <w:sz w:val="24"/>
          <w:szCs w:val="24"/>
        </w:rPr>
        <w:t>联系方式：</w:t>
      </w:r>
      <w:r w:rsidRPr="00271443">
        <w:rPr>
          <w:rFonts w:ascii="Arial" w:eastAsia="宋体" w:hAnsi="Arial" w:cs="Arial"/>
          <w:color w:val="333333"/>
          <w:kern w:val="0"/>
          <w:sz w:val="24"/>
          <w:szCs w:val="24"/>
          <w:u w:val="single"/>
        </w:rPr>
        <w:t>       </w:t>
      </w:r>
    </w:p>
    <w:p w:rsidR="00271443" w:rsidRPr="00271443" w:rsidRDefault="00271443" w:rsidP="00271443">
      <w:pPr>
        <w:widowControl/>
        <w:shd w:val="clear" w:color="auto" w:fill="FFFFFF"/>
        <w:wordWrap w:val="0"/>
        <w:spacing w:line="400" w:lineRule="atLeast"/>
        <w:jc w:val="left"/>
        <w:rPr>
          <w:rFonts w:ascii="Segoe UI" w:eastAsia="宋体" w:hAnsi="Segoe UI" w:cs="Segoe UI"/>
          <w:color w:val="333333"/>
          <w:kern w:val="0"/>
          <w:sz w:val="18"/>
          <w:szCs w:val="18"/>
        </w:rPr>
      </w:pPr>
      <w:r w:rsidRPr="00271443">
        <w:rPr>
          <w:rFonts w:ascii="Arial" w:eastAsia="宋体" w:hAnsi="Arial" w:cs="Arial"/>
          <w:color w:val="333333"/>
          <w:kern w:val="0"/>
          <w:sz w:val="24"/>
          <w:szCs w:val="24"/>
        </w:rPr>
        <w:t>日期：</w:t>
      </w:r>
    </w:p>
    <w:p w:rsidR="00271443" w:rsidRPr="00271443" w:rsidRDefault="00271443" w:rsidP="00271443">
      <w:pPr>
        <w:widowControl/>
        <w:shd w:val="clear" w:color="auto" w:fill="FFFFFF"/>
        <w:wordWrap w:val="0"/>
        <w:jc w:val="left"/>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p w:rsidR="00271443" w:rsidRPr="00271443" w:rsidRDefault="00271443" w:rsidP="00271443">
      <w:pPr>
        <w:widowControl/>
        <w:shd w:val="clear" w:color="auto" w:fill="FFFFFF"/>
        <w:wordWrap w:val="0"/>
        <w:jc w:val="left"/>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p w:rsidR="00271443" w:rsidRPr="00271443" w:rsidRDefault="00271443" w:rsidP="00271443">
      <w:pPr>
        <w:widowControl/>
        <w:shd w:val="clear" w:color="auto" w:fill="FFFFFF"/>
        <w:wordWrap w:val="0"/>
        <w:jc w:val="left"/>
        <w:rPr>
          <w:rFonts w:ascii="Segoe UI" w:eastAsia="宋体" w:hAnsi="Segoe UI" w:cs="Segoe UI"/>
          <w:color w:val="333333"/>
          <w:kern w:val="0"/>
          <w:sz w:val="18"/>
          <w:szCs w:val="18"/>
        </w:rPr>
      </w:pPr>
      <w:r w:rsidRPr="00271443">
        <w:rPr>
          <w:rFonts w:ascii="Arial" w:eastAsia="宋体" w:hAnsi="Arial" w:cs="Arial"/>
          <w:b/>
          <w:bCs/>
          <w:color w:val="333333"/>
          <w:kern w:val="0"/>
          <w:sz w:val="24"/>
          <w:szCs w:val="24"/>
        </w:rPr>
        <w:t>附件</w:t>
      </w:r>
      <w:r w:rsidRPr="00271443">
        <w:rPr>
          <w:rFonts w:ascii="Arial" w:eastAsia="宋体" w:hAnsi="Arial" w:cs="Arial"/>
          <w:b/>
          <w:bCs/>
          <w:color w:val="333333"/>
          <w:kern w:val="0"/>
          <w:sz w:val="24"/>
          <w:szCs w:val="24"/>
        </w:rPr>
        <w:t>3</w:t>
      </w:r>
      <w:r w:rsidRPr="00271443">
        <w:rPr>
          <w:rFonts w:ascii="Arial" w:eastAsia="宋体" w:hAnsi="Arial" w:cs="Arial"/>
          <w:b/>
          <w:bCs/>
          <w:color w:val="333333"/>
          <w:kern w:val="0"/>
          <w:sz w:val="24"/>
          <w:szCs w:val="24"/>
        </w:rPr>
        <w:t>：</w:t>
      </w:r>
    </w:p>
    <w:p w:rsidR="00271443" w:rsidRPr="00271443" w:rsidRDefault="00271443" w:rsidP="00271443">
      <w:pPr>
        <w:widowControl/>
        <w:shd w:val="clear" w:color="auto" w:fill="FFFFFF"/>
        <w:wordWrap w:val="0"/>
        <w:jc w:val="center"/>
        <w:rPr>
          <w:rFonts w:ascii="Segoe UI" w:eastAsia="宋体" w:hAnsi="Segoe UI" w:cs="Segoe UI"/>
          <w:color w:val="333333"/>
          <w:kern w:val="0"/>
          <w:sz w:val="18"/>
          <w:szCs w:val="18"/>
        </w:rPr>
      </w:pPr>
      <w:r w:rsidRPr="00271443">
        <w:rPr>
          <w:rFonts w:ascii="Arial" w:eastAsia="宋体" w:hAnsi="Arial" w:cs="Arial"/>
          <w:b/>
          <w:bCs/>
          <w:color w:val="333333"/>
          <w:kern w:val="0"/>
          <w:sz w:val="28"/>
          <w:szCs w:val="28"/>
        </w:rPr>
        <w:t>用户情况表</w:t>
      </w:r>
    </w:p>
    <w:p w:rsidR="00271443" w:rsidRPr="00271443" w:rsidRDefault="00271443" w:rsidP="00271443">
      <w:pPr>
        <w:widowControl/>
        <w:shd w:val="clear" w:color="auto" w:fill="FFFFFF"/>
        <w:wordWrap w:val="0"/>
        <w:jc w:val="center"/>
        <w:rPr>
          <w:rFonts w:ascii="Segoe UI" w:eastAsia="宋体" w:hAnsi="Segoe UI" w:cs="Segoe UI"/>
          <w:color w:val="333333"/>
          <w:kern w:val="0"/>
          <w:sz w:val="18"/>
          <w:szCs w:val="18"/>
        </w:rPr>
      </w:pPr>
      <w:r w:rsidRPr="00271443">
        <w:rPr>
          <w:rFonts w:ascii="Arial" w:eastAsia="宋体" w:hAnsi="Arial" w:cs="Arial"/>
          <w:color w:val="333333"/>
          <w:kern w:val="0"/>
          <w:sz w:val="24"/>
          <w:szCs w:val="24"/>
        </w:rPr>
        <w:t> </w:t>
      </w:r>
    </w:p>
    <w:tbl>
      <w:tblPr>
        <w:tblW w:w="8010" w:type="dxa"/>
        <w:jc w:val="center"/>
        <w:tblCellMar>
          <w:left w:w="0" w:type="dxa"/>
          <w:right w:w="0" w:type="dxa"/>
        </w:tblCellMar>
        <w:tblLook w:val="04A0"/>
      </w:tblPr>
      <w:tblGrid>
        <w:gridCol w:w="884"/>
        <w:gridCol w:w="779"/>
        <w:gridCol w:w="659"/>
        <w:gridCol w:w="614"/>
        <w:gridCol w:w="1242"/>
        <w:gridCol w:w="1242"/>
        <w:gridCol w:w="1123"/>
        <w:gridCol w:w="1467"/>
      </w:tblGrid>
      <w:tr w:rsidR="00271443" w:rsidRPr="00271443" w:rsidTr="00271443">
        <w:trPr>
          <w:trHeight w:val="345"/>
          <w:jc w:val="center"/>
        </w:trPr>
        <w:tc>
          <w:tcPr>
            <w:tcW w:w="8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lastRenderedPageBreak/>
              <w:t>省外省级以上单位用户</w:t>
            </w:r>
          </w:p>
        </w:tc>
        <w:tc>
          <w:tcPr>
            <w:tcW w:w="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用户名称</w:t>
            </w:r>
          </w:p>
        </w:tc>
        <w:tc>
          <w:tcPr>
            <w:tcW w:w="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规格型号</w:t>
            </w:r>
          </w:p>
        </w:tc>
        <w:tc>
          <w:tcPr>
            <w:tcW w:w="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数量</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合同价格或中标价格</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使用时间或中标时间</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联系人及联系方式</w:t>
            </w:r>
          </w:p>
        </w:tc>
        <w:tc>
          <w:tcPr>
            <w:tcW w:w="1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备注</w:t>
            </w:r>
          </w:p>
        </w:tc>
      </w:tr>
      <w:tr w:rsidR="00271443" w:rsidRPr="00271443" w:rsidTr="00271443">
        <w:trPr>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71443" w:rsidRPr="00271443" w:rsidRDefault="00271443" w:rsidP="00271443">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 </w:t>
            </w:r>
          </w:p>
        </w:tc>
      </w:tr>
      <w:tr w:rsidR="00271443" w:rsidRPr="00271443" w:rsidTr="00271443">
        <w:trPr>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71443" w:rsidRPr="00271443" w:rsidRDefault="00271443" w:rsidP="00271443">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 </w:t>
            </w:r>
          </w:p>
        </w:tc>
      </w:tr>
      <w:tr w:rsidR="00271443" w:rsidRPr="00271443" w:rsidTr="00271443">
        <w:trPr>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71443" w:rsidRPr="00271443" w:rsidRDefault="00271443" w:rsidP="00271443">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r>
      <w:tr w:rsidR="00271443" w:rsidRPr="00271443" w:rsidTr="00271443">
        <w:trPr>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71443" w:rsidRPr="00271443" w:rsidRDefault="00271443" w:rsidP="00271443">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r>
      <w:tr w:rsidR="00271443" w:rsidRPr="00271443" w:rsidTr="00271443">
        <w:trPr>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71443" w:rsidRPr="00271443" w:rsidRDefault="00271443" w:rsidP="00271443">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r>
      <w:tr w:rsidR="00271443" w:rsidRPr="00271443" w:rsidTr="00271443">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71443" w:rsidRPr="00271443" w:rsidRDefault="00271443" w:rsidP="00271443">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r>
      <w:tr w:rsidR="00271443" w:rsidRPr="00271443" w:rsidTr="00271443">
        <w:trPr>
          <w:trHeight w:val="90"/>
          <w:jc w:val="center"/>
        </w:trPr>
        <w:tc>
          <w:tcPr>
            <w:tcW w:w="88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1443" w:rsidRPr="00271443" w:rsidRDefault="00271443" w:rsidP="00271443">
            <w:pPr>
              <w:widowControl/>
              <w:wordWrap w:val="0"/>
              <w:spacing w:line="90" w:lineRule="atLeast"/>
              <w:jc w:val="center"/>
              <w:rPr>
                <w:rFonts w:ascii="宋体" w:eastAsia="宋体" w:hAnsi="宋体" w:cs="宋体"/>
                <w:kern w:val="0"/>
                <w:sz w:val="18"/>
                <w:szCs w:val="18"/>
              </w:rPr>
            </w:pPr>
            <w:r w:rsidRPr="00271443">
              <w:rPr>
                <w:rFonts w:ascii="Arial" w:eastAsia="宋体" w:hAnsi="Arial" w:cs="Arial"/>
                <w:kern w:val="0"/>
                <w:sz w:val="24"/>
                <w:szCs w:val="24"/>
              </w:rPr>
              <w:t>省内省级单位用户</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r>
      <w:tr w:rsidR="00271443" w:rsidRPr="00271443" w:rsidTr="00271443">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271443" w:rsidRPr="00271443" w:rsidRDefault="00271443" w:rsidP="00271443">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r>
      <w:tr w:rsidR="00271443" w:rsidRPr="00271443" w:rsidTr="00271443">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271443" w:rsidRPr="00271443" w:rsidRDefault="00271443" w:rsidP="00271443">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r>
      <w:tr w:rsidR="00271443" w:rsidRPr="00271443" w:rsidTr="00271443">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271443" w:rsidRPr="00271443" w:rsidRDefault="00271443" w:rsidP="00271443">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r>
      <w:tr w:rsidR="00271443" w:rsidRPr="00271443" w:rsidTr="00271443">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271443" w:rsidRPr="00271443" w:rsidRDefault="00271443" w:rsidP="00271443">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r>
      <w:tr w:rsidR="00271443" w:rsidRPr="00271443" w:rsidTr="00271443">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271443" w:rsidRPr="00271443" w:rsidRDefault="00271443" w:rsidP="00271443">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spacing w:line="90" w:lineRule="atLeast"/>
              <w:jc w:val="left"/>
              <w:rPr>
                <w:rFonts w:ascii="宋体" w:eastAsia="宋体" w:hAnsi="宋体" w:cs="宋体"/>
                <w:kern w:val="0"/>
                <w:sz w:val="18"/>
                <w:szCs w:val="18"/>
              </w:rPr>
            </w:pPr>
            <w:r w:rsidRPr="00271443">
              <w:rPr>
                <w:rFonts w:ascii="Arial" w:eastAsia="宋体" w:hAnsi="Arial" w:cs="Arial"/>
                <w:kern w:val="0"/>
                <w:sz w:val="24"/>
                <w:szCs w:val="24"/>
              </w:rPr>
              <w:t> </w:t>
            </w:r>
          </w:p>
        </w:tc>
      </w:tr>
      <w:tr w:rsidR="00271443" w:rsidRPr="00271443" w:rsidTr="00271443">
        <w:trPr>
          <w:trHeight w:val="315"/>
          <w:jc w:val="center"/>
        </w:trPr>
        <w:tc>
          <w:tcPr>
            <w:tcW w:w="88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1443" w:rsidRPr="00271443" w:rsidRDefault="00271443" w:rsidP="00271443">
            <w:pPr>
              <w:widowControl/>
              <w:wordWrap w:val="0"/>
              <w:jc w:val="center"/>
              <w:rPr>
                <w:rFonts w:ascii="宋体" w:eastAsia="宋体" w:hAnsi="宋体" w:cs="宋体"/>
                <w:kern w:val="0"/>
                <w:sz w:val="18"/>
                <w:szCs w:val="18"/>
              </w:rPr>
            </w:pPr>
            <w:r w:rsidRPr="00271443">
              <w:rPr>
                <w:rFonts w:ascii="Arial" w:eastAsia="宋体" w:hAnsi="Arial" w:cs="Arial"/>
                <w:kern w:val="0"/>
                <w:sz w:val="24"/>
                <w:szCs w:val="24"/>
              </w:rPr>
              <w:t>省内其他用户</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r>
      <w:tr w:rsidR="00271443" w:rsidRPr="00271443" w:rsidTr="00271443">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271443" w:rsidRPr="00271443" w:rsidRDefault="00271443" w:rsidP="00271443">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r>
      <w:tr w:rsidR="00271443" w:rsidRPr="00271443" w:rsidTr="00271443">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271443" w:rsidRPr="00271443" w:rsidRDefault="00271443" w:rsidP="00271443">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r>
      <w:tr w:rsidR="00271443" w:rsidRPr="00271443" w:rsidTr="00271443">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271443" w:rsidRPr="00271443" w:rsidRDefault="00271443" w:rsidP="00271443">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r>
      <w:tr w:rsidR="00271443" w:rsidRPr="00271443" w:rsidTr="00271443">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271443" w:rsidRPr="00271443" w:rsidRDefault="00271443" w:rsidP="00271443">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r>
      <w:tr w:rsidR="00271443" w:rsidRPr="00271443" w:rsidTr="00271443">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271443" w:rsidRPr="00271443" w:rsidRDefault="00271443" w:rsidP="00271443">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271443" w:rsidRPr="00271443" w:rsidRDefault="00271443" w:rsidP="00271443">
            <w:pPr>
              <w:widowControl/>
              <w:wordWrap w:val="0"/>
              <w:jc w:val="left"/>
              <w:rPr>
                <w:rFonts w:ascii="宋体" w:eastAsia="宋体" w:hAnsi="宋体" w:cs="宋体"/>
                <w:kern w:val="0"/>
                <w:sz w:val="18"/>
                <w:szCs w:val="18"/>
              </w:rPr>
            </w:pPr>
            <w:r w:rsidRPr="00271443">
              <w:rPr>
                <w:rFonts w:ascii="Arial" w:eastAsia="宋体" w:hAnsi="Arial" w:cs="Arial"/>
                <w:kern w:val="0"/>
                <w:sz w:val="24"/>
                <w:szCs w:val="24"/>
              </w:rPr>
              <w:t> </w:t>
            </w:r>
          </w:p>
        </w:tc>
      </w:tr>
    </w:tbl>
    <w:p w:rsidR="00271443" w:rsidRPr="00271443" w:rsidRDefault="00271443" w:rsidP="00271443">
      <w:pPr>
        <w:widowControl/>
        <w:shd w:val="clear" w:color="auto" w:fill="FFFFFF"/>
        <w:wordWrap w:val="0"/>
        <w:jc w:val="left"/>
        <w:rPr>
          <w:rFonts w:ascii="Segoe UI" w:eastAsia="宋体" w:hAnsi="Segoe UI" w:cs="Segoe UI"/>
          <w:color w:val="333333"/>
          <w:kern w:val="0"/>
          <w:sz w:val="18"/>
          <w:szCs w:val="18"/>
        </w:rPr>
      </w:pPr>
      <w:r w:rsidRPr="00271443">
        <w:rPr>
          <w:rFonts w:ascii="Arial" w:eastAsia="宋体" w:hAnsi="Arial" w:cs="Arial"/>
          <w:color w:val="333333"/>
          <w:kern w:val="0"/>
          <w:sz w:val="24"/>
          <w:szCs w:val="24"/>
        </w:rPr>
        <w:t>说明：</w:t>
      </w:r>
      <w:r w:rsidRPr="00271443">
        <w:rPr>
          <w:rFonts w:ascii="Arial" w:eastAsia="宋体" w:hAnsi="Arial" w:cs="Arial"/>
          <w:color w:val="333333"/>
          <w:kern w:val="0"/>
          <w:sz w:val="24"/>
          <w:szCs w:val="24"/>
        </w:rPr>
        <w:t>1</w:t>
      </w:r>
      <w:r w:rsidRPr="00271443">
        <w:rPr>
          <w:rFonts w:ascii="Arial" w:eastAsia="宋体" w:hAnsi="Arial" w:cs="Arial"/>
          <w:color w:val="333333"/>
          <w:kern w:val="0"/>
          <w:sz w:val="24"/>
          <w:szCs w:val="24"/>
        </w:rPr>
        <w:t>、表中产品为近三年销售，用户仍在使用的货物；</w:t>
      </w:r>
      <w:r w:rsidRPr="00271443">
        <w:rPr>
          <w:rFonts w:ascii="Arial" w:eastAsia="宋体" w:hAnsi="Arial" w:cs="Arial"/>
          <w:color w:val="333333"/>
          <w:kern w:val="0"/>
          <w:sz w:val="24"/>
          <w:szCs w:val="24"/>
        </w:rPr>
        <w:t>2</w:t>
      </w:r>
      <w:r w:rsidRPr="00271443">
        <w:rPr>
          <w:rFonts w:ascii="Arial" w:eastAsia="宋体" w:hAnsi="Arial" w:cs="Arial"/>
          <w:color w:val="333333"/>
          <w:kern w:val="0"/>
          <w:sz w:val="24"/>
          <w:szCs w:val="24"/>
        </w:rPr>
        <w:t>、只填写与本次市场调研产品一致或相当的规格型号。</w:t>
      </w:r>
    </w:p>
    <w:p w:rsidR="00AB4C14" w:rsidRPr="00271443" w:rsidRDefault="00AB4C14" w:rsidP="00271443"/>
    <w:sectPr w:rsidR="00AB4C14" w:rsidRPr="002714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C14" w:rsidRDefault="00AB4C14" w:rsidP="009A251E">
      <w:r>
        <w:separator/>
      </w:r>
    </w:p>
  </w:endnote>
  <w:endnote w:type="continuationSeparator" w:id="1">
    <w:p w:rsidR="00AB4C14" w:rsidRDefault="00AB4C14" w:rsidP="009A25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C14" w:rsidRDefault="00AB4C14" w:rsidP="009A251E">
      <w:r>
        <w:separator/>
      </w:r>
    </w:p>
  </w:footnote>
  <w:footnote w:type="continuationSeparator" w:id="1">
    <w:p w:rsidR="00AB4C14" w:rsidRDefault="00AB4C14" w:rsidP="009A25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51E"/>
    <w:rsid w:val="00271443"/>
    <w:rsid w:val="00831ADB"/>
    <w:rsid w:val="009A251E"/>
    <w:rsid w:val="00AB4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5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251E"/>
    <w:rPr>
      <w:sz w:val="18"/>
      <w:szCs w:val="18"/>
    </w:rPr>
  </w:style>
  <w:style w:type="paragraph" w:styleId="a4">
    <w:name w:val="footer"/>
    <w:basedOn w:val="a"/>
    <w:link w:val="Char0"/>
    <w:uiPriority w:val="99"/>
    <w:semiHidden/>
    <w:unhideWhenUsed/>
    <w:rsid w:val="009A25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251E"/>
    <w:rPr>
      <w:sz w:val="18"/>
      <w:szCs w:val="18"/>
    </w:rPr>
  </w:style>
  <w:style w:type="paragraph" w:styleId="a5">
    <w:name w:val="Normal (Web)"/>
    <w:basedOn w:val="a"/>
    <w:uiPriority w:val="99"/>
    <w:unhideWhenUsed/>
    <w:rsid w:val="009A25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101457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cp:revision>
  <dcterms:created xsi:type="dcterms:W3CDTF">2019-09-23T07:08:00Z</dcterms:created>
  <dcterms:modified xsi:type="dcterms:W3CDTF">2019-09-23T07:27:00Z</dcterms:modified>
</cp:coreProperties>
</file>