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D1" w:rsidRDefault="00F40DD1">
      <w:pPr>
        <w:rPr>
          <w:rFonts w:ascii="仿宋_GB2312" w:eastAsia="仿宋_GB2312" w:hAnsi="宋体"/>
          <w:b/>
          <w:sz w:val="28"/>
          <w:szCs w:val="28"/>
        </w:rPr>
      </w:pPr>
    </w:p>
    <w:p w:rsidR="00F40DD1" w:rsidRDefault="00830283">
      <w:pPr>
        <w:spacing w:line="400" w:lineRule="exact"/>
        <w:rPr>
          <w:rFonts w:ascii="仿宋_GB2312" w:eastAsia="仿宋_GB2312" w:hAnsi="宋体"/>
          <w:b/>
          <w:sz w:val="28"/>
          <w:szCs w:val="28"/>
        </w:rPr>
      </w:pPr>
      <w:r>
        <w:rPr>
          <w:rFonts w:ascii="仿宋_GB2312" w:eastAsia="仿宋_GB2312" w:hAnsi="宋体" w:hint="eastAsia"/>
          <w:b/>
          <w:sz w:val="28"/>
          <w:szCs w:val="28"/>
        </w:rPr>
        <w:t>附件1：</w:t>
      </w:r>
      <w:bookmarkStart w:id="0" w:name="_Toc453961723"/>
      <w:bookmarkStart w:id="1" w:name="_Toc409182810"/>
      <w:r>
        <w:rPr>
          <w:rFonts w:ascii="仿宋_GB2312" w:eastAsia="仿宋_GB2312" w:hAnsi="宋体" w:hint="eastAsia"/>
          <w:b/>
          <w:sz w:val="28"/>
          <w:szCs w:val="28"/>
        </w:rPr>
        <w:t>四川省妇幼保健院医学文献资源库及艾滋病专题数据库院内采购需求</w:t>
      </w:r>
    </w:p>
    <w:p w:rsidR="00F40DD1" w:rsidRDefault="00830283">
      <w:pPr>
        <w:pStyle w:val="2"/>
        <w:numPr>
          <w:ilvl w:val="0"/>
          <w:numId w:val="1"/>
        </w:numPr>
        <w:spacing w:line="400" w:lineRule="exact"/>
        <w:rPr>
          <w:rFonts w:ascii="仿宋_GB2312" w:eastAsia="仿宋_GB2312" w:hAnsi="宋体"/>
          <w:spacing w:val="8"/>
          <w:szCs w:val="28"/>
        </w:rPr>
      </w:pPr>
      <w:r>
        <w:rPr>
          <w:rFonts w:ascii="仿宋_GB2312" w:eastAsia="仿宋_GB2312" w:hAnsi="宋体" w:hint="eastAsia"/>
          <w:spacing w:val="8"/>
          <w:szCs w:val="28"/>
        </w:rPr>
        <w:t>医学文献资源库</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文献资源库包括中、外文医学期刊，临床诊疗知识库、医学博硕论文、医学会议论文等各类文献资源。包括历史数据1998年至2018年，以及2018年12月至2020年12月的数据服务。</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中文期刊：包括国内主要医学期刊文摘，不低于1600种，全文不低于1200 种。全文要求可以实时下载，包含中华医学会、中国医师协会系列期刊的优先考虑。</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★能够提供最近十年（2010年-2019年）中华医学会系列期刊和中国医师协会系列期刊数据库的知识产权授权证明文件的优先考虑。</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外文期刊：基础版包括国家科技文献中心NSTL医学期刊不低于5000种，PubMed外文生物医学文献数据库，医学图书馆馆际互借不低于27000种（原文传递不低于8400种）；扩展版提供医学外文文献的检索、全文浏览下载及文献传递服务。提供的资源不低于31000种外文生物医学期刊，需整合PubMed、Elsevier、Springer、Wiley等数据库的医学期刊资源，数据每天更新。</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★能够提供国家科技文献中心NSTL外文医学期刊原文传递授权证明文件的优先考虑。</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医学博硕论文：提供“国内外文献保障服务服务平台”的博硕论文，不低于500万册，时间年限1980年-2017年，其中收录823家硕士培养单位论文383万篇；收录482家博士培养单位论文138万篇；收录211、985大学114家覆盖率99%，学位论文收全率80%。其中，医学类博硕论文不少于65万余册。</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★能够提供关于收录国家博、硕士论文收录证明的优先考虑。</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医学会议论文：收录国家二级以上的学会、协会、高校、科研院所、政府机关举办的重要会议以及在国内召开的国际会议上发表的文献。</w:t>
      </w:r>
    </w:p>
    <w:p w:rsidR="00F40DD1" w:rsidRDefault="00830283">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临床诊疗知识库：基于权威的信息系统，并经过国内顶级专家撰写、指导和筛选论证，建成涵盖疾病知识库、药品知识库、检查知识库、指南规范库、病例文献库及循证文献库等众多信息资源类型的整合临床参考工具；其中包含中华医学会期刊刊载最新指南、循证文献、病例文献（至2019年），并提供全文。</w:t>
      </w:r>
    </w:p>
    <w:p w:rsidR="00F40DD1" w:rsidRDefault="00830283">
      <w:pPr>
        <w:pStyle w:val="2"/>
        <w:numPr>
          <w:ilvl w:val="0"/>
          <w:numId w:val="1"/>
        </w:numPr>
        <w:spacing w:line="400" w:lineRule="exact"/>
        <w:rPr>
          <w:rFonts w:ascii="仿宋_GB2312" w:eastAsia="仿宋_GB2312" w:hAnsi="宋体"/>
          <w:spacing w:val="8"/>
          <w:szCs w:val="28"/>
        </w:rPr>
      </w:pPr>
      <w:r>
        <w:rPr>
          <w:rFonts w:ascii="仿宋_GB2312" w:eastAsia="仿宋_GB2312" w:hAnsi="宋体" w:hint="eastAsia"/>
          <w:spacing w:val="8"/>
          <w:szCs w:val="28"/>
        </w:rPr>
        <w:t>艾滋病专题数据库</w:t>
      </w:r>
    </w:p>
    <w:p w:rsidR="00F40DD1" w:rsidRDefault="00830283">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要以统一集成、整合艾滋病资源为目标，资源获取方式直接，同时满足读者的个性化使用需求，以保证使用单位提供方便、快捷的文献资源库和专题数据库服务。</w:t>
      </w:r>
    </w:p>
    <w:p w:rsidR="00F40DD1" w:rsidRDefault="00830283">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lastRenderedPageBreak/>
        <w:t>内容包括：从各类文献（期刊、学位、会议、临床诊疗知识库、视频等）中整理整合有关艾滋病以及母婴阻断相关文献资源，并可以整合国内外主要文献资源厂商，形成统一的专题数据库，可将国内相关指南规范形成专题库进行推送。</w:t>
      </w:r>
    </w:p>
    <w:p w:rsidR="00F40DD1" w:rsidRDefault="00830283">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★在中华医学会系列期刊的高质量指南、循证文献和病例文献中，抽取定制艾滋病专题指南库，整合进入专题数据库。</w:t>
      </w:r>
    </w:p>
    <w:p w:rsidR="00F40DD1" w:rsidRDefault="00830283">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按照文献来源和体裁，分为评论、论著、简报、病例报告、综述讲座、会议纪要和消息动态。可通过单字段或多字段进行文献检索，也可自定义检索限定与结果显示。支持专业检索，实现高级检索与专业检索同步操作显示。记录检索记录，用户对检索记录进行再次检索或者收藏，也可以重新定义检索条件。根据输入的词语，自动提示与之相关的关键词、主题词、作者、机构或期刊等，辅助用户快速输入检索词，也可根据语法规则自由编写检索式，进行更为复杂的检索操作。检索结果可进行导出、排序等，也可以在当前检索结果中进行二次检索。</w:t>
      </w:r>
    </w:p>
    <w:p w:rsidR="00F40DD1" w:rsidRDefault="00830283">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可通过连接进入文献数据源页，外文期刊可用LinkOut进行外文原文传递。</w:t>
      </w:r>
    </w:p>
    <w:p w:rsidR="00F40DD1" w:rsidRDefault="00830283">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文献检索发现系统支持主题词中英双语互检，用户输入的检索字段为英文时，可检索出包含对应中文的检索字段，同理用户输入中文字段时也可检索出英文文献，用户可利用检索聚类来筛选“中文期刊”或“外文期刊”，在保证查全率的同时提高了查准率。</w:t>
      </w:r>
    </w:p>
    <w:p w:rsidR="00F40DD1" w:rsidRDefault="00830283">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★能够提供最近十年（2010年-2019年）中华医学会系列期刊和中国医师协会系列期刊数据库的知识产权授权证明文件，以及国家科技文献中心NSTL外文医学期刊原文传递授权证明文件的优先考虑的优先考虑。</w:t>
      </w:r>
    </w:p>
    <w:p w:rsidR="00F40DD1" w:rsidRDefault="00F40DD1">
      <w:pPr>
        <w:spacing w:line="400" w:lineRule="exact"/>
        <w:rPr>
          <w:rFonts w:ascii="仿宋_GB2312" w:eastAsia="仿宋_GB2312" w:hAnsi="宋体"/>
          <w:b/>
          <w:sz w:val="28"/>
          <w:szCs w:val="28"/>
        </w:rPr>
      </w:pPr>
    </w:p>
    <w:p w:rsidR="00F40DD1" w:rsidRDefault="00F40DD1">
      <w:pPr>
        <w:spacing w:line="400" w:lineRule="exact"/>
        <w:rPr>
          <w:rFonts w:cs="宋体"/>
        </w:rPr>
      </w:pPr>
    </w:p>
    <w:p w:rsidR="00F40DD1" w:rsidRDefault="00F40DD1">
      <w:pPr>
        <w:spacing w:line="400" w:lineRule="exact"/>
        <w:rPr>
          <w:rFonts w:cs="宋体"/>
        </w:rPr>
      </w:pPr>
    </w:p>
    <w:p w:rsidR="00F40DD1" w:rsidRDefault="00F40DD1">
      <w:pPr>
        <w:spacing w:line="400" w:lineRule="exact"/>
        <w:rPr>
          <w:rFonts w:cs="宋体"/>
        </w:rPr>
      </w:pPr>
    </w:p>
    <w:p w:rsidR="00F40DD1" w:rsidRDefault="00F40DD1">
      <w:pPr>
        <w:spacing w:line="400" w:lineRule="exact"/>
        <w:rPr>
          <w:rFonts w:cs="宋体"/>
        </w:rPr>
      </w:pPr>
    </w:p>
    <w:p w:rsidR="00F40DD1" w:rsidRDefault="00F40DD1">
      <w:pPr>
        <w:spacing w:line="400" w:lineRule="exact"/>
        <w:rPr>
          <w:rFonts w:cs="宋体"/>
        </w:rPr>
      </w:pPr>
    </w:p>
    <w:p w:rsidR="00F40DD1" w:rsidRDefault="00F40DD1">
      <w:pPr>
        <w:spacing w:line="400" w:lineRule="exact"/>
        <w:rPr>
          <w:rFonts w:cs="宋体"/>
        </w:rPr>
      </w:pPr>
    </w:p>
    <w:p w:rsidR="00F40DD1" w:rsidRDefault="00F40DD1">
      <w:pPr>
        <w:spacing w:line="400" w:lineRule="exact"/>
        <w:rPr>
          <w:rFonts w:cs="宋体"/>
        </w:rPr>
      </w:pPr>
    </w:p>
    <w:p w:rsidR="00F40DD1" w:rsidRDefault="00F40DD1">
      <w:pPr>
        <w:spacing w:line="400" w:lineRule="exact"/>
        <w:rPr>
          <w:rFonts w:cs="宋体"/>
        </w:rPr>
      </w:pPr>
    </w:p>
    <w:p w:rsidR="00F40DD1" w:rsidRDefault="00830283">
      <w:pPr>
        <w:rPr>
          <w:rFonts w:ascii="仿宋_GB2312" w:eastAsia="仿宋_GB2312" w:hAnsi="宋体"/>
          <w:b/>
          <w:sz w:val="28"/>
          <w:szCs w:val="28"/>
        </w:rPr>
      </w:pPr>
      <w:r>
        <w:rPr>
          <w:rFonts w:ascii="仿宋_GB2312" w:eastAsia="仿宋_GB2312" w:hAnsi="宋体" w:hint="eastAsia"/>
          <w:b/>
          <w:sz w:val="28"/>
          <w:szCs w:val="28"/>
        </w:rPr>
        <w:br w:type="page"/>
      </w:r>
    </w:p>
    <w:p w:rsidR="00F40DD1" w:rsidRDefault="00830283">
      <w:pPr>
        <w:spacing w:line="400" w:lineRule="exact"/>
        <w:rPr>
          <w:rFonts w:ascii="仿宋_GB2312" w:eastAsia="仿宋_GB2312" w:hAnsi="宋体"/>
          <w:b/>
          <w:sz w:val="28"/>
          <w:szCs w:val="28"/>
        </w:rPr>
      </w:pPr>
      <w:r>
        <w:rPr>
          <w:rFonts w:ascii="仿宋_GB2312" w:eastAsia="仿宋_GB2312" w:hAnsi="宋体" w:hint="eastAsia"/>
          <w:b/>
          <w:sz w:val="28"/>
          <w:szCs w:val="28"/>
        </w:rPr>
        <w:lastRenderedPageBreak/>
        <w:t>附件2：评分标准</w:t>
      </w:r>
      <w:bookmarkEnd w:id="0"/>
      <w:bookmarkEnd w:id="1"/>
    </w:p>
    <w:p w:rsidR="00F40DD1" w:rsidRDefault="00F40DD1">
      <w:pPr>
        <w:jc w:val="center"/>
        <w:rPr>
          <w:b/>
          <w:sz w:val="24"/>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134"/>
        <w:gridCol w:w="567"/>
        <w:gridCol w:w="5670"/>
        <w:gridCol w:w="1268"/>
      </w:tblGrid>
      <w:tr w:rsidR="00F40DD1">
        <w:trPr>
          <w:cantSplit/>
          <w:trHeight w:val="402"/>
          <w:jc w:val="center"/>
        </w:trPr>
        <w:tc>
          <w:tcPr>
            <w:tcW w:w="611" w:type="dxa"/>
            <w:vAlign w:val="center"/>
          </w:tcPr>
          <w:p w:rsidR="00F40DD1" w:rsidRDefault="00830283">
            <w:pPr>
              <w:spacing w:after="240" w:line="440" w:lineRule="exact"/>
              <w:ind w:firstLine="28"/>
              <w:jc w:val="center"/>
              <w:rPr>
                <w:rFonts w:asciiTheme="minorEastAsia" w:hAnsiTheme="minorEastAsia"/>
                <w:szCs w:val="21"/>
              </w:rPr>
            </w:pPr>
            <w:r>
              <w:rPr>
                <w:rFonts w:asciiTheme="minorEastAsia" w:hAnsiTheme="minorEastAsia" w:hint="eastAsia"/>
                <w:szCs w:val="21"/>
              </w:rPr>
              <w:t>序号</w:t>
            </w:r>
          </w:p>
        </w:tc>
        <w:tc>
          <w:tcPr>
            <w:tcW w:w="1134"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评分因素及权重</w:t>
            </w:r>
          </w:p>
        </w:tc>
        <w:tc>
          <w:tcPr>
            <w:tcW w:w="567"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分　值</w:t>
            </w:r>
          </w:p>
        </w:tc>
        <w:tc>
          <w:tcPr>
            <w:tcW w:w="5670"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评分标准</w:t>
            </w:r>
          </w:p>
        </w:tc>
        <w:tc>
          <w:tcPr>
            <w:tcW w:w="1268" w:type="dxa"/>
            <w:vAlign w:val="center"/>
          </w:tcPr>
          <w:p w:rsidR="00F40DD1" w:rsidRDefault="00830283">
            <w:pPr>
              <w:spacing w:line="440" w:lineRule="exact"/>
              <w:jc w:val="center"/>
              <w:rPr>
                <w:rFonts w:asciiTheme="minorEastAsia" w:hAnsiTheme="minorEastAsia"/>
                <w:szCs w:val="21"/>
              </w:rPr>
            </w:pPr>
            <w:r>
              <w:rPr>
                <w:rFonts w:asciiTheme="minorEastAsia" w:hAnsiTheme="minorEastAsia" w:hint="eastAsia"/>
                <w:szCs w:val="21"/>
              </w:rPr>
              <w:t>说    明</w:t>
            </w:r>
          </w:p>
        </w:tc>
      </w:tr>
      <w:tr w:rsidR="00F40DD1">
        <w:trPr>
          <w:cantSplit/>
          <w:trHeight w:val="1930"/>
          <w:jc w:val="center"/>
        </w:trPr>
        <w:tc>
          <w:tcPr>
            <w:tcW w:w="611"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1</w:t>
            </w:r>
          </w:p>
        </w:tc>
        <w:tc>
          <w:tcPr>
            <w:tcW w:w="1134"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报价 20%</w:t>
            </w:r>
          </w:p>
        </w:tc>
        <w:tc>
          <w:tcPr>
            <w:tcW w:w="567"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20</w:t>
            </w:r>
          </w:p>
        </w:tc>
        <w:tc>
          <w:tcPr>
            <w:tcW w:w="5670" w:type="dxa"/>
            <w:vAlign w:val="center"/>
          </w:tcPr>
          <w:p w:rsidR="00F40DD1" w:rsidRDefault="00830283">
            <w:pPr>
              <w:spacing w:line="440" w:lineRule="exact"/>
              <w:rPr>
                <w:rFonts w:asciiTheme="minorEastAsia" w:hAnsiTheme="minorEastAsia"/>
                <w:szCs w:val="21"/>
              </w:rPr>
            </w:pPr>
            <w:r>
              <w:rPr>
                <w:rFonts w:asciiTheme="minorEastAsia" w:hAnsiTheme="minorEastAsia" w:hint="eastAsia"/>
                <w:szCs w:val="21"/>
              </w:rPr>
              <w:t>综合评分法中的价格分统一采用低价优先法计算，即满足招标文件要求且投标价格最低的投标报价为评标基准价，其价格分为满分。其他投标人的价格分按照下列公式计算：</w:t>
            </w:r>
          </w:p>
          <w:p w:rsidR="00F40DD1" w:rsidRDefault="00830283">
            <w:pPr>
              <w:spacing w:line="440" w:lineRule="exact"/>
              <w:rPr>
                <w:rFonts w:asciiTheme="minorEastAsia" w:hAnsiTheme="minorEastAsia"/>
                <w:szCs w:val="21"/>
              </w:rPr>
            </w:pPr>
            <w:r>
              <w:rPr>
                <w:rFonts w:asciiTheme="minorEastAsia" w:hAnsiTheme="minorEastAsia" w:hint="eastAsia"/>
                <w:szCs w:val="21"/>
              </w:rPr>
              <w:t>投标报价得分=(评标基准价／投标报价)×20</w:t>
            </w:r>
          </w:p>
        </w:tc>
        <w:tc>
          <w:tcPr>
            <w:tcW w:w="1268" w:type="dxa"/>
            <w:vAlign w:val="center"/>
          </w:tcPr>
          <w:p w:rsidR="00F40DD1" w:rsidRDefault="00F40DD1">
            <w:pPr>
              <w:spacing w:line="440" w:lineRule="exact"/>
              <w:rPr>
                <w:rFonts w:asciiTheme="minorEastAsia" w:hAnsiTheme="minorEastAsia"/>
                <w:szCs w:val="21"/>
              </w:rPr>
            </w:pPr>
          </w:p>
        </w:tc>
      </w:tr>
      <w:tr w:rsidR="00F40DD1">
        <w:trPr>
          <w:cantSplit/>
          <w:trHeight w:val="402"/>
          <w:jc w:val="center"/>
        </w:trPr>
        <w:tc>
          <w:tcPr>
            <w:tcW w:w="611"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2</w:t>
            </w:r>
          </w:p>
        </w:tc>
        <w:tc>
          <w:tcPr>
            <w:tcW w:w="1134" w:type="dxa"/>
            <w:vAlign w:val="center"/>
          </w:tcPr>
          <w:p w:rsidR="00F40DD1" w:rsidRDefault="00830283">
            <w:pPr>
              <w:spacing w:line="440" w:lineRule="exact"/>
              <w:jc w:val="center"/>
              <w:rPr>
                <w:rFonts w:asciiTheme="minorEastAsia" w:hAnsiTheme="minorEastAsia"/>
                <w:szCs w:val="21"/>
              </w:rPr>
            </w:pPr>
            <w:r>
              <w:rPr>
                <w:rFonts w:asciiTheme="minorEastAsia" w:hAnsiTheme="minorEastAsia" w:hint="eastAsia"/>
                <w:szCs w:val="21"/>
              </w:rPr>
              <w:t>技术指标和配置60%</w:t>
            </w:r>
          </w:p>
        </w:tc>
        <w:tc>
          <w:tcPr>
            <w:tcW w:w="567"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60</w:t>
            </w:r>
          </w:p>
        </w:tc>
        <w:tc>
          <w:tcPr>
            <w:tcW w:w="5670" w:type="dxa"/>
            <w:vAlign w:val="center"/>
          </w:tcPr>
          <w:p w:rsidR="00F40DD1" w:rsidRDefault="00830283">
            <w:pPr>
              <w:spacing w:line="440" w:lineRule="exact"/>
              <w:rPr>
                <w:rFonts w:asciiTheme="minorEastAsia" w:hAnsiTheme="minorEastAsia"/>
                <w:szCs w:val="21"/>
              </w:rPr>
            </w:pPr>
            <w:r>
              <w:rPr>
                <w:rFonts w:asciiTheme="minorEastAsia" w:hAnsiTheme="minorEastAsia" w:hint="eastAsia"/>
                <w:szCs w:val="21"/>
              </w:rPr>
              <w:t>完全符合招标文件要求没有负偏离的得60分；招标文件技术部分，</w:t>
            </w:r>
            <w:r>
              <w:rPr>
                <w:rFonts w:asciiTheme="minorEastAsia" w:hAnsiTheme="minorEastAsia" w:hint="eastAsia"/>
                <w:bCs/>
                <w:szCs w:val="21"/>
              </w:rPr>
              <w:t>★项有一项不满足扣5分，其他项有一项不</w:t>
            </w:r>
            <w:r>
              <w:rPr>
                <w:rFonts w:asciiTheme="minorEastAsia" w:hAnsiTheme="minorEastAsia" w:hint="eastAsia"/>
                <w:szCs w:val="21"/>
              </w:rPr>
              <w:t>满足，扣2分；直至本项分值扣完为止。</w:t>
            </w:r>
          </w:p>
        </w:tc>
        <w:tc>
          <w:tcPr>
            <w:tcW w:w="1268" w:type="dxa"/>
            <w:vAlign w:val="center"/>
          </w:tcPr>
          <w:p w:rsidR="00F40DD1" w:rsidRDefault="00830283">
            <w:pPr>
              <w:spacing w:line="440" w:lineRule="exact"/>
              <w:rPr>
                <w:rFonts w:asciiTheme="minorEastAsia" w:hAnsiTheme="minorEastAsia"/>
                <w:szCs w:val="21"/>
              </w:rPr>
            </w:pPr>
            <w:r>
              <w:rPr>
                <w:rFonts w:asciiTheme="minorEastAsia" w:hAnsiTheme="minorEastAsia" w:hint="eastAsia"/>
                <w:szCs w:val="21"/>
              </w:rPr>
              <w:t>对投标产品的指标、性能和配置进行对比评分</w:t>
            </w:r>
          </w:p>
        </w:tc>
      </w:tr>
      <w:tr w:rsidR="00F40DD1">
        <w:trPr>
          <w:cantSplit/>
          <w:trHeight w:val="1125"/>
          <w:jc w:val="center"/>
        </w:trPr>
        <w:tc>
          <w:tcPr>
            <w:tcW w:w="611" w:type="dxa"/>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3</w:t>
            </w:r>
          </w:p>
        </w:tc>
        <w:tc>
          <w:tcPr>
            <w:tcW w:w="1134" w:type="dxa"/>
            <w:vAlign w:val="center"/>
          </w:tcPr>
          <w:p w:rsidR="00F40DD1" w:rsidRDefault="00830283">
            <w:pPr>
              <w:spacing w:line="440" w:lineRule="exact"/>
              <w:jc w:val="center"/>
              <w:rPr>
                <w:rFonts w:asciiTheme="minorEastAsia" w:hAnsiTheme="minorEastAsia"/>
                <w:szCs w:val="21"/>
              </w:rPr>
            </w:pPr>
            <w:r>
              <w:rPr>
                <w:rFonts w:asciiTheme="minorEastAsia" w:hAnsiTheme="minorEastAsia" w:hint="eastAsia"/>
                <w:szCs w:val="21"/>
              </w:rPr>
              <w:t>业绩8%</w:t>
            </w:r>
          </w:p>
        </w:tc>
        <w:tc>
          <w:tcPr>
            <w:tcW w:w="567" w:type="dxa"/>
            <w:vAlign w:val="center"/>
          </w:tcPr>
          <w:p w:rsidR="00F40DD1" w:rsidRDefault="00830283">
            <w:pPr>
              <w:spacing w:line="440" w:lineRule="exact"/>
              <w:jc w:val="center"/>
              <w:rPr>
                <w:rFonts w:asciiTheme="minorEastAsia" w:hAnsiTheme="minorEastAsia"/>
                <w:szCs w:val="21"/>
              </w:rPr>
            </w:pPr>
            <w:r>
              <w:rPr>
                <w:rFonts w:asciiTheme="minorEastAsia" w:hAnsiTheme="minorEastAsia" w:hint="eastAsia"/>
                <w:szCs w:val="21"/>
              </w:rPr>
              <w:t>8</w:t>
            </w:r>
          </w:p>
        </w:tc>
        <w:tc>
          <w:tcPr>
            <w:tcW w:w="5670" w:type="dxa"/>
            <w:vAlign w:val="center"/>
          </w:tcPr>
          <w:p w:rsidR="00F40DD1" w:rsidRDefault="00830283">
            <w:pPr>
              <w:spacing w:line="440" w:lineRule="exact"/>
              <w:rPr>
                <w:rFonts w:asciiTheme="minorEastAsia" w:hAnsiTheme="minorEastAsia"/>
                <w:szCs w:val="21"/>
              </w:rPr>
            </w:pPr>
            <w:r>
              <w:rPr>
                <w:rFonts w:asciiTheme="minorEastAsia" w:hAnsiTheme="minorEastAsia" w:hint="eastAsia"/>
                <w:szCs w:val="21"/>
              </w:rPr>
              <w:t>对投标人2016年以来至投标截止日期销售业绩进行评比，投标人需提供医院用户名单，每提供1家得2分，最多8分。</w:t>
            </w:r>
          </w:p>
        </w:tc>
        <w:tc>
          <w:tcPr>
            <w:tcW w:w="1268" w:type="dxa"/>
            <w:vAlign w:val="center"/>
          </w:tcPr>
          <w:p w:rsidR="00F40DD1" w:rsidRDefault="00F40DD1">
            <w:pPr>
              <w:spacing w:line="440" w:lineRule="exact"/>
              <w:rPr>
                <w:rFonts w:asciiTheme="minorEastAsia" w:hAnsiTheme="minorEastAsia"/>
                <w:szCs w:val="21"/>
              </w:rPr>
            </w:pPr>
          </w:p>
        </w:tc>
      </w:tr>
      <w:tr w:rsidR="00F40DD1">
        <w:trPr>
          <w:cantSplit/>
          <w:trHeight w:val="402"/>
          <w:jc w:val="center"/>
        </w:trPr>
        <w:tc>
          <w:tcPr>
            <w:tcW w:w="611"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售后服务8%</w:t>
            </w:r>
          </w:p>
        </w:tc>
        <w:tc>
          <w:tcPr>
            <w:tcW w:w="567"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8</w:t>
            </w:r>
          </w:p>
        </w:tc>
        <w:tc>
          <w:tcPr>
            <w:tcW w:w="5670"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rPr>
                <w:rFonts w:asciiTheme="minorEastAsia" w:hAnsiTheme="minorEastAsia" w:cs="宋体"/>
                <w:kern w:val="0"/>
                <w:szCs w:val="21"/>
              </w:rPr>
            </w:pPr>
            <w:r>
              <w:rPr>
                <w:rFonts w:asciiTheme="minorEastAsia" w:hAnsiTheme="minorEastAsia" w:hint="eastAsia"/>
                <w:szCs w:val="21"/>
              </w:rPr>
              <w:t>投标人提供售后服务方案，包括不限于售后服务响应时间、现场服务支持能力、售后巡检、质量保证范围、培训得 8分，少一项扣 1分，扣完为止。售后服务方案不能保证项目实施的，得0分。</w:t>
            </w:r>
          </w:p>
        </w:tc>
        <w:tc>
          <w:tcPr>
            <w:tcW w:w="1268"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left="-38"/>
              <w:rPr>
                <w:rFonts w:asciiTheme="minorEastAsia" w:hAnsiTheme="minorEastAsia"/>
                <w:szCs w:val="21"/>
              </w:rPr>
            </w:pPr>
            <w:r>
              <w:rPr>
                <w:rFonts w:asciiTheme="minorEastAsia" w:hAnsiTheme="minorEastAsia" w:hint="eastAsia"/>
                <w:szCs w:val="21"/>
              </w:rPr>
              <w:t>提供详细售后服务方案以及证明材料</w:t>
            </w:r>
          </w:p>
        </w:tc>
      </w:tr>
      <w:tr w:rsidR="00F40DD1">
        <w:trPr>
          <w:cantSplit/>
          <w:trHeight w:val="402"/>
          <w:jc w:val="center"/>
        </w:trPr>
        <w:tc>
          <w:tcPr>
            <w:tcW w:w="611"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投标文件的规范性4%</w:t>
            </w:r>
          </w:p>
        </w:tc>
        <w:tc>
          <w:tcPr>
            <w:tcW w:w="567"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jc w:val="center"/>
              <w:rPr>
                <w:rFonts w:asciiTheme="minorEastAsia" w:hAnsiTheme="minorEastAsia"/>
                <w:szCs w:val="21"/>
              </w:rPr>
            </w:pPr>
            <w:r>
              <w:rPr>
                <w:rFonts w:asciiTheme="minorEastAsia" w:hAnsiTheme="minorEastAsia" w:hint="eastAsia"/>
                <w:szCs w:val="21"/>
              </w:rPr>
              <w:t>4</w:t>
            </w:r>
          </w:p>
        </w:tc>
        <w:tc>
          <w:tcPr>
            <w:tcW w:w="5670"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rPr>
                <w:rFonts w:asciiTheme="minorEastAsia" w:hAnsiTheme="minorEastAsia"/>
                <w:szCs w:val="21"/>
              </w:rPr>
            </w:pPr>
            <w:r>
              <w:rPr>
                <w:rFonts w:asciiTheme="minorEastAsia" w:hAnsiTheme="minorEastAsia" w:hint="eastAsia"/>
                <w:szCs w:val="21"/>
              </w:rPr>
              <w:t>投标文件制作规范，没有细微偏差情形的得4分；有一项细微偏差扣1分，直至该项分值扣完为止。</w:t>
            </w:r>
          </w:p>
        </w:tc>
        <w:tc>
          <w:tcPr>
            <w:tcW w:w="1268"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440" w:lineRule="exact"/>
              <w:ind w:firstLine="28"/>
              <w:rPr>
                <w:rFonts w:asciiTheme="minorEastAsia" w:hAnsiTheme="minorEastAsia"/>
                <w:szCs w:val="21"/>
              </w:rPr>
            </w:pPr>
            <w:r>
              <w:rPr>
                <w:rFonts w:asciiTheme="minorEastAsia" w:hAnsiTheme="minorEastAsia" w:hint="eastAsia"/>
                <w:szCs w:val="21"/>
              </w:rPr>
              <w:t>根据投标人投标文件编制情况进行评分。</w:t>
            </w:r>
          </w:p>
        </w:tc>
      </w:tr>
    </w:tbl>
    <w:p w:rsidR="00F40DD1" w:rsidRDefault="00830283">
      <w:pPr>
        <w:rPr>
          <w:rFonts w:ascii="仿宋_GB2312" w:eastAsia="仿宋_GB2312" w:hAnsi="宋体"/>
          <w:b/>
          <w:sz w:val="28"/>
          <w:szCs w:val="28"/>
        </w:rPr>
      </w:pPr>
      <w:r>
        <w:rPr>
          <w:rFonts w:ascii="仿宋_GB2312" w:eastAsia="仿宋_GB2312" w:hAnsi="宋体" w:hint="eastAsia"/>
          <w:b/>
          <w:sz w:val="28"/>
          <w:szCs w:val="28"/>
        </w:rPr>
        <w:br w:type="page"/>
      </w:r>
    </w:p>
    <w:p w:rsidR="00F40DD1" w:rsidRDefault="00830283">
      <w:pPr>
        <w:spacing w:line="400" w:lineRule="exact"/>
        <w:ind w:right="560"/>
        <w:jc w:val="left"/>
        <w:rPr>
          <w:rFonts w:ascii="宋体" w:hAnsi="宋体"/>
          <w:b/>
          <w:bCs/>
          <w:sz w:val="24"/>
        </w:rPr>
      </w:pPr>
      <w:r>
        <w:rPr>
          <w:rFonts w:ascii="仿宋_GB2312" w:eastAsia="仿宋_GB2312" w:hAnsi="宋体" w:hint="eastAsia"/>
          <w:b/>
          <w:sz w:val="28"/>
          <w:szCs w:val="28"/>
        </w:rPr>
        <w:lastRenderedPageBreak/>
        <w:t>附件3：</w:t>
      </w:r>
    </w:p>
    <w:p w:rsidR="00F40DD1" w:rsidRDefault="00F40DD1">
      <w:pPr>
        <w:spacing w:line="400" w:lineRule="exact"/>
        <w:rPr>
          <w:rFonts w:ascii="仿宋_GB2312" w:eastAsia="仿宋_GB2312" w:hAnsi="宋体"/>
          <w:b/>
          <w:sz w:val="28"/>
          <w:szCs w:val="28"/>
        </w:rPr>
      </w:pPr>
    </w:p>
    <w:p w:rsidR="00F40DD1" w:rsidRDefault="00830283">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2、目录</w:t>
      </w:r>
    </w:p>
    <w:p w:rsidR="00F40DD1" w:rsidRDefault="00830283">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3、品目及报价表（格式见附件4）</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4、偏离表（格式见附件4）</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5、营业执照、税务登记证、组织机构代码证或三证合一营业执照（副本）</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6、法定代表人授权书（原件，格式见附件4）暨经办人授权书，法人、经办人身份证（复印件）</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bCs/>
          <w:spacing w:val="8"/>
          <w:sz w:val="28"/>
          <w:szCs w:val="28"/>
        </w:rPr>
        <w:t>7</w:t>
      </w:r>
      <w:r>
        <w:rPr>
          <w:rFonts w:ascii="仿宋_GB2312" w:eastAsia="仿宋_GB2312" w:hAnsi="宋体" w:hint="eastAsia"/>
          <w:bCs/>
          <w:spacing w:val="8"/>
          <w:sz w:val="28"/>
          <w:szCs w:val="28"/>
        </w:rPr>
        <w:t>、如有企业管理体系认证（考核），请提供的有效证明文件的复印或扫描件，质量管理体系认证包括FDA、CE、ISO等认证（提供中文翻译复印件）</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8、用户情况表</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9、项目组成员配备情况表</w:t>
      </w:r>
    </w:p>
    <w:p w:rsidR="00F40DD1" w:rsidRDefault="00830283">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10、封底</w:t>
      </w:r>
    </w:p>
    <w:p w:rsidR="00F40DD1" w:rsidRDefault="00F40DD1">
      <w:pPr>
        <w:tabs>
          <w:tab w:val="left" w:pos="0"/>
        </w:tabs>
        <w:spacing w:line="0" w:lineRule="atLeast"/>
        <w:ind w:firstLineChars="200" w:firstLine="560"/>
        <w:rPr>
          <w:rFonts w:ascii="仿宋_GB2312" w:eastAsia="仿宋_GB2312" w:hAnsi="宋体"/>
          <w:bCs/>
          <w:sz w:val="28"/>
          <w:szCs w:val="28"/>
        </w:rPr>
      </w:pPr>
    </w:p>
    <w:p w:rsidR="00F40DD1" w:rsidRDefault="00830283">
      <w:pPr>
        <w:rPr>
          <w:rFonts w:ascii="仿宋_GB2312" w:eastAsia="仿宋_GB2312" w:hAnsi="宋体"/>
          <w:b/>
          <w:sz w:val="28"/>
          <w:szCs w:val="28"/>
        </w:rPr>
      </w:pPr>
      <w:r>
        <w:rPr>
          <w:rFonts w:ascii="仿宋_GB2312" w:eastAsia="仿宋_GB2312" w:hAnsi="宋体" w:hint="eastAsia"/>
          <w:b/>
          <w:bCs/>
          <w:sz w:val="28"/>
          <w:szCs w:val="28"/>
        </w:rPr>
        <w:t>注：请务必按以上顺序装订资料，如有非中文资料，请同时提供中文翻译件。</w:t>
      </w:r>
    </w:p>
    <w:p w:rsidR="00F40DD1" w:rsidRDefault="00F40DD1">
      <w:pPr>
        <w:rPr>
          <w:rFonts w:ascii="仿宋_GB2312" w:eastAsia="仿宋_GB2312" w:hAnsi="宋体"/>
          <w:b/>
          <w:sz w:val="28"/>
          <w:szCs w:val="28"/>
        </w:rPr>
      </w:pPr>
    </w:p>
    <w:p w:rsidR="00F40DD1" w:rsidRDefault="00F40DD1">
      <w:pPr>
        <w:rPr>
          <w:rFonts w:ascii="仿宋_GB2312" w:eastAsia="仿宋_GB2312" w:hAnsi="宋体"/>
          <w:b/>
          <w:sz w:val="28"/>
          <w:szCs w:val="28"/>
        </w:rPr>
      </w:pPr>
    </w:p>
    <w:p w:rsidR="00F40DD1" w:rsidRDefault="00F40DD1">
      <w:pPr>
        <w:rPr>
          <w:rFonts w:ascii="仿宋_GB2312" w:eastAsia="仿宋_GB2312" w:hAnsi="宋体"/>
          <w:b/>
          <w:sz w:val="28"/>
          <w:szCs w:val="28"/>
        </w:rPr>
      </w:pPr>
    </w:p>
    <w:p w:rsidR="00F40DD1" w:rsidRDefault="00F40DD1">
      <w:pPr>
        <w:rPr>
          <w:rFonts w:ascii="仿宋_GB2312" w:eastAsia="仿宋_GB2312" w:hAnsi="宋体"/>
          <w:b/>
          <w:sz w:val="28"/>
          <w:szCs w:val="28"/>
        </w:rPr>
      </w:pPr>
    </w:p>
    <w:p w:rsidR="00F40DD1" w:rsidRDefault="00830283">
      <w:pPr>
        <w:rPr>
          <w:rFonts w:ascii="仿宋_GB2312" w:eastAsia="仿宋_GB2312" w:hAnsi="宋体"/>
          <w:b/>
          <w:sz w:val="28"/>
          <w:szCs w:val="28"/>
        </w:rPr>
      </w:pPr>
      <w:r>
        <w:rPr>
          <w:rFonts w:ascii="仿宋_GB2312" w:eastAsia="仿宋_GB2312" w:hAnsi="宋体" w:hint="eastAsia"/>
          <w:b/>
          <w:sz w:val="28"/>
          <w:szCs w:val="28"/>
        </w:rPr>
        <w:br w:type="page"/>
      </w:r>
    </w:p>
    <w:p w:rsidR="00F40DD1" w:rsidRDefault="00830283">
      <w:pPr>
        <w:rPr>
          <w:rFonts w:ascii="仿宋_GB2312" w:eastAsia="仿宋_GB2312" w:hAnsi="宋体"/>
          <w:b/>
          <w:sz w:val="28"/>
          <w:szCs w:val="28"/>
        </w:rPr>
      </w:pPr>
      <w:r>
        <w:rPr>
          <w:rFonts w:ascii="仿宋_GB2312" w:eastAsia="仿宋_GB2312" w:hAnsi="宋体" w:hint="eastAsia"/>
          <w:b/>
          <w:sz w:val="28"/>
          <w:szCs w:val="28"/>
        </w:rPr>
        <w:lastRenderedPageBreak/>
        <w:t>附件4：主要表格格式</w:t>
      </w:r>
    </w:p>
    <w:p w:rsidR="00F40DD1" w:rsidRDefault="00830283">
      <w:pPr>
        <w:spacing w:line="400" w:lineRule="exact"/>
        <w:rPr>
          <w:rFonts w:ascii="黑体" w:eastAsia="黑体" w:hAnsi="黑体"/>
          <w:bCs/>
          <w:sz w:val="32"/>
          <w:szCs w:val="32"/>
        </w:rPr>
      </w:pPr>
      <w:r>
        <w:rPr>
          <w:rFonts w:ascii="仿宋_GB2312" w:eastAsia="仿宋_GB2312" w:hAnsi="宋体" w:hint="eastAsia"/>
          <w:b/>
          <w:sz w:val="24"/>
        </w:rPr>
        <w:t>附件4-1：</w:t>
      </w:r>
      <w:r>
        <w:rPr>
          <w:rFonts w:ascii="黑体" w:eastAsia="黑体" w:hAnsi="黑体" w:hint="eastAsia"/>
          <w:bCs/>
          <w:sz w:val="32"/>
          <w:szCs w:val="32"/>
        </w:rPr>
        <w:t>报价表</w:t>
      </w:r>
    </w:p>
    <w:p w:rsidR="00F40DD1" w:rsidRDefault="00F40DD1">
      <w:pPr>
        <w:spacing w:line="400" w:lineRule="exact"/>
        <w:rPr>
          <w:rFonts w:ascii="黑体" w:eastAsia="黑体" w:hAnsi="黑体"/>
          <w:bCs/>
          <w:sz w:val="32"/>
          <w:szCs w:val="32"/>
        </w:rPr>
      </w:pPr>
    </w:p>
    <w:tbl>
      <w:tblPr>
        <w:tblW w:w="85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1"/>
        <w:gridCol w:w="2931"/>
        <w:gridCol w:w="1018"/>
        <w:gridCol w:w="1041"/>
        <w:gridCol w:w="1365"/>
        <w:gridCol w:w="1322"/>
      </w:tblGrid>
      <w:tr w:rsidR="00F40DD1">
        <w:trPr>
          <w:trHeight w:val="690"/>
          <w:jc w:val="center"/>
        </w:trPr>
        <w:tc>
          <w:tcPr>
            <w:tcW w:w="8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序号</w:t>
            </w:r>
          </w:p>
        </w:tc>
        <w:tc>
          <w:tcPr>
            <w:tcW w:w="29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名称</w:t>
            </w:r>
          </w:p>
        </w:tc>
        <w:tc>
          <w:tcPr>
            <w:tcW w:w="10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数量</w:t>
            </w:r>
          </w:p>
        </w:tc>
        <w:tc>
          <w:tcPr>
            <w:tcW w:w="1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单位</w:t>
            </w:r>
          </w:p>
        </w:tc>
        <w:tc>
          <w:tcPr>
            <w:tcW w:w="13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单价（元）</w:t>
            </w:r>
          </w:p>
        </w:tc>
        <w:tc>
          <w:tcPr>
            <w:tcW w:w="13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总价（元）</w:t>
            </w: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bCs/>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210"/>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r>
      <w:tr w:rsidR="00F40DD1">
        <w:trPr>
          <w:trHeight w:val="210"/>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210"/>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210"/>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F40DD1">
            <w:pPr>
              <w:widowControl/>
              <w:spacing w:before="100" w:beforeAutospacing="1" w:after="100" w:afterAutospacing="1"/>
              <w:jc w:val="center"/>
              <w:rPr>
                <w:rFonts w:ascii="宋体" w:hAnsi="宋体" w:cs="宋体"/>
                <w:kern w:val="0"/>
                <w:sz w:val="24"/>
              </w:rPr>
            </w:pPr>
          </w:p>
        </w:tc>
      </w:tr>
      <w:tr w:rsidR="00F40DD1">
        <w:trPr>
          <w:trHeight w:val="435"/>
          <w:jc w:val="center"/>
        </w:trPr>
        <w:tc>
          <w:tcPr>
            <w:tcW w:w="719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总价</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40DD1" w:rsidRDefault="00830283">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r>
    </w:tbl>
    <w:p w:rsidR="00F40DD1" w:rsidRDefault="00F40DD1">
      <w:pPr>
        <w:spacing w:line="400" w:lineRule="exact"/>
        <w:rPr>
          <w:rFonts w:ascii="宋体" w:hAnsi="宋体"/>
          <w:bCs/>
          <w:szCs w:val="21"/>
        </w:rPr>
      </w:pPr>
    </w:p>
    <w:p w:rsidR="00F40DD1" w:rsidRDefault="00F40DD1">
      <w:pPr>
        <w:spacing w:line="400" w:lineRule="exact"/>
        <w:rPr>
          <w:rFonts w:ascii="宋体" w:hAnsi="宋体"/>
          <w:bCs/>
          <w:szCs w:val="21"/>
        </w:rPr>
      </w:pPr>
    </w:p>
    <w:p w:rsidR="00F40DD1" w:rsidRDefault="00F40DD1">
      <w:pPr>
        <w:spacing w:line="400" w:lineRule="exact"/>
        <w:rPr>
          <w:rFonts w:ascii="宋体" w:hAnsi="宋体"/>
          <w:bCs/>
          <w:szCs w:val="21"/>
        </w:rPr>
      </w:pPr>
    </w:p>
    <w:p w:rsidR="00F40DD1" w:rsidRDefault="00830283">
      <w:pPr>
        <w:spacing w:line="400" w:lineRule="exact"/>
        <w:rPr>
          <w:rFonts w:ascii="宋体" w:hAnsi="宋体"/>
          <w:bCs/>
          <w:szCs w:val="21"/>
        </w:rPr>
      </w:pPr>
      <w:r>
        <w:rPr>
          <w:rFonts w:ascii="宋体" w:hAnsi="宋体" w:hint="eastAsia"/>
          <w:bCs/>
          <w:szCs w:val="21"/>
        </w:rPr>
        <w:t>注：“品目及报价表”需单独密封。</w:t>
      </w:r>
    </w:p>
    <w:p w:rsidR="00F40DD1" w:rsidRDefault="00830283">
      <w:pPr>
        <w:adjustRightInd w:val="0"/>
        <w:spacing w:line="400" w:lineRule="exact"/>
        <w:ind w:firstLineChars="250" w:firstLine="525"/>
        <w:jc w:val="left"/>
        <w:rPr>
          <w:rFonts w:ascii="宋体" w:hAnsi="宋体"/>
          <w:bCs/>
          <w:szCs w:val="21"/>
        </w:rPr>
      </w:pPr>
      <w:r>
        <w:rPr>
          <w:rFonts w:ascii="宋体" w:hAnsi="宋体" w:hint="eastAsia"/>
          <w:bCs/>
          <w:szCs w:val="21"/>
        </w:rPr>
        <w:t xml:space="preserve">供应商名称（盖章）：        </w:t>
      </w:r>
    </w:p>
    <w:p w:rsidR="00F40DD1" w:rsidRDefault="00830283">
      <w:pPr>
        <w:adjustRightInd w:val="0"/>
        <w:spacing w:line="400" w:lineRule="exact"/>
        <w:jc w:val="left"/>
        <w:rPr>
          <w:rFonts w:ascii="宋体" w:hAnsi="宋体"/>
          <w:bCs/>
          <w:szCs w:val="21"/>
        </w:rPr>
      </w:pPr>
      <w:r>
        <w:rPr>
          <w:rFonts w:ascii="宋体" w:hAnsi="宋体" w:hint="eastAsia"/>
          <w:bCs/>
          <w:szCs w:val="21"/>
        </w:rPr>
        <w:t xml:space="preserve">     法定代表人或授权代表（签字）：                   联系方式：        </w:t>
      </w:r>
    </w:p>
    <w:p w:rsidR="00F40DD1" w:rsidRDefault="00830283">
      <w:pPr>
        <w:spacing w:line="400" w:lineRule="exact"/>
        <w:ind w:firstLine="480"/>
        <w:rPr>
          <w:rFonts w:ascii="宋体" w:hAnsi="宋体"/>
          <w:bCs/>
          <w:szCs w:val="21"/>
        </w:rPr>
      </w:pPr>
      <w:r>
        <w:rPr>
          <w:rFonts w:ascii="宋体" w:hAnsi="宋体" w:hint="eastAsia"/>
          <w:bCs/>
          <w:szCs w:val="21"/>
        </w:rPr>
        <w:t>日期：</w:t>
      </w:r>
    </w:p>
    <w:p w:rsidR="00F40DD1" w:rsidRDefault="00F40DD1">
      <w:pPr>
        <w:rPr>
          <w:rFonts w:ascii="宋体" w:hAnsi="宋体"/>
          <w:bCs/>
          <w:szCs w:val="21"/>
        </w:rPr>
      </w:pPr>
    </w:p>
    <w:p w:rsidR="00F40DD1" w:rsidRDefault="00F40DD1">
      <w:pPr>
        <w:jc w:val="center"/>
        <w:rPr>
          <w:rFonts w:ascii="宋体" w:hAnsi="宋体"/>
          <w:bCs/>
          <w:szCs w:val="21"/>
        </w:rPr>
      </w:pPr>
    </w:p>
    <w:p w:rsidR="00F40DD1" w:rsidRDefault="00F40DD1">
      <w:pPr>
        <w:adjustRightInd w:val="0"/>
        <w:spacing w:line="400" w:lineRule="exact"/>
        <w:jc w:val="left"/>
        <w:rPr>
          <w:rFonts w:ascii="仿宋_GB2312" w:eastAsia="仿宋_GB2312" w:hAnsi="宋体"/>
          <w:b/>
          <w:sz w:val="24"/>
        </w:rPr>
      </w:pPr>
    </w:p>
    <w:p w:rsidR="00F40DD1" w:rsidRDefault="00830283">
      <w:pPr>
        <w:adjustRightInd w:val="0"/>
        <w:spacing w:line="400" w:lineRule="exact"/>
        <w:jc w:val="left"/>
        <w:rPr>
          <w:rFonts w:ascii="仿宋_GB2312" w:eastAsia="仿宋_GB2312" w:hAnsi="宋体"/>
          <w:sz w:val="24"/>
        </w:rPr>
      </w:pPr>
      <w:r>
        <w:rPr>
          <w:rFonts w:ascii="仿宋_GB2312" w:eastAsia="仿宋_GB2312" w:hAnsi="宋体" w:hint="eastAsia"/>
          <w:b/>
          <w:sz w:val="24"/>
        </w:rPr>
        <w:lastRenderedPageBreak/>
        <w:t>附件4-2：</w:t>
      </w:r>
    </w:p>
    <w:p w:rsidR="00F40DD1" w:rsidRDefault="00830283">
      <w:pPr>
        <w:spacing w:line="360" w:lineRule="auto"/>
        <w:jc w:val="center"/>
        <w:rPr>
          <w:rFonts w:ascii="仿宋_GB2312" w:eastAsia="仿宋_GB2312" w:hAnsi="宋体"/>
          <w:b/>
          <w:bCs/>
          <w:sz w:val="24"/>
        </w:rPr>
      </w:pPr>
      <w:r>
        <w:rPr>
          <w:rFonts w:ascii="仿宋_GB2312" w:eastAsia="仿宋_GB2312" w:hint="eastAsia"/>
          <w:b/>
          <w:sz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2795"/>
        <w:gridCol w:w="2795"/>
        <w:gridCol w:w="3514"/>
      </w:tblGrid>
      <w:tr w:rsidR="00F40DD1">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F40DD1" w:rsidRDefault="00830283">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F40DD1">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F40DD1" w:rsidRDefault="00F40DD1">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40DD1" w:rsidRDefault="00F40DD1">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40DD1" w:rsidRDefault="00F40DD1">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F40DD1" w:rsidRDefault="00F40DD1">
            <w:pPr>
              <w:spacing w:line="360" w:lineRule="auto"/>
              <w:jc w:val="center"/>
              <w:rPr>
                <w:rFonts w:ascii="仿宋_GB2312" w:eastAsia="仿宋_GB2312" w:hAnsi="宋体"/>
                <w:sz w:val="24"/>
              </w:rPr>
            </w:pPr>
          </w:p>
        </w:tc>
      </w:tr>
      <w:tr w:rsidR="00F40DD1">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F40DD1" w:rsidRDefault="00F40DD1">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40DD1" w:rsidRDefault="00F40DD1">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40DD1" w:rsidRDefault="00F40DD1">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F40DD1" w:rsidRDefault="00F40DD1">
            <w:pPr>
              <w:spacing w:line="360" w:lineRule="auto"/>
              <w:jc w:val="center"/>
              <w:rPr>
                <w:rFonts w:ascii="仿宋_GB2312" w:eastAsia="仿宋_GB2312" w:hAnsi="宋体"/>
                <w:sz w:val="24"/>
              </w:rPr>
            </w:pPr>
          </w:p>
        </w:tc>
      </w:tr>
    </w:tbl>
    <w:p w:rsidR="00F40DD1" w:rsidRDefault="00830283">
      <w:pPr>
        <w:spacing w:line="360" w:lineRule="auto"/>
        <w:ind w:firstLineChars="200" w:firstLine="480"/>
        <w:rPr>
          <w:rFonts w:ascii="仿宋_GB2312" w:eastAsia="仿宋_GB2312" w:hAnsi="宋体"/>
          <w:b/>
          <w:sz w:val="24"/>
        </w:rPr>
      </w:pPr>
      <w:r>
        <w:rPr>
          <w:rFonts w:ascii="仿宋_GB2312" w:eastAsia="仿宋_GB2312" w:hAnsi="宋体" w:hint="eastAsia"/>
          <w:sz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40DD1" w:rsidRDefault="00830283">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F40DD1" w:rsidRDefault="00830283">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p>
    <w:p w:rsidR="00F40DD1" w:rsidRDefault="00F40DD1">
      <w:pPr>
        <w:spacing w:line="360" w:lineRule="auto"/>
        <w:rPr>
          <w:rFonts w:ascii="仿宋_GB2312" w:eastAsia="仿宋_GB2312"/>
          <w:b/>
          <w:bCs/>
          <w:sz w:val="24"/>
        </w:rPr>
      </w:pPr>
    </w:p>
    <w:p w:rsidR="00F40DD1" w:rsidRDefault="00F40DD1">
      <w:pPr>
        <w:spacing w:line="360" w:lineRule="auto"/>
        <w:rPr>
          <w:rFonts w:ascii="仿宋_GB2312" w:eastAsia="仿宋_GB2312"/>
          <w:b/>
          <w:bCs/>
          <w:sz w:val="24"/>
        </w:rPr>
      </w:pPr>
    </w:p>
    <w:p w:rsidR="00F40DD1" w:rsidRDefault="00F40DD1">
      <w:pPr>
        <w:spacing w:line="360" w:lineRule="auto"/>
        <w:rPr>
          <w:rFonts w:ascii="仿宋_GB2312" w:eastAsia="仿宋_GB2312"/>
          <w:b/>
          <w:bCs/>
          <w:sz w:val="24"/>
        </w:rPr>
      </w:pPr>
    </w:p>
    <w:p w:rsidR="00F40DD1" w:rsidRDefault="00830283">
      <w:pPr>
        <w:spacing w:line="360" w:lineRule="auto"/>
        <w:rPr>
          <w:rFonts w:ascii="仿宋_GB2312" w:eastAsia="仿宋_GB2312"/>
          <w:b/>
          <w:bCs/>
          <w:sz w:val="24"/>
        </w:rPr>
      </w:pPr>
      <w:r>
        <w:rPr>
          <w:rFonts w:ascii="仿宋_GB2312" w:eastAsia="仿宋_GB2312" w:hint="eastAsia"/>
          <w:b/>
          <w:bCs/>
          <w:sz w:val="24"/>
        </w:rPr>
        <w:t>附件4-3：</w:t>
      </w:r>
    </w:p>
    <w:p w:rsidR="00F40DD1" w:rsidRDefault="00830283">
      <w:pPr>
        <w:jc w:val="center"/>
        <w:rPr>
          <w:rFonts w:ascii="仿宋_GB2312" w:eastAsia="仿宋_GB2312"/>
          <w:b/>
          <w:sz w:val="28"/>
          <w:szCs w:val="28"/>
        </w:rPr>
      </w:pPr>
      <w:r>
        <w:rPr>
          <w:rFonts w:ascii="仿宋_GB2312" w:eastAsia="仿宋_GB2312" w:hint="eastAsia"/>
          <w:b/>
          <w:sz w:val="28"/>
          <w:szCs w:val="28"/>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1861"/>
        <w:gridCol w:w="1260"/>
        <w:gridCol w:w="2154"/>
        <w:gridCol w:w="1074"/>
      </w:tblGrid>
      <w:tr w:rsidR="00F40DD1">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F40DD1" w:rsidRDefault="00830283">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830283">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830283">
            <w:pPr>
              <w:jc w:val="center"/>
              <w:rPr>
                <w:rFonts w:ascii="仿宋_GB2312" w:eastAsia="仿宋_GB2312"/>
                <w:sz w:val="24"/>
              </w:rPr>
            </w:pPr>
            <w:r>
              <w:rPr>
                <w:rFonts w:ascii="仿宋_GB2312" w:eastAsia="仿宋_GB2312" w:hint="eastAsia"/>
                <w:sz w:val="24"/>
              </w:rPr>
              <w:t>合同时间</w:t>
            </w: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830283">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830283">
            <w:pPr>
              <w:jc w:val="center"/>
              <w:rPr>
                <w:rFonts w:ascii="仿宋_GB2312" w:eastAsia="仿宋_GB2312"/>
                <w:sz w:val="24"/>
              </w:rPr>
            </w:pPr>
            <w:r>
              <w:rPr>
                <w:rFonts w:ascii="仿宋_GB2312" w:eastAsia="仿宋_GB2312" w:hint="eastAsia"/>
                <w:sz w:val="24"/>
              </w:rPr>
              <w:t>备注</w:t>
            </w:r>
          </w:p>
        </w:tc>
      </w:tr>
      <w:tr w:rsidR="00F40DD1">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F40DD1" w:rsidRDefault="00F40DD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r>
      <w:tr w:rsidR="00F40DD1">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F40DD1" w:rsidRDefault="00F40DD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r>
      <w:tr w:rsidR="00F40DD1">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F40DD1" w:rsidRDefault="00830283">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r>
      <w:tr w:rsidR="00F40DD1">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F40DD1" w:rsidRDefault="00F40DD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r>
      <w:tr w:rsidR="00F40DD1">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F40DD1" w:rsidRDefault="00F40DD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r>
      <w:tr w:rsidR="00F40DD1">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F40DD1" w:rsidRDefault="00830283">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r>
      <w:tr w:rsidR="00F40DD1">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F40DD1" w:rsidRDefault="00F40DD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r>
      <w:tr w:rsidR="00F40DD1">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F40DD1" w:rsidRDefault="00F40DD1">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40DD1" w:rsidRDefault="00F40DD1">
            <w:pPr>
              <w:jc w:val="center"/>
              <w:rPr>
                <w:rFonts w:ascii="仿宋_GB2312" w:eastAsia="仿宋_GB2312"/>
                <w:sz w:val="24"/>
              </w:rPr>
            </w:pPr>
          </w:p>
        </w:tc>
      </w:tr>
    </w:tbl>
    <w:p w:rsidR="00F40DD1" w:rsidRDefault="00F40DD1">
      <w:pPr>
        <w:ind w:firstLineChars="200" w:firstLine="480"/>
        <w:rPr>
          <w:rFonts w:ascii="仿宋_GB2312" w:eastAsia="仿宋_GB2312"/>
          <w:sz w:val="24"/>
        </w:rPr>
      </w:pPr>
    </w:p>
    <w:p w:rsidR="00F40DD1" w:rsidRDefault="00830283">
      <w:pPr>
        <w:ind w:firstLineChars="200" w:firstLine="480"/>
        <w:rPr>
          <w:rFonts w:ascii="仿宋_GB2312" w:eastAsia="仿宋_GB2312"/>
          <w:bCs/>
          <w:sz w:val="24"/>
        </w:rPr>
      </w:pPr>
      <w:r>
        <w:rPr>
          <w:rFonts w:ascii="仿宋_GB2312" w:eastAsia="仿宋_GB2312" w:hint="eastAsia"/>
          <w:bCs/>
          <w:sz w:val="24"/>
        </w:rPr>
        <w:t>法定代表人或授权代表签字：</w:t>
      </w:r>
    </w:p>
    <w:p w:rsidR="00F40DD1" w:rsidRDefault="00830283" w:rsidP="00830283">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F40DD1" w:rsidRDefault="00F40DD1">
      <w:pPr>
        <w:spacing w:line="360" w:lineRule="auto"/>
        <w:ind w:firstLineChars="187" w:firstLine="451"/>
        <w:jc w:val="left"/>
        <w:rPr>
          <w:rFonts w:ascii="仿宋_GB2312" w:eastAsia="仿宋_GB2312" w:hAnsi="宋体"/>
          <w:b/>
          <w:sz w:val="24"/>
        </w:rPr>
      </w:pPr>
    </w:p>
    <w:p w:rsidR="00F40DD1" w:rsidRDefault="00F40DD1">
      <w:pPr>
        <w:spacing w:line="360" w:lineRule="auto"/>
        <w:ind w:firstLineChars="187" w:firstLine="451"/>
        <w:jc w:val="left"/>
        <w:rPr>
          <w:rFonts w:ascii="仿宋_GB2312" w:eastAsia="仿宋_GB2312" w:hAnsi="宋体"/>
          <w:b/>
          <w:sz w:val="24"/>
        </w:rPr>
      </w:pPr>
    </w:p>
    <w:p w:rsidR="00F40DD1" w:rsidRDefault="00F40DD1">
      <w:pPr>
        <w:spacing w:line="360" w:lineRule="auto"/>
        <w:ind w:firstLineChars="187" w:firstLine="451"/>
        <w:jc w:val="left"/>
        <w:rPr>
          <w:rFonts w:ascii="仿宋_GB2312" w:eastAsia="仿宋_GB2312" w:hAnsi="宋体"/>
          <w:b/>
          <w:sz w:val="24"/>
        </w:rPr>
      </w:pPr>
    </w:p>
    <w:p w:rsidR="00F40DD1" w:rsidRDefault="00F40DD1">
      <w:pPr>
        <w:spacing w:line="360" w:lineRule="auto"/>
        <w:ind w:firstLineChars="187" w:firstLine="451"/>
        <w:jc w:val="left"/>
        <w:rPr>
          <w:rFonts w:ascii="仿宋_GB2312" w:eastAsia="仿宋_GB2312" w:hAnsi="宋体"/>
          <w:b/>
          <w:sz w:val="24"/>
        </w:rPr>
      </w:pPr>
    </w:p>
    <w:p w:rsidR="00F40DD1" w:rsidRDefault="00F40DD1">
      <w:pPr>
        <w:spacing w:line="360" w:lineRule="auto"/>
        <w:ind w:firstLineChars="187" w:firstLine="451"/>
        <w:jc w:val="left"/>
        <w:rPr>
          <w:rFonts w:ascii="仿宋_GB2312" w:eastAsia="仿宋_GB2312" w:hAnsi="宋体"/>
          <w:b/>
          <w:sz w:val="24"/>
        </w:rPr>
      </w:pPr>
    </w:p>
    <w:p w:rsidR="00F40DD1" w:rsidRDefault="00F40DD1">
      <w:pPr>
        <w:spacing w:line="360" w:lineRule="auto"/>
        <w:ind w:firstLineChars="187" w:firstLine="451"/>
        <w:jc w:val="left"/>
        <w:rPr>
          <w:rFonts w:ascii="仿宋_GB2312" w:eastAsia="仿宋_GB2312" w:hAnsi="宋体"/>
          <w:b/>
          <w:sz w:val="24"/>
        </w:rPr>
      </w:pPr>
    </w:p>
    <w:p w:rsidR="00F40DD1" w:rsidRDefault="00830283">
      <w:pPr>
        <w:pStyle w:val="2"/>
        <w:numPr>
          <w:ilvl w:val="1"/>
          <w:numId w:val="0"/>
        </w:numPr>
        <w:tabs>
          <w:tab w:val="left" w:pos="540"/>
        </w:tabs>
        <w:ind w:left="720" w:hanging="720"/>
        <w:rPr>
          <w:sz w:val="24"/>
          <w:szCs w:val="24"/>
          <w:lang w:val="zh-CN"/>
        </w:rPr>
      </w:pPr>
      <w:bookmarkStart w:id="2" w:name="_Toc95295163"/>
      <w:bookmarkStart w:id="3" w:name="_Toc237343703"/>
      <w:bookmarkStart w:id="4" w:name="_Toc174767233"/>
      <w:r>
        <w:rPr>
          <w:rFonts w:ascii="仿宋_GB2312" w:eastAsia="仿宋_GB2312" w:hAnsi="宋体" w:hint="eastAsia"/>
          <w:sz w:val="24"/>
        </w:rPr>
        <w:lastRenderedPageBreak/>
        <w:t>附件</w:t>
      </w:r>
      <w:r>
        <w:rPr>
          <w:rFonts w:ascii="仿宋_GB2312" w:eastAsia="仿宋_GB2312" w:hint="eastAsia"/>
          <w:bCs/>
          <w:sz w:val="24"/>
        </w:rPr>
        <w:t>4-4：</w:t>
      </w:r>
      <w:r>
        <w:rPr>
          <w:rFonts w:hint="eastAsia"/>
          <w:sz w:val="24"/>
          <w:szCs w:val="24"/>
          <w:lang w:val="zh-CN"/>
        </w:rPr>
        <w:t>法定代表人身份授权书</w:t>
      </w:r>
    </w:p>
    <w:p w:rsidR="00F40DD1" w:rsidRDefault="00830283">
      <w:pPr>
        <w:tabs>
          <w:tab w:val="left" w:pos="6300"/>
        </w:tabs>
        <w:spacing w:line="360" w:lineRule="auto"/>
        <w:rPr>
          <w:sz w:val="24"/>
          <w:lang w:val="zh-CN"/>
        </w:rPr>
      </w:pPr>
      <w:r>
        <w:rPr>
          <w:rFonts w:hint="eastAsia"/>
          <w:sz w:val="24"/>
          <w:lang w:val="zh-CN"/>
        </w:rPr>
        <w:t>（采购单位名称）：</w:t>
      </w:r>
    </w:p>
    <w:p w:rsidR="00F40DD1" w:rsidRDefault="00830283">
      <w:pPr>
        <w:tabs>
          <w:tab w:val="left" w:pos="720"/>
          <w:tab w:val="left" w:pos="6300"/>
        </w:tabs>
        <w:spacing w:line="360" w:lineRule="auto"/>
        <w:ind w:firstLine="573"/>
        <w:rPr>
          <w:sz w:val="24"/>
          <w:u w:val="single"/>
          <w:lang w:val="zh-CN"/>
        </w:rPr>
      </w:pPr>
      <w:r>
        <w:rPr>
          <w:rFonts w:hint="eastAsia"/>
          <w:sz w:val="24"/>
          <w:lang w:val="zh-CN"/>
        </w:rPr>
        <w:t>本授权声明：（投标人名称）</w:t>
      </w:r>
    </w:p>
    <w:p w:rsidR="00F40DD1" w:rsidRDefault="00830283">
      <w:pPr>
        <w:tabs>
          <w:tab w:val="left" w:pos="720"/>
          <w:tab w:val="left" w:pos="6300"/>
        </w:tabs>
        <w:spacing w:line="360" w:lineRule="auto"/>
        <w:rPr>
          <w:rFonts w:ascii="宋体" w:hAnsi="宋体"/>
          <w:sz w:val="24"/>
        </w:rPr>
      </w:pPr>
      <w:r>
        <w:rPr>
          <w:rFonts w:hint="eastAsia"/>
          <w:sz w:val="24"/>
          <w:lang w:val="zh-CN"/>
        </w:rPr>
        <w:t>（法定代表人姓名、职务）授权（被授权人姓名、职务）为我方</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F40DD1" w:rsidRDefault="00830283">
      <w:pPr>
        <w:tabs>
          <w:tab w:val="left" w:pos="6300"/>
        </w:tabs>
        <w:spacing w:line="360" w:lineRule="auto"/>
        <w:ind w:firstLine="573"/>
        <w:rPr>
          <w:rFonts w:ascii="宋体" w:hAnsi="宋体"/>
          <w:sz w:val="24"/>
        </w:rPr>
      </w:pPr>
      <w:r>
        <w:rPr>
          <w:rFonts w:ascii="宋体" w:hAnsi="宋体" w:hint="eastAsia"/>
          <w:sz w:val="24"/>
        </w:rPr>
        <w:t>特此声明。</w:t>
      </w:r>
    </w:p>
    <w:p w:rsidR="00F40DD1" w:rsidRDefault="00830283">
      <w:pPr>
        <w:tabs>
          <w:tab w:val="left" w:pos="6300"/>
        </w:tabs>
        <w:spacing w:line="360" w:lineRule="auto"/>
        <w:ind w:firstLine="573"/>
        <w:rPr>
          <w:rFonts w:ascii="宋体" w:hAnsi="宋体"/>
          <w:sz w:val="24"/>
        </w:rPr>
      </w:pPr>
      <w:r>
        <w:rPr>
          <w:rFonts w:ascii="宋体" w:hAnsi="宋体" w:hint="eastAsia"/>
          <w:sz w:val="24"/>
        </w:rPr>
        <w:t>法定代表人签字：</w:t>
      </w:r>
    </w:p>
    <w:p w:rsidR="00F40DD1" w:rsidRDefault="00830283">
      <w:pPr>
        <w:tabs>
          <w:tab w:val="left" w:pos="6300"/>
        </w:tabs>
        <w:spacing w:line="360" w:lineRule="auto"/>
        <w:ind w:firstLine="573"/>
        <w:rPr>
          <w:rFonts w:ascii="宋体" w:hAnsi="宋体"/>
          <w:sz w:val="24"/>
        </w:rPr>
      </w:pPr>
      <w:r>
        <w:rPr>
          <w:rFonts w:ascii="宋体" w:hAnsi="宋体" w:hint="eastAsia"/>
          <w:sz w:val="24"/>
        </w:rPr>
        <w:t>授权代表签字：</w:t>
      </w:r>
    </w:p>
    <w:p w:rsidR="00F40DD1" w:rsidRDefault="00830283">
      <w:pPr>
        <w:spacing w:line="360" w:lineRule="auto"/>
        <w:ind w:firstLine="480"/>
        <w:rPr>
          <w:rFonts w:ascii="宋体" w:hAnsi="宋体"/>
          <w:sz w:val="24"/>
        </w:rPr>
      </w:pPr>
      <w:r>
        <w:rPr>
          <w:rFonts w:ascii="宋体" w:hAnsi="宋体" w:hint="eastAsia"/>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（加盖公章）</w:t>
      </w:r>
    </w:p>
    <w:p w:rsidR="00F40DD1" w:rsidRDefault="00830283">
      <w:pPr>
        <w:spacing w:line="360" w:lineRule="auto"/>
        <w:ind w:firstLine="480"/>
        <w:rPr>
          <w:rFonts w:ascii="宋体" w:hAnsi="宋体"/>
          <w:sz w:val="24"/>
        </w:rPr>
      </w:pPr>
      <w:r>
        <w:rPr>
          <w:rFonts w:ascii="宋体" w:hAnsi="宋体" w:hint="eastAsia"/>
          <w:sz w:val="24"/>
        </w:rPr>
        <w:t>日期：</w:t>
      </w:r>
    </w:p>
    <w:p w:rsidR="00F40DD1" w:rsidRDefault="00830283">
      <w:pPr>
        <w:numPr>
          <w:ilvl w:val="0"/>
          <w:numId w:val="4"/>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2"/>
      <w:bookmarkEnd w:id="3"/>
      <w:bookmarkEnd w:id="4"/>
    </w:p>
    <w:p w:rsidR="00F40DD1" w:rsidRDefault="00F40DD1">
      <w:pPr>
        <w:tabs>
          <w:tab w:val="left" w:pos="6645"/>
        </w:tabs>
        <w:spacing w:line="360" w:lineRule="auto"/>
        <w:rPr>
          <w:rFonts w:ascii="宋体" w:hAnsi="宋体"/>
          <w:b/>
          <w:sz w:val="24"/>
        </w:rPr>
      </w:pPr>
    </w:p>
    <w:p w:rsidR="00F40DD1" w:rsidRDefault="00F40DD1">
      <w:pPr>
        <w:tabs>
          <w:tab w:val="left" w:pos="6645"/>
        </w:tabs>
        <w:spacing w:line="360" w:lineRule="auto"/>
        <w:rPr>
          <w:rFonts w:ascii="宋体" w:hAnsi="宋体"/>
          <w:b/>
          <w:sz w:val="24"/>
        </w:rPr>
      </w:pPr>
    </w:p>
    <w:p w:rsidR="00F40DD1" w:rsidRDefault="00F40DD1">
      <w:pPr>
        <w:tabs>
          <w:tab w:val="left" w:pos="6645"/>
        </w:tabs>
        <w:spacing w:line="360" w:lineRule="auto"/>
        <w:rPr>
          <w:rFonts w:ascii="宋体" w:hAnsi="宋体"/>
          <w:b/>
          <w:sz w:val="24"/>
        </w:rPr>
      </w:pPr>
    </w:p>
    <w:p w:rsidR="00F40DD1" w:rsidRDefault="00830283">
      <w:pPr>
        <w:tabs>
          <w:tab w:val="left" w:pos="6645"/>
        </w:tabs>
        <w:spacing w:line="360" w:lineRule="auto"/>
        <w:rPr>
          <w:b/>
          <w:szCs w:val="21"/>
        </w:rPr>
      </w:pPr>
      <w:r>
        <w:rPr>
          <w:rFonts w:ascii="宋体" w:hAnsi="宋体" w:hint="eastAsia"/>
          <w:b/>
          <w:sz w:val="24"/>
        </w:rPr>
        <w:t xml:space="preserve">附件5：                           </w:t>
      </w:r>
      <w:r>
        <w:rPr>
          <w:rFonts w:hint="eastAsia"/>
          <w:b/>
          <w:szCs w:val="21"/>
        </w:rPr>
        <w:t>反商业贿赂承诺书</w:t>
      </w:r>
      <w:r>
        <w:rPr>
          <w:b/>
          <w:szCs w:val="21"/>
        </w:rPr>
        <w:tab/>
      </w:r>
    </w:p>
    <w:p w:rsidR="00F40DD1" w:rsidRDefault="00830283">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40DD1" w:rsidRDefault="00830283">
      <w:pPr>
        <w:spacing w:line="360" w:lineRule="auto"/>
        <w:ind w:firstLineChars="200" w:firstLine="420"/>
        <w:rPr>
          <w:rFonts w:ascii="宋体" w:hAnsi="宋体"/>
          <w:szCs w:val="21"/>
        </w:rPr>
      </w:pPr>
      <w:r>
        <w:rPr>
          <w:rFonts w:ascii="宋体" w:hAnsi="宋体" w:hint="eastAsia"/>
        </w:rPr>
        <w:t>一、</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40DD1" w:rsidRDefault="00830283">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F40DD1" w:rsidRDefault="00830283">
      <w:pPr>
        <w:spacing w:line="360" w:lineRule="auto"/>
        <w:ind w:firstLineChars="200" w:firstLine="420"/>
        <w:rPr>
          <w:szCs w:val="21"/>
        </w:rPr>
      </w:pPr>
      <w:r>
        <w:rPr>
          <w:rFonts w:hint="eastAsia"/>
          <w:szCs w:val="21"/>
        </w:rPr>
        <w:t>1</w:t>
      </w:r>
      <w:r>
        <w:rPr>
          <w:rFonts w:hint="eastAsia"/>
          <w:szCs w:val="21"/>
        </w:rPr>
        <w:t>、不与其他投标人相互串通投标报价，损害贵院的合法权益；</w:t>
      </w:r>
    </w:p>
    <w:p w:rsidR="00F40DD1" w:rsidRDefault="00830283">
      <w:pPr>
        <w:spacing w:line="360" w:lineRule="auto"/>
        <w:ind w:firstLineChars="200" w:firstLine="420"/>
        <w:rPr>
          <w:szCs w:val="21"/>
        </w:rPr>
      </w:pPr>
      <w:r>
        <w:rPr>
          <w:rFonts w:hint="eastAsia"/>
          <w:szCs w:val="21"/>
        </w:rPr>
        <w:t>2</w:t>
      </w:r>
      <w:r>
        <w:rPr>
          <w:rFonts w:hint="eastAsia"/>
          <w:szCs w:val="21"/>
        </w:rPr>
        <w:t>、不与招标人串通投标，损害国家利益、社会公共利益或他人的合法权益；</w:t>
      </w:r>
    </w:p>
    <w:p w:rsidR="00F40DD1" w:rsidRDefault="00830283">
      <w:pPr>
        <w:spacing w:line="360" w:lineRule="auto"/>
        <w:ind w:firstLineChars="200" w:firstLine="420"/>
        <w:rPr>
          <w:szCs w:val="21"/>
        </w:rPr>
      </w:pPr>
      <w:r>
        <w:rPr>
          <w:rFonts w:hint="eastAsia"/>
          <w:szCs w:val="21"/>
        </w:rPr>
        <w:t>3</w:t>
      </w:r>
      <w:r>
        <w:rPr>
          <w:rFonts w:hint="eastAsia"/>
          <w:szCs w:val="21"/>
        </w:rPr>
        <w:t>、不以向招标人或者评标委员会成员行贿的手段谋取中标；</w:t>
      </w:r>
    </w:p>
    <w:p w:rsidR="00F40DD1" w:rsidRDefault="00830283">
      <w:pPr>
        <w:spacing w:line="360" w:lineRule="auto"/>
        <w:ind w:firstLineChars="200" w:firstLine="420"/>
        <w:rPr>
          <w:szCs w:val="21"/>
        </w:rPr>
      </w:pPr>
      <w:r>
        <w:rPr>
          <w:rFonts w:hint="eastAsia"/>
          <w:szCs w:val="21"/>
        </w:rPr>
        <w:t>4</w:t>
      </w:r>
      <w:r>
        <w:rPr>
          <w:rFonts w:hint="eastAsia"/>
          <w:szCs w:val="21"/>
        </w:rPr>
        <w:t>、竞标报价不违反相关法律的规定，也不以他人名义投标或者以其他方式弄虚作假，骗取中标；</w:t>
      </w:r>
    </w:p>
    <w:p w:rsidR="00F40DD1" w:rsidRDefault="00830283">
      <w:pPr>
        <w:spacing w:line="360" w:lineRule="auto"/>
        <w:ind w:firstLineChars="200" w:firstLine="420"/>
        <w:rPr>
          <w:szCs w:val="21"/>
        </w:rPr>
      </w:pPr>
      <w:r>
        <w:rPr>
          <w:rFonts w:hint="eastAsia"/>
          <w:szCs w:val="21"/>
        </w:rPr>
        <w:t>5</w:t>
      </w:r>
      <w:r>
        <w:rPr>
          <w:rFonts w:hint="eastAsia"/>
          <w:szCs w:val="21"/>
        </w:rPr>
        <w:t>、保证不以其他任何方式扰乱贵院的招标工作；</w:t>
      </w:r>
    </w:p>
    <w:p w:rsidR="00F40DD1" w:rsidRDefault="00830283">
      <w:pPr>
        <w:spacing w:line="360" w:lineRule="auto"/>
        <w:ind w:firstLineChars="200" w:firstLine="420"/>
        <w:rPr>
          <w:szCs w:val="21"/>
        </w:rPr>
      </w:pPr>
      <w:r>
        <w:rPr>
          <w:rFonts w:hint="eastAsia"/>
          <w:szCs w:val="21"/>
        </w:rPr>
        <w:t>6</w:t>
      </w:r>
      <w:r>
        <w:rPr>
          <w:rFonts w:hint="eastAsia"/>
          <w:szCs w:val="21"/>
        </w:rPr>
        <w:t>、保证不在药品销售、医疗器械、设备、物资、基建工程竞标中采取账外暗中给予回扣的手段腐蚀、贿赂医护、药剂人员、干部等其他相关人员；</w:t>
      </w:r>
    </w:p>
    <w:p w:rsidR="00F40DD1" w:rsidRDefault="00830283">
      <w:pPr>
        <w:spacing w:line="360" w:lineRule="auto"/>
        <w:ind w:firstLineChars="200" w:firstLine="420"/>
        <w:rPr>
          <w:szCs w:val="21"/>
        </w:rPr>
      </w:pPr>
      <w:r>
        <w:rPr>
          <w:rFonts w:hint="eastAsia"/>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F40DD1" w:rsidRDefault="00830283">
      <w:pPr>
        <w:spacing w:line="360" w:lineRule="auto"/>
        <w:ind w:firstLineChars="200" w:firstLine="420"/>
        <w:rPr>
          <w:szCs w:val="21"/>
        </w:rPr>
      </w:pPr>
      <w:r>
        <w:rPr>
          <w:rFonts w:hint="eastAsia"/>
          <w:szCs w:val="21"/>
        </w:rPr>
        <w:lastRenderedPageBreak/>
        <w:t>8</w:t>
      </w:r>
      <w:r>
        <w:rPr>
          <w:rFonts w:hint="eastAsia"/>
          <w:szCs w:val="21"/>
        </w:rPr>
        <w:t>、保证不让贵院临床科室、药剂部门以及有关人员登记、统计医生处方或为此提供方便，干扰贵院的正常工作秩序；</w:t>
      </w:r>
    </w:p>
    <w:p w:rsidR="00F40DD1" w:rsidRDefault="00830283">
      <w:pPr>
        <w:spacing w:line="360" w:lineRule="auto"/>
        <w:ind w:firstLineChars="200" w:firstLine="420"/>
        <w:rPr>
          <w:szCs w:val="21"/>
        </w:rPr>
      </w:pPr>
      <w:r>
        <w:rPr>
          <w:rFonts w:hint="eastAsia"/>
          <w:szCs w:val="21"/>
        </w:rPr>
        <w:t>9</w:t>
      </w:r>
      <w:r>
        <w:rPr>
          <w:rFonts w:hint="eastAsia"/>
          <w:szCs w:val="21"/>
        </w:rPr>
        <w:t>、保证不以其他任何不正当竞争手段推销药品、医疗器械、设备、物资。</w:t>
      </w:r>
    </w:p>
    <w:p w:rsidR="00F40DD1" w:rsidRDefault="00830283">
      <w:pPr>
        <w:spacing w:line="360" w:lineRule="auto"/>
        <w:ind w:firstLineChars="200" w:firstLine="420"/>
        <w:rPr>
          <w:szCs w:val="21"/>
        </w:rPr>
      </w:pPr>
      <w:r>
        <w:rPr>
          <w:rFonts w:hint="eastAsia"/>
          <w:szCs w:val="21"/>
        </w:rPr>
        <w:t>三、本厂家、商家、公司保证竭力维护贵院的声誉，不做任何有损贵院形象的事情。</w:t>
      </w:r>
    </w:p>
    <w:p w:rsidR="00F40DD1" w:rsidRDefault="00830283">
      <w:pPr>
        <w:spacing w:line="360" w:lineRule="auto"/>
        <w:ind w:firstLineChars="200" w:firstLine="420"/>
        <w:rPr>
          <w:szCs w:val="21"/>
        </w:rPr>
      </w:pPr>
      <w:r>
        <w:rPr>
          <w:rFonts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40DD1" w:rsidRDefault="00830283">
      <w:pPr>
        <w:spacing w:line="360" w:lineRule="auto"/>
        <w:ind w:firstLineChars="200" w:firstLine="420"/>
        <w:rPr>
          <w:szCs w:val="21"/>
        </w:rPr>
      </w:pPr>
      <w:r>
        <w:rPr>
          <w:rFonts w:hint="eastAsia"/>
          <w:szCs w:val="21"/>
        </w:rPr>
        <w:t>五、对本厂家、商家、公司及本厂家、商家、公司工作人员采取以上手段竞标、促销等，干扰贵院正常工作秩序，损害贵院形象的，本厂家、商家、公司保证：</w:t>
      </w:r>
    </w:p>
    <w:p w:rsidR="00F40DD1" w:rsidRDefault="00830283">
      <w:pPr>
        <w:spacing w:line="360" w:lineRule="auto"/>
        <w:ind w:firstLineChars="200" w:firstLine="420"/>
        <w:rPr>
          <w:szCs w:val="21"/>
        </w:rPr>
      </w:pPr>
      <w:r>
        <w:rPr>
          <w:rFonts w:hint="eastAsia"/>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F40DD1" w:rsidRDefault="00830283">
      <w:pPr>
        <w:spacing w:line="360" w:lineRule="auto"/>
        <w:ind w:firstLineChars="200" w:firstLine="420"/>
        <w:rPr>
          <w:szCs w:val="21"/>
        </w:rPr>
      </w:pPr>
      <w:r>
        <w:rPr>
          <w:rFonts w:hint="eastAsia"/>
          <w:szCs w:val="21"/>
        </w:rPr>
        <w:t>2</w:t>
      </w:r>
      <w:r>
        <w:rPr>
          <w:rFonts w:hint="eastAsia"/>
          <w:szCs w:val="21"/>
        </w:rPr>
        <w:t>、对本厂家、商家、公司相关工作人员作出严肃处理；</w:t>
      </w:r>
    </w:p>
    <w:p w:rsidR="00F40DD1" w:rsidRDefault="00830283">
      <w:pPr>
        <w:spacing w:line="360" w:lineRule="auto"/>
        <w:ind w:firstLineChars="200" w:firstLine="420"/>
        <w:rPr>
          <w:szCs w:val="21"/>
        </w:rPr>
      </w:pPr>
      <w:r>
        <w:rPr>
          <w:rFonts w:hint="eastAsia"/>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F40DD1" w:rsidRDefault="00830283">
      <w:pPr>
        <w:spacing w:line="360" w:lineRule="auto"/>
        <w:ind w:firstLineChars="200" w:firstLine="420"/>
        <w:rPr>
          <w:szCs w:val="21"/>
        </w:rPr>
      </w:pPr>
      <w:r>
        <w:rPr>
          <w:rFonts w:hint="eastAsia"/>
          <w:szCs w:val="21"/>
        </w:rPr>
        <w:t>六、采购物资名称：</w:t>
      </w:r>
    </w:p>
    <w:p w:rsidR="00F40DD1" w:rsidRDefault="00F40DD1">
      <w:pPr>
        <w:spacing w:line="360" w:lineRule="auto"/>
        <w:rPr>
          <w:szCs w:val="21"/>
        </w:rPr>
      </w:pPr>
    </w:p>
    <w:p w:rsidR="00F40DD1" w:rsidRDefault="00830283">
      <w:pPr>
        <w:spacing w:line="360" w:lineRule="auto"/>
        <w:ind w:firstLineChars="200" w:firstLine="420"/>
        <w:rPr>
          <w:szCs w:val="21"/>
        </w:rPr>
      </w:pPr>
      <w:r>
        <w:rPr>
          <w:rFonts w:hint="eastAsia"/>
          <w:szCs w:val="21"/>
        </w:rPr>
        <w:t>本《承诺书》一式二份（一份由承诺人自存；一份随竞价书传递）</w:t>
      </w:r>
    </w:p>
    <w:p w:rsidR="00F40DD1" w:rsidRDefault="00830283">
      <w:pPr>
        <w:spacing w:line="360" w:lineRule="auto"/>
      </w:pPr>
      <w:r>
        <w:rPr>
          <w:rFonts w:hint="eastAsia"/>
          <w:szCs w:val="21"/>
        </w:rPr>
        <w:t>承诺企业名称（公章）</w:t>
      </w:r>
      <w:r>
        <w:rPr>
          <w:rFonts w:hint="eastAsia"/>
          <w:szCs w:val="21"/>
        </w:rPr>
        <w:t xml:space="preserve">                      </w:t>
      </w:r>
      <w:r>
        <w:rPr>
          <w:rFonts w:hint="eastAsia"/>
          <w:szCs w:val="21"/>
        </w:rPr>
        <w:t>法人代表或委托代理人（承诺人）</w:t>
      </w:r>
    </w:p>
    <w:sectPr w:rsidR="00F40DD1" w:rsidSect="00F40DD1">
      <w:pgSz w:w="11906" w:h="16838"/>
      <w:pgMar w:top="567"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D3A" w:rsidRDefault="00A40D3A" w:rsidP="005E764E">
      <w:r>
        <w:separator/>
      </w:r>
    </w:p>
  </w:endnote>
  <w:endnote w:type="continuationSeparator" w:id="1">
    <w:p w:rsidR="00A40D3A" w:rsidRDefault="00A40D3A" w:rsidP="005E7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D3A" w:rsidRDefault="00A40D3A" w:rsidP="005E764E">
      <w:r>
        <w:separator/>
      </w:r>
    </w:p>
  </w:footnote>
  <w:footnote w:type="continuationSeparator" w:id="1">
    <w:p w:rsidR="00A40D3A" w:rsidRDefault="00A40D3A" w:rsidP="005E7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34E9"/>
    <w:multiLevelType w:val="multilevel"/>
    <w:tmpl w:val="1AC234E9"/>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FE2559"/>
    <w:multiLevelType w:val="multilevel"/>
    <w:tmpl w:val="1EFE255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3">
    <w:nsid w:val="773B65AA"/>
    <w:multiLevelType w:val="multilevel"/>
    <w:tmpl w:val="773B65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10F"/>
    <w:rsid w:val="00002C91"/>
    <w:rsid w:val="00003D32"/>
    <w:rsid w:val="00005489"/>
    <w:rsid w:val="0000784A"/>
    <w:rsid w:val="000149FF"/>
    <w:rsid w:val="00015140"/>
    <w:rsid w:val="000155BC"/>
    <w:rsid w:val="00025CC8"/>
    <w:rsid w:val="0003211D"/>
    <w:rsid w:val="000405DC"/>
    <w:rsid w:val="00040805"/>
    <w:rsid w:val="00040AF5"/>
    <w:rsid w:val="00041B66"/>
    <w:rsid w:val="0004466A"/>
    <w:rsid w:val="00045E04"/>
    <w:rsid w:val="000473C8"/>
    <w:rsid w:val="000478D4"/>
    <w:rsid w:val="00060C79"/>
    <w:rsid w:val="00061AD8"/>
    <w:rsid w:val="0006261F"/>
    <w:rsid w:val="000666C8"/>
    <w:rsid w:val="00066E28"/>
    <w:rsid w:val="00066F6A"/>
    <w:rsid w:val="000672BA"/>
    <w:rsid w:val="0007450B"/>
    <w:rsid w:val="00074A0B"/>
    <w:rsid w:val="00075163"/>
    <w:rsid w:val="00076C7A"/>
    <w:rsid w:val="000804EB"/>
    <w:rsid w:val="00082D00"/>
    <w:rsid w:val="0008444A"/>
    <w:rsid w:val="000862A6"/>
    <w:rsid w:val="00090C75"/>
    <w:rsid w:val="000953BF"/>
    <w:rsid w:val="000A0F9C"/>
    <w:rsid w:val="000A1725"/>
    <w:rsid w:val="000A5C75"/>
    <w:rsid w:val="000B42C1"/>
    <w:rsid w:val="000B45B1"/>
    <w:rsid w:val="000B5C25"/>
    <w:rsid w:val="000B5D42"/>
    <w:rsid w:val="000B77D2"/>
    <w:rsid w:val="000C2BB7"/>
    <w:rsid w:val="000C3C10"/>
    <w:rsid w:val="000C3E9A"/>
    <w:rsid w:val="000E03CA"/>
    <w:rsid w:val="000E0CD2"/>
    <w:rsid w:val="000E1F91"/>
    <w:rsid w:val="000E4A08"/>
    <w:rsid w:val="000E7766"/>
    <w:rsid w:val="00104C85"/>
    <w:rsid w:val="001133C2"/>
    <w:rsid w:val="001147A0"/>
    <w:rsid w:val="0011551F"/>
    <w:rsid w:val="00115659"/>
    <w:rsid w:val="00115F57"/>
    <w:rsid w:val="001238A7"/>
    <w:rsid w:val="0012615B"/>
    <w:rsid w:val="00140081"/>
    <w:rsid w:val="00142B47"/>
    <w:rsid w:val="001438AA"/>
    <w:rsid w:val="00152C46"/>
    <w:rsid w:val="00160F8C"/>
    <w:rsid w:val="00161B96"/>
    <w:rsid w:val="00161F4C"/>
    <w:rsid w:val="00172E08"/>
    <w:rsid w:val="00173594"/>
    <w:rsid w:val="0017745B"/>
    <w:rsid w:val="00177BCE"/>
    <w:rsid w:val="00180CA9"/>
    <w:rsid w:val="001837A3"/>
    <w:rsid w:val="0018529C"/>
    <w:rsid w:val="00194294"/>
    <w:rsid w:val="00194AFB"/>
    <w:rsid w:val="00196100"/>
    <w:rsid w:val="001A08EA"/>
    <w:rsid w:val="001A408B"/>
    <w:rsid w:val="001B6399"/>
    <w:rsid w:val="001B643D"/>
    <w:rsid w:val="001C0594"/>
    <w:rsid w:val="001C5888"/>
    <w:rsid w:val="001D1E8C"/>
    <w:rsid w:val="001D2A13"/>
    <w:rsid w:val="001D363D"/>
    <w:rsid w:val="001D47CD"/>
    <w:rsid w:val="001D75FD"/>
    <w:rsid w:val="001E0E38"/>
    <w:rsid w:val="001E76F9"/>
    <w:rsid w:val="001F3748"/>
    <w:rsid w:val="001F55B3"/>
    <w:rsid w:val="001F700E"/>
    <w:rsid w:val="002009DA"/>
    <w:rsid w:val="00202D2A"/>
    <w:rsid w:val="00205D4B"/>
    <w:rsid w:val="002102EF"/>
    <w:rsid w:val="00210737"/>
    <w:rsid w:val="00212357"/>
    <w:rsid w:val="00213B43"/>
    <w:rsid w:val="00215470"/>
    <w:rsid w:val="00217AF2"/>
    <w:rsid w:val="00217CA9"/>
    <w:rsid w:val="00221C07"/>
    <w:rsid w:val="00224E54"/>
    <w:rsid w:val="00225B61"/>
    <w:rsid w:val="00225B8A"/>
    <w:rsid w:val="00232074"/>
    <w:rsid w:val="00232871"/>
    <w:rsid w:val="00233AE3"/>
    <w:rsid w:val="002344C8"/>
    <w:rsid w:val="00247AE7"/>
    <w:rsid w:val="00254005"/>
    <w:rsid w:val="002715BC"/>
    <w:rsid w:val="00271AD3"/>
    <w:rsid w:val="00272321"/>
    <w:rsid w:val="00273400"/>
    <w:rsid w:val="00275B1F"/>
    <w:rsid w:val="00277481"/>
    <w:rsid w:val="00285267"/>
    <w:rsid w:val="00294D34"/>
    <w:rsid w:val="002B3933"/>
    <w:rsid w:val="002C0FF3"/>
    <w:rsid w:val="002C4A9F"/>
    <w:rsid w:val="002C5921"/>
    <w:rsid w:val="002D3184"/>
    <w:rsid w:val="002D7A6F"/>
    <w:rsid w:val="002D7B2B"/>
    <w:rsid w:val="002E0FE1"/>
    <w:rsid w:val="002E13D0"/>
    <w:rsid w:val="002E67BF"/>
    <w:rsid w:val="002F0334"/>
    <w:rsid w:val="002F0E2C"/>
    <w:rsid w:val="002F2679"/>
    <w:rsid w:val="002F3B47"/>
    <w:rsid w:val="002F4521"/>
    <w:rsid w:val="002F57C0"/>
    <w:rsid w:val="002F597E"/>
    <w:rsid w:val="002F73BF"/>
    <w:rsid w:val="00300D56"/>
    <w:rsid w:val="00302290"/>
    <w:rsid w:val="0030311D"/>
    <w:rsid w:val="003159EC"/>
    <w:rsid w:val="0031783E"/>
    <w:rsid w:val="003256F8"/>
    <w:rsid w:val="00326F16"/>
    <w:rsid w:val="0033054B"/>
    <w:rsid w:val="00340E06"/>
    <w:rsid w:val="003442E3"/>
    <w:rsid w:val="00345126"/>
    <w:rsid w:val="00353DB3"/>
    <w:rsid w:val="003562FD"/>
    <w:rsid w:val="00357458"/>
    <w:rsid w:val="00362C54"/>
    <w:rsid w:val="00363D11"/>
    <w:rsid w:val="003645A1"/>
    <w:rsid w:val="00364AE6"/>
    <w:rsid w:val="00364D2E"/>
    <w:rsid w:val="00373076"/>
    <w:rsid w:val="00373700"/>
    <w:rsid w:val="00381496"/>
    <w:rsid w:val="00384F65"/>
    <w:rsid w:val="003911E1"/>
    <w:rsid w:val="0039136D"/>
    <w:rsid w:val="00396777"/>
    <w:rsid w:val="00396EF0"/>
    <w:rsid w:val="003A0EE0"/>
    <w:rsid w:val="003B28B1"/>
    <w:rsid w:val="003C22A1"/>
    <w:rsid w:val="003C4C9F"/>
    <w:rsid w:val="003C72AE"/>
    <w:rsid w:val="003D5411"/>
    <w:rsid w:val="003E6778"/>
    <w:rsid w:val="003E7EF9"/>
    <w:rsid w:val="003F08CB"/>
    <w:rsid w:val="00401CCA"/>
    <w:rsid w:val="00405C99"/>
    <w:rsid w:val="00413597"/>
    <w:rsid w:val="00413E4B"/>
    <w:rsid w:val="00415ECA"/>
    <w:rsid w:val="00422607"/>
    <w:rsid w:val="00426C2E"/>
    <w:rsid w:val="0043414F"/>
    <w:rsid w:val="00436885"/>
    <w:rsid w:val="00443E36"/>
    <w:rsid w:val="004447F9"/>
    <w:rsid w:val="00447DC3"/>
    <w:rsid w:val="00452C53"/>
    <w:rsid w:val="0046344F"/>
    <w:rsid w:val="00467F94"/>
    <w:rsid w:val="00474215"/>
    <w:rsid w:val="004809D0"/>
    <w:rsid w:val="00481AF8"/>
    <w:rsid w:val="00481C64"/>
    <w:rsid w:val="0048390C"/>
    <w:rsid w:val="00491655"/>
    <w:rsid w:val="00491826"/>
    <w:rsid w:val="00492A21"/>
    <w:rsid w:val="00492B6A"/>
    <w:rsid w:val="00492E29"/>
    <w:rsid w:val="004938F7"/>
    <w:rsid w:val="004970BC"/>
    <w:rsid w:val="004974D9"/>
    <w:rsid w:val="004979B5"/>
    <w:rsid w:val="004A0FE1"/>
    <w:rsid w:val="004A6AED"/>
    <w:rsid w:val="004C18D8"/>
    <w:rsid w:val="004C2CB9"/>
    <w:rsid w:val="004C39DB"/>
    <w:rsid w:val="004C5A96"/>
    <w:rsid w:val="004D1060"/>
    <w:rsid w:val="004D5AA7"/>
    <w:rsid w:val="004D68D7"/>
    <w:rsid w:val="004D6E92"/>
    <w:rsid w:val="004D7143"/>
    <w:rsid w:val="004E1DBC"/>
    <w:rsid w:val="004E1DF9"/>
    <w:rsid w:val="004E340B"/>
    <w:rsid w:val="004E478D"/>
    <w:rsid w:val="004E7654"/>
    <w:rsid w:val="004E7AF8"/>
    <w:rsid w:val="004F007B"/>
    <w:rsid w:val="004F0255"/>
    <w:rsid w:val="004F253C"/>
    <w:rsid w:val="005000EC"/>
    <w:rsid w:val="00500CB4"/>
    <w:rsid w:val="005046B5"/>
    <w:rsid w:val="00504C53"/>
    <w:rsid w:val="00511C38"/>
    <w:rsid w:val="00513F03"/>
    <w:rsid w:val="005208CD"/>
    <w:rsid w:val="0053095E"/>
    <w:rsid w:val="00531C84"/>
    <w:rsid w:val="00531E1E"/>
    <w:rsid w:val="0053322E"/>
    <w:rsid w:val="00533828"/>
    <w:rsid w:val="0053411E"/>
    <w:rsid w:val="00534A28"/>
    <w:rsid w:val="0053510F"/>
    <w:rsid w:val="00537586"/>
    <w:rsid w:val="005376AF"/>
    <w:rsid w:val="00537A82"/>
    <w:rsid w:val="00537BBA"/>
    <w:rsid w:val="00540D75"/>
    <w:rsid w:val="005443FF"/>
    <w:rsid w:val="0054480B"/>
    <w:rsid w:val="00544A07"/>
    <w:rsid w:val="00547582"/>
    <w:rsid w:val="005604A8"/>
    <w:rsid w:val="00566BF0"/>
    <w:rsid w:val="005724FE"/>
    <w:rsid w:val="005736E1"/>
    <w:rsid w:val="00574B1E"/>
    <w:rsid w:val="00582A46"/>
    <w:rsid w:val="00582BF9"/>
    <w:rsid w:val="005835D5"/>
    <w:rsid w:val="00583A81"/>
    <w:rsid w:val="005901C2"/>
    <w:rsid w:val="00591C89"/>
    <w:rsid w:val="0059332D"/>
    <w:rsid w:val="005A1149"/>
    <w:rsid w:val="005A17CB"/>
    <w:rsid w:val="005A2243"/>
    <w:rsid w:val="005A4088"/>
    <w:rsid w:val="005A4C06"/>
    <w:rsid w:val="005B22C6"/>
    <w:rsid w:val="005B4CE7"/>
    <w:rsid w:val="005B4D40"/>
    <w:rsid w:val="005B56FB"/>
    <w:rsid w:val="005B5A8A"/>
    <w:rsid w:val="005C35B0"/>
    <w:rsid w:val="005D047C"/>
    <w:rsid w:val="005D2494"/>
    <w:rsid w:val="005D252A"/>
    <w:rsid w:val="005D2672"/>
    <w:rsid w:val="005E0FA1"/>
    <w:rsid w:val="005E29EB"/>
    <w:rsid w:val="005E3EF4"/>
    <w:rsid w:val="005E6809"/>
    <w:rsid w:val="005E764E"/>
    <w:rsid w:val="005F013B"/>
    <w:rsid w:val="005F33C4"/>
    <w:rsid w:val="005F373C"/>
    <w:rsid w:val="005F4C19"/>
    <w:rsid w:val="005F5708"/>
    <w:rsid w:val="00602333"/>
    <w:rsid w:val="00602B28"/>
    <w:rsid w:val="00612B7C"/>
    <w:rsid w:val="0061695C"/>
    <w:rsid w:val="006213B7"/>
    <w:rsid w:val="00622D07"/>
    <w:rsid w:val="00627C18"/>
    <w:rsid w:val="00630683"/>
    <w:rsid w:val="00630704"/>
    <w:rsid w:val="00632E7C"/>
    <w:rsid w:val="006418E9"/>
    <w:rsid w:val="00642F3E"/>
    <w:rsid w:val="00644FDD"/>
    <w:rsid w:val="00645234"/>
    <w:rsid w:val="0064705C"/>
    <w:rsid w:val="006474FF"/>
    <w:rsid w:val="00647FCF"/>
    <w:rsid w:val="00650D8C"/>
    <w:rsid w:val="006547CA"/>
    <w:rsid w:val="006556C4"/>
    <w:rsid w:val="00656221"/>
    <w:rsid w:val="00662109"/>
    <w:rsid w:val="0066302D"/>
    <w:rsid w:val="00667F8B"/>
    <w:rsid w:val="0067337C"/>
    <w:rsid w:val="00675E33"/>
    <w:rsid w:val="0068078D"/>
    <w:rsid w:val="00686FA0"/>
    <w:rsid w:val="006871F4"/>
    <w:rsid w:val="0069042F"/>
    <w:rsid w:val="00691D36"/>
    <w:rsid w:val="006931AF"/>
    <w:rsid w:val="00697EA9"/>
    <w:rsid w:val="006A44FB"/>
    <w:rsid w:val="006A4E56"/>
    <w:rsid w:val="006A7F65"/>
    <w:rsid w:val="006B214D"/>
    <w:rsid w:val="006B3100"/>
    <w:rsid w:val="006B3651"/>
    <w:rsid w:val="006B4904"/>
    <w:rsid w:val="006C3453"/>
    <w:rsid w:val="006C62BE"/>
    <w:rsid w:val="006C63F5"/>
    <w:rsid w:val="006C6EA4"/>
    <w:rsid w:val="006C75B7"/>
    <w:rsid w:val="006D05D3"/>
    <w:rsid w:val="006D2F97"/>
    <w:rsid w:val="006E28F1"/>
    <w:rsid w:val="006F06BE"/>
    <w:rsid w:val="006F4310"/>
    <w:rsid w:val="007043BE"/>
    <w:rsid w:val="00705470"/>
    <w:rsid w:val="00707A78"/>
    <w:rsid w:val="007109CD"/>
    <w:rsid w:val="007129D6"/>
    <w:rsid w:val="007158DC"/>
    <w:rsid w:val="00723A72"/>
    <w:rsid w:val="00724A72"/>
    <w:rsid w:val="00742D92"/>
    <w:rsid w:val="00742DD4"/>
    <w:rsid w:val="007435B0"/>
    <w:rsid w:val="00745A05"/>
    <w:rsid w:val="00750A4F"/>
    <w:rsid w:val="00750BAA"/>
    <w:rsid w:val="00751557"/>
    <w:rsid w:val="00752A9A"/>
    <w:rsid w:val="007548AE"/>
    <w:rsid w:val="00757152"/>
    <w:rsid w:val="00757549"/>
    <w:rsid w:val="007627BA"/>
    <w:rsid w:val="007643F3"/>
    <w:rsid w:val="0077001E"/>
    <w:rsid w:val="007705B2"/>
    <w:rsid w:val="00776320"/>
    <w:rsid w:val="007904AB"/>
    <w:rsid w:val="00794530"/>
    <w:rsid w:val="0079707B"/>
    <w:rsid w:val="007976AB"/>
    <w:rsid w:val="007A2585"/>
    <w:rsid w:val="007A6BB1"/>
    <w:rsid w:val="007B360F"/>
    <w:rsid w:val="007B5BFF"/>
    <w:rsid w:val="007B6E29"/>
    <w:rsid w:val="007C0399"/>
    <w:rsid w:val="007C60A3"/>
    <w:rsid w:val="007D0393"/>
    <w:rsid w:val="007D4D51"/>
    <w:rsid w:val="007E2181"/>
    <w:rsid w:val="007E24D3"/>
    <w:rsid w:val="007E473E"/>
    <w:rsid w:val="007E51AF"/>
    <w:rsid w:val="007E5DD7"/>
    <w:rsid w:val="007E72B4"/>
    <w:rsid w:val="007F0E7B"/>
    <w:rsid w:val="007F271E"/>
    <w:rsid w:val="007F2D66"/>
    <w:rsid w:val="007F3472"/>
    <w:rsid w:val="007F3667"/>
    <w:rsid w:val="008050E0"/>
    <w:rsid w:val="00807154"/>
    <w:rsid w:val="00816505"/>
    <w:rsid w:val="00817839"/>
    <w:rsid w:val="0082093D"/>
    <w:rsid w:val="00820BAA"/>
    <w:rsid w:val="00820F5C"/>
    <w:rsid w:val="00830283"/>
    <w:rsid w:val="008316A9"/>
    <w:rsid w:val="00832B38"/>
    <w:rsid w:val="0083346A"/>
    <w:rsid w:val="008348FB"/>
    <w:rsid w:val="00837783"/>
    <w:rsid w:val="0085346E"/>
    <w:rsid w:val="008575AA"/>
    <w:rsid w:val="00866D0F"/>
    <w:rsid w:val="00871CAB"/>
    <w:rsid w:val="00873A35"/>
    <w:rsid w:val="00874CB9"/>
    <w:rsid w:val="00875B93"/>
    <w:rsid w:val="00876260"/>
    <w:rsid w:val="0088098E"/>
    <w:rsid w:val="0088779B"/>
    <w:rsid w:val="008913F3"/>
    <w:rsid w:val="00893206"/>
    <w:rsid w:val="0089642E"/>
    <w:rsid w:val="008A09D9"/>
    <w:rsid w:val="008A0A42"/>
    <w:rsid w:val="008A36C6"/>
    <w:rsid w:val="008B301B"/>
    <w:rsid w:val="008B4F26"/>
    <w:rsid w:val="008B5F03"/>
    <w:rsid w:val="008C30AA"/>
    <w:rsid w:val="008C3C46"/>
    <w:rsid w:val="008D1A90"/>
    <w:rsid w:val="008E05D4"/>
    <w:rsid w:val="008E082C"/>
    <w:rsid w:val="008E21B9"/>
    <w:rsid w:val="008E6C25"/>
    <w:rsid w:val="008E75AC"/>
    <w:rsid w:val="008F03F0"/>
    <w:rsid w:val="008F1766"/>
    <w:rsid w:val="008F48E8"/>
    <w:rsid w:val="008F5736"/>
    <w:rsid w:val="008F608E"/>
    <w:rsid w:val="008F7F98"/>
    <w:rsid w:val="009009FE"/>
    <w:rsid w:val="00900C34"/>
    <w:rsid w:val="00901068"/>
    <w:rsid w:val="00901568"/>
    <w:rsid w:val="009024A4"/>
    <w:rsid w:val="00903956"/>
    <w:rsid w:val="009075F2"/>
    <w:rsid w:val="00910A23"/>
    <w:rsid w:val="00910DCC"/>
    <w:rsid w:val="00911A6F"/>
    <w:rsid w:val="00914017"/>
    <w:rsid w:val="009153ED"/>
    <w:rsid w:val="00916B5A"/>
    <w:rsid w:val="0092348C"/>
    <w:rsid w:val="009244C6"/>
    <w:rsid w:val="00930EAA"/>
    <w:rsid w:val="00940E32"/>
    <w:rsid w:val="00943A84"/>
    <w:rsid w:val="00944BAB"/>
    <w:rsid w:val="00945C4A"/>
    <w:rsid w:val="009471F7"/>
    <w:rsid w:val="0095421D"/>
    <w:rsid w:val="0096178A"/>
    <w:rsid w:val="00967DCE"/>
    <w:rsid w:val="00967E3B"/>
    <w:rsid w:val="00971455"/>
    <w:rsid w:val="00971551"/>
    <w:rsid w:val="00972B25"/>
    <w:rsid w:val="00974E56"/>
    <w:rsid w:val="00975A05"/>
    <w:rsid w:val="0097665D"/>
    <w:rsid w:val="0097677A"/>
    <w:rsid w:val="0099174D"/>
    <w:rsid w:val="00992F56"/>
    <w:rsid w:val="009951C4"/>
    <w:rsid w:val="009959F3"/>
    <w:rsid w:val="009A74A9"/>
    <w:rsid w:val="009B6818"/>
    <w:rsid w:val="009B7AA7"/>
    <w:rsid w:val="009C226C"/>
    <w:rsid w:val="009C258D"/>
    <w:rsid w:val="009C2651"/>
    <w:rsid w:val="009C4A65"/>
    <w:rsid w:val="009C5357"/>
    <w:rsid w:val="009D2866"/>
    <w:rsid w:val="009D423D"/>
    <w:rsid w:val="009D4F89"/>
    <w:rsid w:val="009D5805"/>
    <w:rsid w:val="009E02FF"/>
    <w:rsid w:val="009E4977"/>
    <w:rsid w:val="009E4ABE"/>
    <w:rsid w:val="009F1778"/>
    <w:rsid w:val="009F1D27"/>
    <w:rsid w:val="009F52B3"/>
    <w:rsid w:val="009F54B1"/>
    <w:rsid w:val="009F696C"/>
    <w:rsid w:val="009F751C"/>
    <w:rsid w:val="00A00117"/>
    <w:rsid w:val="00A055A1"/>
    <w:rsid w:val="00A10088"/>
    <w:rsid w:val="00A10EEC"/>
    <w:rsid w:val="00A206B5"/>
    <w:rsid w:val="00A24D16"/>
    <w:rsid w:val="00A32325"/>
    <w:rsid w:val="00A349C4"/>
    <w:rsid w:val="00A353E4"/>
    <w:rsid w:val="00A35611"/>
    <w:rsid w:val="00A36791"/>
    <w:rsid w:val="00A3687E"/>
    <w:rsid w:val="00A40D3A"/>
    <w:rsid w:val="00A417D0"/>
    <w:rsid w:val="00A47844"/>
    <w:rsid w:val="00A54438"/>
    <w:rsid w:val="00A56008"/>
    <w:rsid w:val="00A56B7E"/>
    <w:rsid w:val="00A61517"/>
    <w:rsid w:val="00A61FB8"/>
    <w:rsid w:val="00A62601"/>
    <w:rsid w:val="00A63442"/>
    <w:rsid w:val="00A635FD"/>
    <w:rsid w:val="00A63896"/>
    <w:rsid w:val="00A64E02"/>
    <w:rsid w:val="00A73AAE"/>
    <w:rsid w:val="00A745AB"/>
    <w:rsid w:val="00A804A6"/>
    <w:rsid w:val="00A815C3"/>
    <w:rsid w:val="00A8650F"/>
    <w:rsid w:val="00A912E0"/>
    <w:rsid w:val="00A938F4"/>
    <w:rsid w:val="00AA4752"/>
    <w:rsid w:val="00AA6212"/>
    <w:rsid w:val="00AA6526"/>
    <w:rsid w:val="00AA6754"/>
    <w:rsid w:val="00AB0D1D"/>
    <w:rsid w:val="00AB1B45"/>
    <w:rsid w:val="00AB5C5C"/>
    <w:rsid w:val="00AB6A3A"/>
    <w:rsid w:val="00AC1F0E"/>
    <w:rsid w:val="00AC29F2"/>
    <w:rsid w:val="00AC3F4A"/>
    <w:rsid w:val="00AC4246"/>
    <w:rsid w:val="00AC5884"/>
    <w:rsid w:val="00AC59DB"/>
    <w:rsid w:val="00AC6BD5"/>
    <w:rsid w:val="00AC7516"/>
    <w:rsid w:val="00AC7A13"/>
    <w:rsid w:val="00AD3DFF"/>
    <w:rsid w:val="00AD6F79"/>
    <w:rsid w:val="00AE0D36"/>
    <w:rsid w:val="00AE193E"/>
    <w:rsid w:val="00AE351B"/>
    <w:rsid w:val="00AF0E12"/>
    <w:rsid w:val="00AF1082"/>
    <w:rsid w:val="00AF2A62"/>
    <w:rsid w:val="00AF3883"/>
    <w:rsid w:val="00AF46E0"/>
    <w:rsid w:val="00AF4DD8"/>
    <w:rsid w:val="00AF5BE4"/>
    <w:rsid w:val="00AF6004"/>
    <w:rsid w:val="00B021CE"/>
    <w:rsid w:val="00B033DE"/>
    <w:rsid w:val="00B04CA6"/>
    <w:rsid w:val="00B0620B"/>
    <w:rsid w:val="00B106FD"/>
    <w:rsid w:val="00B14B1C"/>
    <w:rsid w:val="00B16280"/>
    <w:rsid w:val="00B178A2"/>
    <w:rsid w:val="00B2333E"/>
    <w:rsid w:val="00B252F7"/>
    <w:rsid w:val="00B304A6"/>
    <w:rsid w:val="00B31D8B"/>
    <w:rsid w:val="00B34FDB"/>
    <w:rsid w:val="00B35DF1"/>
    <w:rsid w:val="00B36B45"/>
    <w:rsid w:val="00B45C6D"/>
    <w:rsid w:val="00B45C7E"/>
    <w:rsid w:val="00B53D0F"/>
    <w:rsid w:val="00B55F9A"/>
    <w:rsid w:val="00B561B5"/>
    <w:rsid w:val="00B61DE3"/>
    <w:rsid w:val="00B65575"/>
    <w:rsid w:val="00B6592D"/>
    <w:rsid w:val="00B65F9B"/>
    <w:rsid w:val="00B77BC1"/>
    <w:rsid w:val="00B8003E"/>
    <w:rsid w:val="00B81FED"/>
    <w:rsid w:val="00B92A65"/>
    <w:rsid w:val="00B93332"/>
    <w:rsid w:val="00B94342"/>
    <w:rsid w:val="00B95A9F"/>
    <w:rsid w:val="00BA2D45"/>
    <w:rsid w:val="00BA38EB"/>
    <w:rsid w:val="00BA7EA5"/>
    <w:rsid w:val="00BB3294"/>
    <w:rsid w:val="00BC0E2A"/>
    <w:rsid w:val="00BC3DDC"/>
    <w:rsid w:val="00BC52CF"/>
    <w:rsid w:val="00BD1572"/>
    <w:rsid w:val="00BD3CCA"/>
    <w:rsid w:val="00BD6A95"/>
    <w:rsid w:val="00BD774C"/>
    <w:rsid w:val="00BE0626"/>
    <w:rsid w:val="00BE0B93"/>
    <w:rsid w:val="00BE23DF"/>
    <w:rsid w:val="00BE4680"/>
    <w:rsid w:val="00BE55ED"/>
    <w:rsid w:val="00BF283B"/>
    <w:rsid w:val="00BF4FCC"/>
    <w:rsid w:val="00BF5707"/>
    <w:rsid w:val="00C0149E"/>
    <w:rsid w:val="00C028FC"/>
    <w:rsid w:val="00C040DB"/>
    <w:rsid w:val="00C06FBC"/>
    <w:rsid w:val="00C11731"/>
    <w:rsid w:val="00C11E16"/>
    <w:rsid w:val="00C12D6D"/>
    <w:rsid w:val="00C1498C"/>
    <w:rsid w:val="00C21FC2"/>
    <w:rsid w:val="00C25C3E"/>
    <w:rsid w:val="00C25E3D"/>
    <w:rsid w:val="00C26841"/>
    <w:rsid w:val="00C367D7"/>
    <w:rsid w:val="00C37F38"/>
    <w:rsid w:val="00C42F73"/>
    <w:rsid w:val="00C46B23"/>
    <w:rsid w:val="00C46F78"/>
    <w:rsid w:val="00C47234"/>
    <w:rsid w:val="00C51486"/>
    <w:rsid w:val="00C604AA"/>
    <w:rsid w:val="00C63234"/>
    <w:rsid w:val="00C641A4"/>
    <w:rsid w:val="00C646A5"/>
    <w:rsid w:val="00C6647D"/>
    <w:rsid w:val="00C66757"/>
    <w:rsid w:val="00C67905"/>
    <w:rsid w:val="00C70634"/>
    <w:rsid w:val="00C8166E"/>
    <w:rsid w:val="00C828D6"/>
    <w:rsid w:val="00C850E2"/>
    <w:rsid w:val="00C9626E"/>
    <w:rsid w:val="00C97479"/>
    <w:rsid w:val="00CA4CD9"/>
    <w:rsid w:val="00CB39D0"/>
    <w:rsid w:val="00CC0599"/>
    <w:rsid w:val="00CC6AA0"/>
    <w:rsid w:val="00CC6E80"/>
    <w:rsid w:val="00CD7DBB"/>
    <w:rsid w:val="00CE799B"/>
    <w:rsid w:val="00CE7EFE"/>
    <w:rsid w:val="00CF3293"/>
    <w:rsid w:val="00CF5777"/>
    <w:rsid w:val="00D0545D"/>
    <w:rsid w:val="00D119D9"/>
    <w:rsid w:val="00D1281A"/>
    <w:rsid w:val="00D217B4"/>
    <w:rsid w:val="00D21936"/>
    <w:rsid w:val="00D2562F"/>
    <w:rsid w:val="00D258F9"/>
    <w:rsid w:val="00D31237"/>
    <w:rsid w:val="00D333D1"/>
    <w:rsid w:val="00D3442C"/>
    <w:rsid w:val="00D44635"/>
    <w:rsid w:val="00D5344F"/>
    <w:rsid w:val="00D61841"/>
    <w:rsid w:val="00D61F3B"/>
    <w:rsid w:val="00D65866"/>
    <w:rsid w:val="00D66455"/>
    <w:rsid w:val="00D6775A"/>
    <w:rsid w:val="00D73179"/>
    <w:rsid w:val="00D7655B"/>
    <w:rsid w:val="00D76DC0"/>
    <w:rsid w:val="00D77247"/>
    <w:rsid w:val="00D83755"/>
    <w:rsid w:val="00D96B6D"/>
    <w:rsid w:val="00DA6217"/>
    <w:rsid w:val="00DB2326"/>
    <w:rsid w:val="00DB4155"/>
    <w:rsid w:val="00DB6162"/>
    <w:rsid w:val="00DB65CA"/>
    <w:rsid w:val="00DC0A64"/>
    <w:rsid w:val="00DC179A"/>
    <w:rsid w:val="00DC46FD"/>
    <w:rsid w:val="00DC4A88"/>
    <w:rsid w:val="00DD15CB"/>
    <w:rsid w:val="00DD404F"/>
    <w:rsid w:val="00DD76E3"/>
    <w:rsid w:val="00DE00F8"/>
    <w:rsid w:val="00DE0410"/>
    <w:rsid w:val="00DE5AEA"/>
    <w:rsid w:val="00DF0F47"/>
    <w:rsid w:val="00DF2805"/>
    <w:rsid w:val="00DF5046"/>
    <w:rsid w:val="00DF7343"/>
    <w:rsid w:val="00DF7A2C"/>
    <w:rsid w:val="00E003B3"/>
    <w:rsid w:val="00E015D3"/>
    <w:rsid w:val="00E058F7"/>
    <w:rsid w:val="00E064F7"/>
    <w:rsid w:val="00E15B6A"/>
    <w:rsid w:val="00E16646"/>
    <w:rsid w:val="00E22F7D"/>
    <w:rsid w:val="00E23371"/>
    <w:rsid w:val="00E259B8"/>
    <w:rsid w:val="00E30E4E"/>
    <w:rsid w:val="00E33865"/>
    <w:rsid w:val="00E342A7"/>
    <w:rsid w:val="00E352A9"/>
    <w:rsid w:val="00E35851"/>
    <w:rsid w:val="00E41E8E"/>
    <w:rsid w:val="00E44DFC"/>
    <w:rsid w:val="00E45150"/>
    <w:rsid w:val="00E4669E"/>
    <w:rsid w:val="00E47CB6"/>
    <w:rsid w:val="00E50144"/>
    <w:rsid w:val="00E50721"/>
    <w:rsid w:val="00E50753"/>
    <w:rsid w:val="00E5332B"/>
    <w:rsid w:val="00E54A03"/>
    <w:rsid w:val="00E56B17"/>
    <w:rsid w:val="00E60BEC"/>
    <w:rsid w:val="00E67840"/>
    <w:rsid w:val="00E74A23"/>
    <w:rsid w:val="00E76142"/>
    <w:rsid w:val="00E763CC"/>
    <w:rsid w:val="00E80ABB"/>
    <w:rsid w:val="00E837E9"/>
    <w:rsid w:val="00E86F88"/>
    <w:rsid w:val="00E871D6"/>
    <w:rsid w:val="00E87209"/>
    <w:rsid w:val="00E940AF"/>
    <w:rsid w:val="00EA0FE8"/>
    <w:rsid w:val="00EA1652"/>
    <w:rsid w:val="00EA357A"/>
    <w:rsid w:val="00EA6800"/>
    <w:rsid w:val="00EB12B4"/>
    <w:rsid w:val="00EB12C8"/>
    <w:rsid w:val="00EB74FC"/>
    <w:rsid w:val="00EB7DB7"/>
    <w:rsid w:val="00EC53E5"/>
    <w:rsid w:val="00ED1691"/>
    <w:rsid w:val="00ED51C0"/>
    <w:rsid w:val="00ED56C8"/>
    <w:rsid w:val="00EE3B58"/>
    <w:rsid w:val="00EE468F"/>
    <w:rsid w:val="00EE527D"/>
    <w:rsid w:val="00EE6BAC"/>
    <w:rsid w:val="00EF7165"/>
    <w:rsid w:val="00F01F3B"/>
    <w:rsid w:val="00F03C6B"/>
    <w:rsid w:val="00F1058E"/>
    <w:rsid w:val="00F112EC"/>
    <w:rsid w:val="00F117AD"/>
    <w:rsid w:val="00F12C9B"/>
    <w:rsid w:val="00F13EFC"/>
    <w:rsid w:val="00F1414A"/>
    <w:rsid w:val="00F1478A"/>
    <w:rsid w:val="00F175AB"/>
    <w:rsid w:val="00F17929"/>
    <w:rsid w:val="00F20A2C"/>
    <w:rsid w:val="00F2191B"/>
    <w:rsid w:val="00F25498"/>
    <w:rsid w:val="00F26BFD"/>
    <w:rsid w:val="00F3307C"/>
    <w:rsid w:val="00F3573F"/>
    <w:rsid w:val="00F40DD1"/>
    <w:rsid w:val="00F460B5"/>
    <w:rsid w:val="00F50A7C"/>
    <w:rsid w:val="00F51687"/>
    <w:rsid w:val="00F52010"/>
    <w:rsid w:val="00F52E60"/>
    <w:rsid w:val="00F535A3"/>
    <w:rsid w:val="00F53CE1"/>
    <w:rsid w:val="00F568D8"/>
    <w:rsid w:val="00F614A3"/>
    <w:rsid w:val="00F634ED"/>
    <w:rsid w:val="00F72D85"/>
    <w:rsid w:val="00F72DEF"/>
    <w:rsid w:val="00F7796B"/>
    <w:rsid w:val="00F8260C"/>
    <w:rsid w:val="00F83B62"/>
    <w:rsid w:val="00F93293"/>
    <w:rsid w:val="00F95060"/>
    <w:rsid w:val="00F979DF"/>
    <w:rsid w:val="00FA3D46"/>
    <w:rsid w:val="00FB4774"/>
    <w:rsid w:val="00FC061A"/>
    <w:rsid w:val="00FC5584"/>
    <w:rsid w:val="00FC5882"/>
    <w:rsid w:val="00FD2493"/>
    <w:rsid w:val="00FD3D5D"/>
    <w:rsid w:val="00FD4E26"/>
    <w:rsid w:val="00FE6047"/>
    <w:rsid w:val="00FF29CA"/>
    <w:rsid w:val="00FF4C57"/>
    <w:rsid w:val="00FF6257"/>
    <w:rsid w:val="08ED38BF"/>
    <w:rsid w:val="099172CA"/>
    <w:rsid w:val="0B5A5182"/>
    <w:rsid w:val="0F250F6A"/>
    <w:rsid w:val="102051DA"/>
    <w:rsid w:val="1106666F"/>
    <w:rsid w:val="11287D92"/>
    <w:rsid w:val="13555A29"/>
    <w:rsid w:val="13622D7C"/>
    <w:rsid w:val="15C76321"/>
    <w:rsid w:val="186A1C05"/>
    <w:rsid w:val="18875253"/>
    <w:rsid w:val="19094F0C"/>
    <w:rsid w:val="192110AF"/>
    <w:rsid w:val="1F1F4B9A"/>
    <w:rsid w:val="20540646"/>
    <w:rsid w:val="2100106A"/>
    <w:rsid w:val="210D4EF5"/>
    <w:rsid w:val="232A06FF"/>
    <w:rsid w:val="26D32BE6"/>
    <w:rsid w:val="2F5B4671"/>
    <w:rsid w:val="3002785A"/>
    <w:rsid w:val="31345963"/>
    <w:rsid w:val="319B5F83"/>
    <w:rsid w:val="32295A32"/>
    <w:rsid w:val="45A56296"/>
    <w:rsid w:val="48925E43"/>
    <w:rsid w:val="49BA2E6D"/>
    <w:rsid w:val="552E63EF"/>
    <w:rsid w:val="561E42B1"/>
    <w:rsid w:val="563A6AB4"/>
    <w:rsid w:val="569110FF"/>
    <w:rsid w:val="57E43B97"/>
    <w:rsid w:val="63011D82"/>
    <w:rsid w:val="65EF677C"/>
    <w:rsid w:val="663A30C2"/>
    <w:rsid w:val="68687621"/>
    <w:rsid w:val="6AE94A54"/>
    <w:rsid w:val="6B35149E"/>
    <w:rsid w:val="6E8F0EC5"/>
    <w:rsid w:val="78BC13E4"/>
    <w:rsid w:val="796522EF"/>
    <w:rsid w:val="7D1779B4"/>
    <w:rsid w:val="7DFC1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D1"/>
    <w:pPr>
      <w:widowControl w:val="0"/>
      <w:jc w:val="both"/>
    </w:pPr>
    <w:rPr>
      <w:kern w:val="2"/>
      <w:sz w:val="21"/>
      <w:szCs w:val="24"/>
    </w:rPr>
  </w:style>
  <w:style w:type="paragraph" w:styleId="2">
    <w:name w:val="heading 2"/>
    <w:basedOn w:val="a"/>
    <w:next w:val="a"/>
    <w:link w:val="2Char"/>
    <w:qFormat/>
    <w:rsid w:val="00F40DD1"/>
    <w:pPr>
      <w:keepNext/>
      <w:keepLines/>
      <w:spacing w:before="260" w:after="260" w:line="500" w:lineRule="exact"/>
      <w:outlineLvl w:val="1"/>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40DD1"/>
    <w:pPr>
      <w:ind w:firstLineChars="200" w:firstLine="420"/>
    </w:pPr>
  </w:style>
  <w:style w:type="paragraph" w:styleId="a4">
    <w:name w:val="annotation text"/>
    <w:basedOn w:val="a"/>
    <w:semiHidden/>
    <w:qFormat/>
    <w:rsid w:val="00F40DD1"/>
    <w:pPr>
      <w:jc w:val="left"/>
    </w:pPr>
  </w:style>
  <w:style w:type="paragraph" w:styleId="a5">
    <w:name w:val="Body Text"/>
    <w:basedOn w:val="a"/>
    <w:qFormat/>
    <w:rsid w:val="00F40DD1"/>
    <w:pPr>
      <w:spacing w:after="120"/>
    </w:pPr>
    <w:rPr>
      <w:szCs w:val="20"/>
    </w:rPr>
  </w:style>
  <w:style w:type="paragraph" w:styleId="a6">
    <w:name w:val="Body Text Indent"/>
    <w:basedOn w:val="a"/>
    <w:qFormat/>
    <w:rsid w:val="00F40DD1"/>
    <w:pPr>
      <w:spacing w:after="120"/>
      <w:ind w:leftChars="200" w:left="420"/>
    </w:pPr>
  </w:style>
  <w:style w:type="paragraph" w:styleId="a7">
    <w:name w:val="Plain Text"/>
    <w:basedOn w:val="a"/>
    <w:qFormat/>
    <w:rsid w:val="00F40DD1"/>
    <w:rPr>
      <w:rFonts w:ascii="宋体" w:hAnsi="Courier New" w:cs="Courier New"/>
      <w:szCs w:val="21"/>
    </w:rPr>
  </w:style>
  <w:style w:type="paragraph" w:styleId="a8">
    <w:name w:val="Date"/>
    <w:basedOn w:val="a"/>
    <w:next w:val="a"/>
    <w:qFormat/>
    <w:rsid w:val="00F40DD1"/>
    <w:pPr>
      <w:ind w:leftChars="2500" w:left="100"/>
    </w:pPr>
  </w:style>
  <w:style w:type="paragraph" w:styleId="20">
    <w:name w:val="Body Text Indent 2"/>
    <w:basedOn w:val="a"/>
    <w:qFormat/>
    <w:rsid w:val="00F40DD1"/>
    <w:pPr>
      <w:ind w:firstLineChars="210" w:firstLine="630"/>
    </w:pPr>
    <w:rPr>
      <w:rFonts w:eastAsia="仿宋_GB2312"/>
      <w:sz w:val="30"/>
    </w:rPr>
  </w:style>
  <w:style w:type="paragraph" w:styleId="a9">
    <w:name w:val="Balloon Text"/>
    <w:basedOn w:val="a"/>
    <w:semiHidden/>
    <w:qFormat/>
    <w:rsid w:val="00F40DD1"/>
    <w:rPr>
      <w:sz w:val="18"/>
      <w:szCs w:val="18"/>
    </w:rPr>
  </w:style>
  <w:style w:type="paragraph" w:styleId="aa">
    <w:name w:val="footer"/>
    <w:basedOn w:val="a"/>
    <w:link w:val="Char"/>
    <w:qFormat/>
    <w:rsid w:val="00F40DD1"/>
    <w:pPr>
      <w:tabs>
        <w:tab w:val="center" w:pos="4153"/>
        <w:tab w:val="right" w:pos="8306"/>
      </w:tabs>
      <w:snapToGrid w:val="0"/>
      <w:jc w:val="left"/>
    </w:pPr>
    <w:rPr>
      <w:sz w:val="18"/>
      <w:szCs w:val="18"/>
    </w:rPr>
  </w:style>
  <w:style w:type="paragraph" w:styleId="ab">
    <w:name w:val="header"/>
    <w:basedOn w:val="a"/>
    <w:link w:val="Char0"/>
    <w:qFormat/>
    <w:rsid w:val="00F40DD1"/>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F40DD1"/>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4"/>
    <w:next w:val="a4"/>
    <w:semiHidden/>
    <w:qFormat/>
    <w:rsid w:val="00F40DD1"/>
    <w:rPr>
      <w:b/>
      <w:bCs/>
    </w:rPr>
  </w:style>
  <w:style w:type="table" w:styleId="ae">
    <w:name w:val="Table Grid"/>
    <w:basedOn w:val="a1"/>
    <w:qFormat/>
    <w:rsid w:val="00F40D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F40DD1"/>
    <w:rPr>
      <w:b/>
      <w:bCs/>
    </w:rPr>
  </w:style>
  <w:style w:type="character" w:styleId="af0">
    <w:name w:val="Hyperlink"/>
    <w:qFormat/>
    <w:rsid w:val="00F40DD1"/>
    <w:rPr>
      <w:color w:val="0000FF"/>
      <w:u w:val="single"/>
    </w:rPr>
  </w:style>
  <w:style w:type="character" w:styleId="af1">
    <w:name w:val="annotation reference"/>
    <w:semiHidden/>
    <w:qFormat/>
    <w:rsid w:val="00F40DD1"/>
    <w:rPr>
      <w:sz w:val="21"/>
      <w:szCs w:val="21"/>
    </w:rPr>
  </w:style>
  <w:style w:type="character" w:customStyle="1" w:styleId="apple-style-span">
    <w:name w:val="apple-style-span"/>
    <w:qFormat/>
    <w:rsid w:val="00F40DD1"/>
    <w:rPr>
      <w:rFonts w:cs="Times New Roman"/>
    </w:rPr>
  </w:style>
  <w:style w:type="character" w:customStyle="1" w:styleId="Char">
    <w:name w:val="页脚 Char"/>
    <w:link w:val="aa"/>
    <w:qFormat/>
    <w:rsid w:val="00F40DD1"/>
    <w:rPr>
      <w:kern w:val="2"/>
      <w:sz w:val="18"/>
      <w:szCs w:val="18"/>
    </w:rPr>
  </w:style>
  <w:style w:type="character" w:customStyle="1" w:styleId="2Char">
    <w:name w:val="标题 2 Char"/>
    <w:link w:val="2"/>
    <w:qFormat/>
    <w:rsid w:val="00F40DD1"/>
    <w:rPr>
      <w:rFonts w:ascii="Arial" w:eastAsia="黑体" w:hAnsi="Arial"/>
      <w:b/>
      <w:kern w:val="2"/>
      <w:sz w:val="28"/>
      <w:lang w:val="en-US" w:eastAsia="zh-CN" w:bidi="ar-SA"/>
    </w:rPr>
  </w:style>
  <w:style w:type="character" w:customStyle="1" w:styleId="Char0">
    <w:name w:val="页眉 Char"/>
    <w:link w:val="ab"/>
    <w:qFormat/>
    <w:rsid w:val="00F40DD1"/>
    <w:rPr>
      <w:kern w:val="2"/>
      <w:sz w:val="18"/>
      <w:szCs w:val="18"/>
    </w:rPr>
  </w:style>
  <w:style w:type="paragraph" w:customStyle="1" w:styleId="Char1">
    <w:name w:val="Char"/>
    <w:basedOn w:val="a"/>
    <w:qFormat/>
    <w:rsid w:val="00F40DD1"/>
    <w:rPr>
      <w:rFonts w:ascii="Tahoma" w:hAnsi="Tahoma"/>
      <w:sz w:val="30"/>
      <w:szCs w:val="30"/>
    </w:rPr>
  </w:style>
  <w:style w:type="paragraph" w:customStyle="1" w:styleId="af2">
    <w:name w:val="正文首行缩进两字符"/>
    <w:basedOn w:val="a"/>
    <w:qFormat/>
    <w:rsid w:val="00F40DD1"/>
    <w:pPr>
      <w:spacing w:line="360" w:lineRule="auto"/>
      <w:ind w:firstLineChars="200" w:firstLine="200"/>
    </w:pPr>
  </w:style>
  <w:style w:type="paragraph" w:customStyle="1" w:styleId="CharCharCharChar">
    <w:name w:val="Char Char Char Char"/>
    <w:basedOn w:val="a"/>
    <w:qFormat/>
    <w:rsid w:val="00F40DD1"/>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
    <w:qFormat/>
    <w:rsid w:val="00F40DD1"/>
    <w:rPr>
      <w:rFonts w:ascii="Tahoma" w:hAnsi="Tahoma"/>
      <w:sz w:val="30"/>
      <w:szCs w:val="30"/>
    </w:rPr>
  </w:style>
  <w:style w:type="paragraph" w:customStyle="1" w:styleId="Char10">
    <w:name w:val="Char1"/>
    <w:basedOn w:val="a"/>
    <w:qFormat/>
    <w:rsid w:val="00F40DD1"/>
    <w:pPr>
      <w:tabs>
        <w:tab w:val="left" w:pos="840"/>
      </w:tabs>
      <w:ind w:left="840" w:hanging="420"/>
    </w:pPr>
    <w:rPr>
      <w:sz w:val="24"/>
    </w:rPr>
  </w:style>
  <w:style w:type="paragraph" w:customStyle="1" w:styleId="CharChar1CharCharCharCharCharCharCharCharCharCharCharCharCharChar">
    <w:name w:val="Char Char1 Char Char Char Char Char Char Char Char Char Char Char Char Char Char"/>
    <w:basedOn w:val="a"/>
    <w:qFormat/>
    <w:rsid w:val="00F40DD1"/>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F40DD1"/>
    <w:pPr>
      <w:jc w:val="left"/>
    </w:pPr>
    <w:rPr>
      <w:rFonts w:asciiTheme="minorHAnsi" w:eastAsiaTheme="minorEastAsia" w:hAnsiTheme="minorHAnsi" w:cstheme="minorBidi"/>
      <w:kern w:val="0"/>
      <w:sz w:val="22"/>
      <w:szCs w:val="22"/>
      <w:lang w:eastAsia="en-US"/>
    </w:rPr>
  </w:style>
  <w:style w:type="paragraph" w:customStyle="1" w:styleId="21">
    <w:name w:val="列出段落2"/>
    <w:basedOn w:val="a"/>
    <w:uiPriority w:val="99"/>
    <w:unhideWhenUsed/>
    <w:qFormat/>
    <w:rsid w:val="00F40DD1"/>
    <w:pPr>
      <w:ind w:firstLineChars="200" w:firstLine="420"/>
    </w:pPr>
  </w:style>
  <w:style w:type="paragraph" w:styleId="af3">
    <w:name w:val="List Paragraph"/>
    <w:basedOn w:val="a"/>
    <w:uiPriority w:val="99"/>
    <w:unhideWhenUsed/>
    <w:qFormat/>
    <w:rsid w:val="00F40DD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2F61BB1-D732-4D6B-A141-D003E0C100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675</Words>
  <Characters>3848</Characters>
  <Application>Microsoft Office Word</Application>
  <DocSecurity>0</DocSecurity>
  <Lines>32</Lines>
  <Paragraphs>9</Paragraphs>
  <ScaleCrop>false</ScaleCrop>
  <Company>WWW.YlmF.CoM</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数字止血纱布等医疗耗材询价采购会议公告</dc:title>
  <dc:creator>雨林木风</dc:creator>
  <cp:lastModifiedBy>a</cp:lastModifiedBy>
  <cp:revision>78</cp:revision>
  <cp:lastPrinted>2017-08-09T08:45:00Z</cp:lastPrinted>
  <dcterms:created xsi:type="dcterms:W3CDTF">2017-08-04T08:38:00Z</dcterms:created>
  <dcterms:modified xsi:type="dcterms:W3CDTF">2019-12-09T02:35:00Z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