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9AD" w:rsidRPr="00F809A2" w:rsidRDefault="007A49AD" w:rsidP="007A49AD">
      <w:pPr>
        <w:widowControl/>
        <w:shd w:val="clear" w:color="auto" w:fill="FFFFFF"/>
        <w:wordWrap w:val="0"/>
        <w:spacing w:line="400" w:lineRule="atLeast"/>
        <w:jc w:val="left"/>
        <w:rPr>
          <w:rFonts w:ascii="黑体" w:eastAsia="黑体" w:hAnsi="黑体" w:cs="Segoe UI"/>
          <w:color w:val="333333"/>
          <w:kern w:val="0"/>
          <w:sz w:val="32"/>
          <w:szCs w:val="32"/>
        </w:rPr>
      </w:pPr>
      <w:r w:rsidRPr="00F809A2">
        <w:rPr>
          <w:rFonts w:ascii="黑体" w:eastAsia="黑体" w:hAnsi="黑体" w:cs="Segoe UI" w:hint="eastAsia"/>
          <w:color w:val="333333"/>
          <w:kern w:val="0"/>
          <w:sz w:val="32"/>
          <w:szCs w:val="32"/>
        </w:rPr>
        <w:t>附件1：</w:t>
      </w:r>
    </w:p>
    <w:p w:rsidR="005B054D" w:rsidRPr="00E31E91" w:rsidRDefault="005B054D" w:rsidP="005B054D">
      <w:pPr>
        <w:widowControl/>
        <w:shd w:val="clear" w:color="auto" w:fill="FFFFFF"/>
        <w:spacing w:line="360" w:lineRule="auto"/>
        <w:jc w:val="center"/>
        <w:rPr>
          <w:rFonts w:ascii="黑体" w:eastAsia="黑体" w:hAnsi="黑体" w:cs="Segoe UI"/>
          <w:b/>
          <w:color w:val="333333"/>
          <w:kern w:val="0"/>
          <w:sz w:val="32"/>
          <w:szCs w:val="32"/>
        </w:rPr>
      </w:pPr>
      <w:r>
        <w:rPr>
          <w:rFonts w:ascii="黑体" w:eastAsia="黑体" w:hAnsi="黑体" w:cs="Segoe UI" w:hint="eastAsia"/>
          <w:b/>
          <w:color w:val="333333"/>
          <w:kern w:val="0"/>
          <w:sz w:val="32"/>
          <w:szCs w:val="32"/>
        </w:rPr>
        <w:t>固定资产全面清查项目</w:t>
      </w:r>
      <w:r w:rsidRPr="00E31E91">
        <w:rPr>
          <w:rFonts w:ascii="黑体" w:eastAsia="黑体" w:hAnsi="黑体" w:cs="Segoe UI" w:hint="eastAsia"/>
          <w:b/>
          <w:color w:val="333333"/>
          <w:kern w:val="0"/>
          <w:sz w:val="32"/>
          <w:szCs w:val="32"/>
        </w:rPr>
        <w:t>招标需求</w:t>
      </w:r>
    </w:p>
    <w:p w:rsidR="005B054D" w:rsidRPr="00F809A2" w:rsidRDefault="005B054D" w:rsidP="005B054D">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sidRPr="00F809A2">
        <w:rPr>
          <w:rFonts w:ascii="楷体" w:eastAsia="楷体" w:hAnsi="楷体" w:cs="Segoe UI" w:hint="eastAsia"/>
          <w:color w:val="333333"/>
          <w:kern w:val="0"/>
          <w:sz w:val="32"/>
          <w:szCs w:val="32"/>
        </w:rPr>
        <w:t>一、招标内容</w:t>
      </w:r>
    </w:p>
    <w:p w:rsidR="005B054D" w:rsidRPr="003C4B2C" w:rsidRDefault="005B054D" w:rsidP="005B054D">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Pr>
          <w:rFonts w:ascii="仿宋_GB2312" w:eastAsia="仿宋_GB2312" w:hAnsi="宋体" w:cs="Segoe UI" w:hint="eastAsia"/>
          <w:color w:val="333333"/>
          <w:kern w:val="0"/>
          <w:sz w:val="32"/>
          <w:szCs w:val="32"/>
        </w:rPr>
        <w:t>对我院的固定资产进行全面清查</w:t>
      </w:r>
      <w:r w:rsidRPr="003C4B2C">
        <w:rPr>
          <w:rFonts w:ascii="仿宋_GB2312" w:eastAsia="仿宋_GB2312" w:hAnsi="宋体" w:cs="Segoe UI" w:hint="eastAsia"/>
          <w:color w:val="333333"/>
          <w:kern w:val="0"/>
          <w:sz w:val="32"/>
          <w:szCs w:val="32"/>
        </w:rPr>
        <w:t>。</w:t>
      </w:r>
    </w:p>
    <w:p w:rsidR="005B054D" w:rsidRPr="00F809A2" w:rsidRDefault="005B054D" w:rsidP="005B054D">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sidRPr="00F809A2">
        <w:rPr>
          <w:rFonts w:ascii="楷体" w:eastAsia="楷体" w:hAnsi="楷体" w:cs="Segoe UI" w:hint="eastAsia"/>
          <w:color w:val="333333"/>
          <w:kern w:val="0"/>
          <w:sz w:val="32"/>
          <w:szCs w:val="32"/>
        </w:rPr>
        <w:t>二、事务所通过</w:t>
      </w:r>
      <w:r>
        <w:rPr>
          <w:rFonts w:ascii="楷体" w:eastAsia="楷体" w:hAnsi="楷体" w:cs="Segoe UI" w:hint="eastAsia"/>
          <w:color w:val="333333"/>
          <w:kern w:val="0"/>
          <w:sz w:val="32"/>
          <w:szCs w:val="32"/>
        </w:rPr>
        <w:t>对我院固定资产开展全面清查，出具固定资产清查专项审计报告，并发表审计管理建议。</w:t>
      </w:r>
    </w:p>
    <w:p w:rsidR="005B054D" w:rsidRDefault="005B054D" w:rsidP="005B054D">
      <w:pPr>
        <w:tabs>
          <w:tab w:val="left" w:pos="0"/>
          <w:tab w:val="left" w:pos="312"/>
        </w:tabs>
        <w:spacing w:line="360" w:lineRule="auto"/>
        <w:ind w:firstLineChars="200" w:firstLine="640"/>
        <w:rPr>
          <w:rFonts w:ascii="仿宋_GB2312" w:eastAsia="仿宋_GB2312" w:hAnsi="仿宋"/>
          <w:sz w:val="32"/>
          <w:szCs w:val="32"/>
        </w:rPr>
      </w:pPr>
      <w:r>
        <w:rPr>
          <w:rFonts w:ascii="仿宋_GB2312" w:eastAsia="仿宋_GB2312" w:hAnsi="仿宋" w:cs="仿宋_GB2312" w:hint="eastAsia"/>
          <w:sz w:val="32"/>
          <w:szCs w:val="32"/>
        </w:rPr>
        <w:t>（一）将制订有效的资产清查实施方案，对近</w:t>
      </w:r>
      <w:r>
        <w:rPr>
          <w:rFonts w:ascii="仿宋_GB2312" w:eastAsia="仿宋_GB2312" w:hAnsi="仿宋" w:cs="仿宋_GB2312"/>
          <w:sz w:val="32"/>
          <w:szCs w:val="32"/>
        </w:rPr>
        <w:t>15</w:t>
      </w:r>
      <w:r>
        <w:rPr>
          <w:rFonts w:ascii="仿宋_GB2312" w:eastAsia="仿宋_GB2312" w:hAnsi="仿宋" w:cs="仿宋_GB2312" w:hint="eastAsia"/>
          <w:sz w:val="32"/>
          <w:szCs w:val="32"/>
        </w:rPr>
        <w:t>年固定资产会计账务进行全面清理，并与行政事业单位资产管理系统进行核对，做到账</w:t>
      </w:r>
      <w:proofErr w:type="gramStart"/>
      <w:r>
        <w:rPr>
          <w:rFonts w:ascii="仿宋_GB2312" w:eastAsia="仿宋_GB2312" w:hAnsi="仿宋" w:cs="仿宋_GB2312" w:hint="eastAsia"/>
          <w:sz w:val="32"/>
          <w:szCs w:val="32"/>
        </w:rPr>
        <w:t>账</w:t>
      </w:r>
      <w:proofErr w:type="gramEnd"/>
      <w:r>
        <w:rPr>
          <w:rFonts w:ascii="仿宋_GB2312" w:eastAsia="仿宋_GB2312" w:hAnsi="仿宋" w:cs="仿宋_GB2312" w:hint="eastAsia"/>
          <w:sz w:val="32"/>
          <w:szCs w:val="32"/>
        </w:rPr>
        <w:t>相符，并根据清理结果，指导资产管理员对行政事业单位资产管理系统数据进行修正，完成账务清理和账</w:t>
      </w:r>
      <w:proofErr w:type="gramStart"/>
      <w:r>
        <w:rPr>
          <w:rFonts w:ascii="仿宋_GB2312" w:eastAsia="仿宋_GB2312" w:hAnsi="仿宋" w:cs="仿宋_GB2312" w:hint="eastAsia"/>
          <w:sz w:val="32"/>
          <w:szCs w:val="32"/>
        </w:rPr>
        <w:t>账</w:t>
      </w:r>
      <w:proofErr w:type="gramEnd"/>
      <w:r>
        <w:rPr>
          <w:rFonts w:ascii="仿宋_GB2312" w:eastAsia="仿宋_GB2312" w:hAnsi="仿宋" w:cs="仿宋_GB2312" w:hint="eastAsia"/>
          <w:sz w:val="32"/>
          <w:szCs w:val="32"/>
        </w:rPr>
        <w:t>核对过程。</w:t>
      </w:r>
    </w:p>
    <w:p w:rsidR="005B054D" w:rsidRDefault="005B054D" w:rsidP="005B054D">
      <w:pPr>
        <w:tabs>
          <w:tab w:val="left" w:pos="0"/>
        </w:tabs>
        <w:spacing w:line="360" w:lineRule="auto"/>
        <w:ind w:firstLineChars="200" w:firstLine="640"/>
        <w:rPr>
          <w:rFonts w:ascii="仿宋_GB2312" w:eastAsia="仿宋_GB2312" w:hAnsi="仿宋"/>
          <w:sz w:val="32"/>
          <w:szCs w:val="32"/>
        </w:rPr>
      </w:pPr>
      <w:r>
        <w:rPr>
          <w:rFonts w:ascii="仿宋_GB2312" w:eastAsia="仿宋_GB2312" w:hAnsi="仿宋" w:cs="仿宋_GB2312" w:hint="eastAsia"/>
          <w:sz w:val="32"/>
          <w:szCs w:val="32"/>
        </w:rPr>
        <w:t>（二）制订盘点方案，并根据修正后的行政事业单位资产管理系统数据，制作盘点单，组织医院资产管理人员对实物进行盘点，事务所人员全过程指导、跟踪监盘，负责筛选、整理、填写盘点信息，指导资产管理员粘贴固定资产标签，保证行政事业单位资产管理系统内固定资产信息与实物一一对应，做到账实相符。</w:t>
      </w:r>
    </w:p>
    <w:p w:rsidR="005B054D" w:rsidRDefault="005B054D" w:rsidP="005B054D">
      <w:pPr>
        <w:tabs>
          <w:tab w:val="left" w:pos="0"/>
        </w:tabs>
        <w:spacing w:line="360" w:lineRule="auto"/>
        <w:ind w:firstLineChars="200" w:firstLine="640"/>
        <w:rPr>
          <w:rFonts w:ascii="仿宋_GB2312" w:eastAsia="仿宋_GB2312" w:hAnsi="仿宋"/>
          <w:sz w:val="32"/>
          <w:szCs w:val="32"/>
        </w:rPr>
      </w:pPr>
      <w:r>
        <w:rPr>
          <w:rFonts w:ascii="仿宋_GB2312" w:eastAsia="仿宋_GB2312" w:hAnsi="仿宋" w:cs="仿宋_GB2312" w:hint="eastAsia"/>
          <w:sz w:val="32"/>
          <w:szCs w:val="32"/>
        </w:rPr>
        <w:t>（三）汇总盘点结果，分析固定资产盘盈盘亏原因，协助医院资产管理员查找盘盈盘亏依据，落实固定资产管理人员和使用人责任，为医院管理层决策提供依据。</w:t>
      </w:r>
    </w:p>
    <w:p w:rsidR="005B054D" w:rsidRDefault="005B054D" w:rsidP="005B054D">
      <w:pPr>
        <w:widowControl/>
        <w:shd w:val="clear" w:color="auto" w:fill="FFFFFF"/>
        <w:wordWrap w:val="0"/>
        <w:spacing w:line="360" w:lineRule="auto"/>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（四）查找固定资产管理中存在的问题，完善制度、堵塞管理漏洞。根据固定资产清查结果，填报固定资产清查报</w:t>
      </w:r>
      <w:r>
        <w:rPr>
          <w:rFonts w:ascii="仿宋_GB2312" w:eastAsia="仿宋_GB2312" w:hAnsi="仿宋" w:cs="仿宋_GB2312" w:hint="eastAsia"/>
          <w:sz w:val="32"/>
          <w:szCs w:val="32"/>
        </w:rPr>
        <w:lastRenderedPageBreak/>
        <w:t>表，并形成固定资产清查专项审计报告，完成固定资产清查专项审计工作，为行政事业单位资产管理系统与内部固定资产管理系统衔接提供真实、准确的数据。</w:t>
      </w:r>
    </w:p>
    <w:p w:rsidR="005B054D" w:rsidRPr="00F809A2" w:rsidRDefault="005B054D" w:rsidP="005B054D">
      <w:pPr>
        <w:widowControl/>
        <w:shd w:val="clear" w:color="auto" w:fill="FFFFFF"/>
        <w:wordWrap w:val="0"/>
        <w:spacing w:line="360" w:lineRule="auto"/>
        <w:ind w:firstLineChars="200" w:firstLine="640"/>
        <w:jc w:val="left"/>
        <w:rPr>
          <w:rFonts w:ascii="楷体" w:eastAsia="楷体" w:hAnsi="楷体" w:cs="Segoe UI"/>
          <w:color w:val="333333"/>
          <w:kern w:val="0"/>
          <w:sz w:val="32"/>
          <w:szCs w:val="32"/>
        </w:rPr>
      </w:pPr>
      <w:r>
        <w:rPr>
          <w:rFonts w:ascii="楷体" w:eastAsia="楷体" w:hAnsi="楷体" w:cs="Segoe UI" w:hint="eastAsia"/>
          <w:color w:val="333333"/>
          <w:kern w:val="0"/>
          <w:sz w:val="32"/>
          <w:szCs w:val="32"/>
        </w:rPr>
        <w:t>三、审计时间</w:t>
      </w:r>
    </w:p>
    <w:p w:rsidR="005B054D" w:rsidRDefault="005B054D" w:rsidP="005B054D">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r w:rsidRPr="007C681B">
        <w:rPr>
          <w:rFonts w:ascii="仿宋_GB2312" w:eastAsia="仿宋_GB2312" w:hAnsi="宋体" w:cs="Segoe UI" w:hint="eastAsia"/>
          <w:color w:val="333333"/>
          <w:kern w:val="0"/>
          <w:sz w:val="32"/>
          <w:szCs w:val="32"/>
        </w:rPr>
        <w:t>中标的会计师事务所应在自协议签订之日起</w:t>
      </w:r>
      <w:r>
        <w:rPr>
          <w:rFonts w:ascii="仿宋_GB2312" w:eastAsia="仿宋_GB2312" w:hAnsi="宋体" w:cs="Segoe UI" w:hint="eastAsia"/>
          <w:color w:val="333333"/>
          <w:kern w:val="0"/>
          <w:sz w:val="32"/>
          <w:szCs w:val="32"/>
        </w:rPr>
        <w:t>3个月</w:t>
      </w:r>
      <w:r w:rsidRPr="007C681B">
        <w:rPr>
          <w:rFonts w:ascii="仿宋_GB2312" w:eastAsia="仿宋_GB2312" w:hAnsi="宋体" w:cs="Segoe UI" w:hint="eastAsia"/>
          <w:color w:val="333333"/>
          <w:kern w:val="0"/>
          <w:sz w:val="32"/>
          <w:szCs w:val="32"/>
        </w:rPr>
        <w:t>完成</w:t>
      </w:r>
      <w:r w:rsidR="00F519F5">
        <w:rPr>
          <w:rFonts w:ascii="仿宋_GB2312" w:eastAsia="仿宋_GB2312" w:hAnsi="宋体" w:cs="Segoe UI" w:hint="eastAsia"/>
          <w:color w:val="333333"/>
          <w:kern w:val="0"/>
          <w:sz w:val="32"/>
          <w:szCs w:val="32"/>
        </w:rPr>
        <w:t>固定资产全面清查</w:t>
      </w:r>
      <w:r w:rsidRPr="007C681B">
        <w:rPr>
          <w:rFonts w:ascii="仿宋_GB2312" w:eastAsia="仿宋_GB2312" w:hAnsi="宋体" w:cs="Segoe UI" w:hint="eastAsia"/>
          <w:color w:val="333333"/>
          <w:kern w:val="0"/>
          <w:sz w:val="32"/>
          <w:szCs w:val="32"/>
        </w:rPr>
        <w:t>。</w:t>
      </w:r>
    </w:p>
    <w:p w:rsidR="009542AD" w:rsidRPr="00F519F5" w:rsidRDefault="009542A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bookmarkStart w:id="0" w:name="_GoBack"/>
      <w:bookmarkEnd w:id="0"/>
    </w:p>
    <w:p w:rsidR="009542AD" w:rsidRDefault="009542A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9542AD" w:rsidRDefault="009542A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9542AD" w:rsidRDefault="009542A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9542AD" w:rsidRDefault="009542A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9542AD" w:rsidRDefault="009542A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8207A6" w:rsidRDefault="008207A6"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5B054D" w:rsidRDefault="005B054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5B054D" w:rsidRDefault="005B054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5B054D" w:rsidRDefault="005B054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5B054D" w:rsidRDefault="005B054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5B054D" w:rsidRDefault="005B054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5B054D" w:rsidRDefault="005B054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5B054D" w:rsidRDefault="005B054D" w:rsidP="00814A3C">
      <w:pPr>
        <w:widowControl/>
        <w:shd w:val="clear" w:color="auto" w:fill="FFFFFF"/>
        <w:wordWrap w:val="0"/>
        <w:spacing w:line="360" w:lineRule="auto"/>
        <w:ind w:firstLineChars="200" w:firstLine="640"/>
        <w:jc w:val="left"/>
        <w:rPr>
          <w:rFonts w:ascii="仿宋_GB2312" w:eastAsia="仿宋_GB2312" w:hAnsi="宋体" w:cs="Segoe UI"/>
          <w:color w:val="333333"/>
          <w:kern w:val="0"/>
          <w:sz w:val="32"/>
          <w:szCs w:val="32"/>
        </w:rPr>
      </w:pPr>
    </w:p>
    <w:p w:rsidR="009542AD" w:rsidRPr="009542AD" w:rsidRDefault="009542AD" w:rsidP="000F7529">
      <w:pPr>
        <w:widowControl/>
        <w:shd w:val="clear" w:color="auto" w:fill="FFFFFF"/>
        <w:wordWrap w:val="0"/>
        <w:spacing w:line="360" w:lineRule="auto"/>
        <w:jc w:val="left"/>
        <w:rPr>
          <w:rFonts w:ascii="仿宋_GB2312" w:eastAsia="仿宋_GB2312" w:hAnsi="宋体" w:cs="Segoe UI"/>
          <w:color w:val="333333"/>
          <w:kern w:val="0"/>
          <w:sz w:val="32"/>
          <w:szCs w:val="32"/>
        </w:rPr>
      </w:pPr>
    </w:p>
    <w:p w:rsidR="00F809A2" w:rsidRDefault="007A49AD" w:rsidP="00964187">
      <w:pPr>
        <w:widowControl/>
        <w:shd w:val="clear" w:color="auto" w:fill="FFFFFF"/>
        <w:wordWrap w:val="0"/>
        <w:spacing w:line="400" w:lineRule="atLeast"/>
        <w:jc w:val="left"/>
        <w:rPr>
          <w:rFonts w:ascii="黑体" w:eastAsia="黑体" w:hAnsi="黑体" w:cs="Segoe UI"/>
          <w:color w:val="333333"/>
          <w:kern w:val="0"/>
          <w:sz w:val="32"/>
          <w:szCs w:val="32"/>
        </w:rPr>
      </w:pPr>
      <w:r w:rsidRPr="00F809A2">
        <w:rPr>
          <w:rFonts w:ascii="黑体" w:eastAsia="黑体" w:hAnsi="黑体" w:cs="Segoe UI" w:hint="eastAsia"/>
          <w:color w:val="333333"/>
          <w:kern w:val="0"/>
          <w:sz w:val="32"/>
          <w:szCs w:val="32"/>
        </w:rPr>
        <w:t>附件2：</w:t>
      </w:r>
    </w:p>
    <w:p w:rsidR="009542AD" w:rsidRPr="00CF186B" w:rsidRDefault="005B054D" w:rsidP="009542AD">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lastRenderedPageBreak/>
        <w:t>固定资产全面清查</w:t>
      </w:r>
      <w:r w:rsidR="009542AD" w:rsidRPr="00CF186B">
        <w:rPr>
          <w:rFonts w:asciiTheme="majorEastAsia" w:eastAsiaTheme="majorEastAsia" w:hAnsiTheme="majorEastAsia" w:hint="eastAsia"/>
          <w:sz w:val="36"/>
          <w:szCs w:val="36"/>
        </w:rPr>
        <w:t>招标评分标准</w:t>
      </w:r>
    </w:p>
    <w:tbl>
      <w:tblPr>
        <w:tblpPr w:leftFromText="180" w:rightFromText="180" w:vertAnchor="page" w:horzAnchor="margin" w:tblpXSpec="center" w:tblpY="2326"/>
        <w:tblW w:w="8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037"/>
        <w:gridCol w:w="708"/>
        <w:gridCol w:w="3594"/>
        <w:gridCol w:w="2224"/>
      </w:tblGrid>
      <w:tr w:rsidR="000F7529" w:rsidTr="00020560">
        <w:trPr>
          <w:trHeight w:val="402"/>
        </w:trPr>
        <w:tc>
          <w:tcPr>
            <w:tcW w:w="84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序号</w:t>
            </w:r>
          </w:p>
        </w:tc>
        <w:tc>
          <w:tcPr>
            <w:tcW w:w="1037"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评分因素</w:t>
            </w:r>
          </w:p>
          <w:p w:rsidR="000F7529" w:rsidRDefault="000F7529"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及权重</w:t>
            </w:r>
          </w:p>
        </w:tc>
        <w:tc>
          <w:tcPr>
            <w:tcW w:w="708"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分值</w:t>
            </w:r>
          </w:p>
        </w:tc>
        <w:tc>
          <w:tcPr>
            <w:tcW w:w="359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ind w:firstLine="28"/>
              <w:jc w:val="center"/>
              <w:rPr>
                <w:rFonts w:ascii="Times New Roman"/>
                <w:bCs/>
                <w:sz w:val="21"/>
                <w:szCs w:val="21"/>
              </w:rPr>
            </w:pPr>
            <w:r>
              <w:rPr>
                <w:rFonts w:ascii="Times New Roman" w:hint="eastAsia"/>
                <w:bCs/>
                <w:sz w:val="21"/>
                <w:szCs w:val="21"/>
              </w:rPr>
              <w:t>评分标准</w:t>
            </w:r>
          </w:p>
        </w:tc>
        <w:tc>
          <w:tcPr>
            <w:tcW w:w="222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说明</w:t>
            </w:r>
          </w:p>
        </w:tc>
      </w:tr>
      <w:tr w:rsidR="000F7529" w:rsidTr="00020560">
        <w:trPr>
          <w:trHeight w:val="2021"/>
        </w:trPr>
        <w:tc>
          <w:tcPr>
            <w:tcW w:w="84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1</w:t>
            </w:r>
          </w:p>
        </w:tc>
        <w:tc>
          <w:tcPr>
            <w:tcW w:w="1037"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报价</w:t>
            </w:r>
          </w:p>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20</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widowControl/>
              <w:jc w:val="left"/>
              <w:rPr>
                <w:rFonts w:ascii="Times New Roman"/>
                <w:bCs/>
                <w:sz w:val="21"/>
                <w:szCs w:val="21"/>
              </w:rPr>
            </w:pPr>
            <w:r>
              <w:rPr>
                <w:rFonts w:ascii="Times New Roman"/>
                <w:bCs/>
                <w:sz w:val="21"/>
                <w:szCs w:val="21"/>
              </w:rPr>
              <w:t>20</w:t>
            </w:r>
            <w:r>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widowControl/>
              <w:jc w:val="left"/>
              <w:rPr>
                <w:rFonts w:ascii="Times New Roman"/>
                <w:bCs/>
                <w:sz w:val="21"/>
                <w:szCs w:val="21"/>
              </w:rPr>
            </w:pPr>
            <w:r>
              <w:rPr>
                <w:rFonts w:ascii="Times New Roman" w:hint="eastAsia"/>
                <w:bCs/>
                <w:sz w:val="21"/>
                <w:szCs w:val="21"/>
              </w:rPr>
              <w:t>统一采用低价优先法计算，即满足磋商文件要求且最终最低的报价为基准价，其价格分为满分。其他供应商的价格</w:t>
            </w:r>
            <w:proofErr w:type="gramStart"/>
            <w:r>
              <w:rPr>
                <w:rFonts w:ascii="Times New Roman" w:hint="eastAsia"/>
                <w:bCs/>
                <w:sz w:val="21"/>
                <w:szCs w:val="21"/>
              </w:rPr>
              <w:t>分统一</w:t>
            </w:r>
            <w:proofErr w:type="gramEnd"/>
            <w:r>
              <w:rPr>
                <w:rFonts w:ascii="Times New Roman" w:hint="eastAsia"/>
                <w:bCs/>
                <w:sz w:val="21"/>
                <w:szCs w:val="21"/>
              </w:rPr>
              <w:t>按照下列公式计算：最终报价得分</w:t>
            </w:r>
            <w:r>
              <w:rPr>
                <w:rFonts w:ascii="Times New Roman"/>
                <w:bCs/>
                <w:sz w:val="21"/>
                <w:szCs w:val="21"/>
              </w:rPr>
              <w:t>=(</w:t>
            </w:r>
            <w:r>
              <w:rPr>
                <w:rFonts w:ascii="Times New Roman" w:hint="eastAsia"/>
                <w:bCs/>
                <w:sz w:val="21"/>
                <w:szCs w:val="21"/>
              </w:rPr>
              <w:t>基准价／磋商后最终报价</w:t>
            </w:r>
            <w:r>
              <w:rPr>
                <w:rFonts w:ascii="Times New Roman"/>
                <w:bCs/>
                <w:sz w:val="21"/>
                <w:szCs w:val="21"/>
              </w:rPr>
              <w:t>)×</w:t>
            </w:r>
            <w:r>
              <w:rPr>
                <w:rFonts w:ascii="Times New Roman" w:hint="eastAsia"/>
                <w:bCs/>
                <w:sz w:val="21"/>
                <w:szCs w:val="21"/>
              </w:rPr>
              <w:t>权重</w:t>
            </w:r>
            <w:r>
              <w:rPr>
                <w:rFonts w:ascii="Times New Roman"/>
                <w:bCs/>
                <w:sz w:val="21"/>
                <w:szCs w:val="21"/>
              </w:rPr>
              <w:t>×100</w:t>
            </w:r>
            <w:r>
              <w:rPr>
                <w:rFonts w:ascii="Times New Roman" w:hint="eastAsia"/>
                <w:bCs/>
                <w:sz w:val="21"/>
                <w:szCs w:val="21"/>
              </w:rPr>
              <w:t>（保留两位小数）。</w:t>
            </w:r>
          </w:p>
        </w:tc>
        <w:tc>
          <w:tcPr>
            <w:tcW w:w="222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widowControl/>
              <w:jc w:val="left"/>
              <w:rPr>
                <w:rFonts w:ascii="Times New Roman"/>
                <w:bCs/>
                <w:sz w:val="21"/>
                <w:szCs w:val="21"/>
              </w:rPr>
            </w:pPr>
          </w:p>
        </w:tc>
      </w:tr>
      <w:tr w:rsidR="000F7529" w:rsidTr="00020560">
        <w:trPr>
          <w:trHeight w:val="2060"/>
        </w:trPr>
        <w:tc>
          <w:tcPr>
            <w:tcW w:w="84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2</w:t>
            </w:r>
          </w:p>
        </w:tc>
        <w:tc>
          <w:tcPr>
            <w:tcW w:w="1037"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spacing w:line="420" w:lineRule="exact"/>
              <w:rPr>
                <w:rFonts w:ascii="Times New Roman"/>
                <w:bCs/>
                <w:sz w:val="21"/>
                <w:szCs w:val="21"/>
              </w:rPr>
            </w:pPr>
            <w:r>
              <w:rPr>
                <w:rFonts w:ascii="Times New Roman" w:hint="eastAsia"/>
                <w:bCs/>
                <w:sz w:val="21"/>
                <w:szCs w:val="21"/>
              </w:rPr>
              <w:t>服务方案</w:t>
            </w:r>
            <w:r w:rsidR="00C5531D">
              <w:rPr>
                <w:rFonts w:ascii="Times New Roman" w:hint="eastAsia"/>
                <w:bCs/>
                <w:sz w:val="21"/>
                <w:szCs w:val="21"/>
              </w:rPr>
              <w:t>45</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4</w:t>
            </w:r>
            <w:r w:rsidR="00C5531D">
              <w:rPr>
                <w:rFonts w:ascii="Times New Roman" w:hint="eastAsia"/>
                <w:bCs/>
                <w:sz w:val="21"/>
                <w:szCs w:val="21"/>
              </w:rPr>
              <w:t>5</w:t>
            </w:r>
            <w:r>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0F7529" w:rsidRPr="000F7529" w:rsidRDefault="000F7529" w:rsidP="000F7529">
            <w:pPr>
              <w:spacing w:line="400" w:lineRule="exact"/>
              <w:rPr>
                <w:rFonts w:ascii="Times New Roman" w:eastAsia="宋体" w:hAnsi="Times New Roman" w:cs="Times New Roman"/>
                <w:bCs/>
                <w:kern w:val="0"/>
                <w:szCs w:val="21"/>
              </w:rPr>
            </w:pPr>
            <w:r>
              <w:rPr>
                <w:rFonts w:hint="eastAsia"/>
                <w:bCs/>
                <w:kern w:val="0"/>
                <w:szCs w:val="21"/>
              </w:rPr>
              <w:t>1.</w:t>
            </w:r>
            <w:r>
              <w:rPr>
                <w:rFonts w:hint="eastAsia"/>
                <w:bCs/>
                <w:kern w:val="0"/>
                <w:szCs w:val="21"/>
              </w:rPr>
              <w:t>服务方案（本项满分</w:t>
            </w:r>
            <w:r>
              <w:rPr>
                <w:rFonts w:hint="eastAsia"/>
                <w:bCs/>
                <w:kern w:val="0"/>
                <w:szCs w:val="21"/>
              </w:rPr>
              <w:t>15</w:t>
            </w:r>
            <w:r w:rsidR="00F519F5">
              <w:rPr>
                <w:rFonts w:hint="eastAsia"/>
                <w:bCs/>
                <w:kern w:val="0"/>
                <w:szCs w:val="21"/>
              </w:rPr>
              <w:t>分）：固定资产清查</w:t>
            </w:r>
            <w:r>
              <w:rPr>
                <w:bCs/>
                <w:kern w:val="0"/>
                <w:szCs w:val="21"/>
              </w:rPr>
              <w:t>实施方案是否</w:t>
            </w:r>
            <w:r>
              <w:rPr>
                <w:rFonts w:hint="eastAsia"/>
                <w:bCs/>
                <w:kern w:val="0"/>
                <w:szCs w:val="21"/>
              </w:rPr>
              <w:t>有</w:t>
            </w:r>
            <w:r>
              <w:rPr>
                <w:bCs/>
                <w:kern w:val="0"/>
                <w:szCs w:val="21"/>
              </w:rPr>
              <w:t>针对</w:t>
            </w:r>
            <w:r>
              <w:rPr>
                <w:rFonts w:hint="eastAsia"/>
                <w:bCs/>
                <w:kern w:val="0"/>
                <w:szCs w:val="21"/>
              </w:rPr>
              <w:t>本</w:t>
            </w:r>
            <w:r>
              <w:rPr>
                <w:bCs/>
                <w:kern w:val="0"/>
                <w:szCs w:val="21"/>
              </w:rPr>
              <w:t>项目的主要风险，按照招标文件要求并结合自身执业经验提出明确的审计范围和</w:t>
            </w:r>
            <w:r>
              <w:rPr>
                <w:rFonts w:hint="eastAsia"/>
                <w:bCs/>
                <w:kern w:val="0"/>
                <w:szCs w:val="21"/>
              </w:rPr>
              <w:t>方法</w:t>
            </w:r>
            <w:r>
              <w:rPr>
                <w:bCs/>
                <w:kern w:val="0"/>
                <w:szCs w:val="21"/>
              </w:rPr>
              <w:t>，审计程序是否明晰并具有可操作性。</w:t>
            </w:r>
            <w:proofErr w:type="gramStart"/>
            <w:r w:rsidRPr="008B6C35">
              <w:rPr>
                <w:rFonts w:ascii="Times New Roman" w:eastAsia="宋体" w:hAnsi="Times New Roman" w:cs="Times New Roman" w:hint="eastAsia"/>
                <w:bCs/>
                <w:kern w:val="0"/>
                <w:szCs w:val="21"/>
              </w:rPr>
              <w:t>评价优得</w:t>
            </w:r>
            <w:proofErr w:type="gramEnd"/>
            <w:r w:rsidR="005B054D">
              <w:rPr>
                <w:rFonts w:ascii="Times New Roman" w:eastAsia="宋体" w:hAnsi="Times New Roman" w:cs="Times New Roman" w:hint="eastAsia"/>
                <w:bCs/>
                <w:kern w:val="0"/>
                <w:szCs w:val="21"/>
              </w:rPr>
              <w:t>11</w:t>
            </w:r>
            <w:r w:rsidR="005B054D">
              <w:rPr>
                <w:rFonts w:ascii="宋体" w:eastAsia="宋体" w:hAnsi="宋体" w:cs="Times New Roman" w:hint="eastAsia"/>
                <w:bCs/>
                <w:kern w:val="0"/>
                <w:szCs w:val="21"/>
              </w:rPr>
              <w:t>－</w:t>
            </w:r>
            <w:r w:rsidRPr="008B6C35">
              <w:rPr>
                <w:rFonts w:ascii="Times New Roman" w:eastAsia="宋体" w:hAnsi="Times New Roman" w:cs="Times New Roman" w:hint="eastAsia"/>
                <w:bCs/>
                <w:kern w:val="0"/>
                <w:szCs w:val="21"/>
              </w:rPr>
              <w:t>15</w:t>
            </w:r>
            <w:r w:rsidRPr="008B6C35">
              <w:rPr>
                <w:rFonts w:ascii="Times New Roman" w:eastAsia="宋体" w:hAnsi="Times New Roman" w:cs="Times New Roman" w:hint="eastAsia"/>
                <w:bCs/>
                <w:kern w:val="0"/>
                <w:szCs w:val="21"/>
              </w:rPr>
              <w:t>分，</w:t>
            </w:r>
            <w:proofErr w:type="gramStart"/>
            <w:r w:rsidRPr="008B6C35">
              <w:rPr>
                <w:rFonts w:ascii="Times New Roman" w:eastAsia="宋体" w:hAnsi="Times New Roman" w:cs="Times New Roman" w:hint="eastAsia"/>
                <w:bCs/>
                <w:kern w:val="0"/>
                <w:szCs w:val="21"/>
              </w:rPr>
              <w:t>良得</w:t>
            </w:r>
            <w:proofErr w:type="gramEnd"/>
            <w:r w:rsidR="005B054D">
              <w:rPr>
                <w:rFonts w:ascii="Times New Roman" w:eastAsia="宋体" w:hAnsi="Times New Roman" w:cs="Times New Roman" w:hint="eastAsia"/>
                <w:bCs/>
                <w:kern w:val="0"/>
                <w:szCs w:val="21"/>
              </w:rPr>
              <w:t>6</w:t>
            </w:r>
            <w:r w:rsidR="005B054D">
              <w:rPr>
                <w:rFonts w:ascii="宋体" w:eastAsia="宋体" w:hAnsi="宋体" w:cs="Times New Roman" w:hint="eastAsia"/>
                <w:bCs/>
                <w:kern w:val="0"/>
                <w:szCs w:val="21"/>
              </w:rPr>
              <w:t>－</w:t>
            </w:r>
            <w:r w:rsidRPr="008B6C35">
              <w:rPr>
                <w:rFonts w:ascii="Times New Roman" w:eastAsia="宋体" w:hAnsi="Times New Roman" w:cs="Times New Roman" w:hint="eastAsia"/>
                <w:bCs/>
                <w:kern w:val="0"/>
                <w:szCs w:val="21"/>
              </w:rPr>
              <w:t>10</w:t>
            </w:r>
            <w:r w:rsidRPr="008B6C35">
              <w:rPr>
                <w:rFonts w:ascii="Times New Roman" w:eastAsia="宋体" w:hAnsi="Times New Roman" w:cs="Times New Roman" w:hint="eastAsia"/>
                <w:bCs/>
                <w:kern w:val="0"/>
                <w:szCs w:val="21"/>
              </w:rPr>
              <w:t>分，中得</w:t>
            </w:r>
            <w:r w:rsidRPr="008B6C35">
              <w:rPr>
                <w:rFonts w:ascii="Times New Roman" w:eastAsia="宋体" w:hAnsi="Times New Roman" w:cs="Times New Roman" w:hint="eastAsia"/>
                <w:bCs/>
                <w:kern w:val="0"/>
                <w:szCs w:val="21"/>
              </w:rPr>
              <w:t>5</w:t>
            </w:r>
            <w:r w:rsidRPr="008B6C35">
              <w:rPr>
                <w:rFonts w:ascii="Times New Roman" w:eastAsia="宋体" w:hAnsi="Times New Roman" w:cs="Times New Roman" w:hint="eastAsia"/>
                <w:bCs/>
                <w:kern w:val="0"/>
                <w:szCs w:val="21"/>
              </w:rPr>
              <w:t>分，未提供不得分。</w:t>
            </w:r>
          </w:p>
          <w:p w:rsidR="000F7529" w:rsidRPr="002A125D" w:rsidRDefault="000F7529" w:rsidP="00020560">
            <w:pPr>
              <w:shd w:val="clear" w:color="auto" w:fill="FFFFFF" w:themeFill="background1"/>
              <w:spacing w:line="400" w:lineRule="exact"/>
              <w:rPr>
                <w:bCs/>
                <w:kern w:val="0"/>
                <w:szCs w:val="21"/>
              </w:rPr>
            </w:pPr>
            <w:r w:rsidRPr="002A125D">
              <w:rPr>
                <w:rFonts w:hint="eastAsia"/>
                <w:bCs/>
                <w:kern w:val="0"/>
                <w:szCs w:val="21"/>
              </w:rPr>
              <w:t>2.</w:t>
            </w:r>
            <w:r w:rsidRPr="002A125D">
              <w:rPr>
                <w:rFonts w:hint="eastAsia"/>
                <w:bCs/>
                <w:kern w:val="0"/>
                <w:szCs w:val="21"/>
              </w:rPr>
              <w:t>进度安排（本项满分</w:t>
            </w:r>
            <w:r w:rsidRPr="002A125D">
              <w:rPr>
                <w:rFonts w:hint="eastAsia"/>
                <w:bCs/>
                <w:kern w:val="0"/>
                <w:szCs w:val="21"/>
              </w:rPr>
              <w:t>15</w:t>
            </w:r>
            <w:r w:rsidR="00336A54">
              <w:rPr>
                <w:rFonts w:hint="eastAsia"/>
                <w:bCs/>
                <w:kern w:val="0"/>
                <w:szCs w:val="21"/>
              </w:rPr>
              <w:t>分）：对本</w:t>
            </w:r>
            <w:r w:rsidRPr="002A125D">
              <w:rPr>
                <w:rFonts w:hint="eastAsia"/>
                <w:bCs/>
                <w:kern w:val="0"/>
                <w:szCs w:val="21"/>
              </w:rPr>
              <w:t>项目</w:t>
            </w:r>
            <w:r w:rsidR="00F519F5">
              <w:rPr>
                <w:rFonts w:hint="eastAsia"/>
                <w:bCs/>
                <w:kern w:val="0"/>
                <w:szCs w:val="21"/>
              </w:rPr>
              <w:t>实施</w:t>
            </w:r>
            <w:r w:rsidRPr="002A125D">
              <w:rPr>
                <w:rFonts w:hint="eastAsia"/>
                <w:bCs/>
                <w:kern w:val="0"/>
                <w:szCs w:val="21"/>
              </w:rPr>
              <w:t>时间安排的合理性及进度执行的可行性。</w:t>
            </w:r>
            <w:proofErr w:type="gramStart"/>
            <w:r w:rsidRPr="008B6C35">
              <w:rPr>
                <w:rFonts w:ascii="Times New Roman" w:eastAsia="宋体" w:hAnsi="Times New Roman" w:cs="Times New Roman" w:hint="eastAsia"/>
                <w:bCs/>
                <w:kern w:val="0"/>
                <w:szCs w:val="21"/>
              </w:rPr>
              <w:t>评价优得</w:t>
            </w:r>
            <w:proofErr w:type="gramEnd"/>
            <w:r w:rsidR="005B054D">
              <w:rPr>
                <w:rFonts w:ascii="Times New Roman" w:eastAsia="宋体" w:hAnsi="Times New Roman" w:cs="Times New Roman" w:hint="eastAsia"/>
                <w:bCs/>
                <w:kern w:val="0"/>
                <w:szCs w:val="21"/>
              </w:rPr>
              <w:t>11</w:t>
            </w:r>
            <w:r w:rsidR="005B054D">
              <w:rPr>
                <w:rFonts w:ascii="宋体" w:eastAsia="宋体" w:hAnsi="宋体" w:cs="Times New Roman" w:hint="eastAsia"/>
                <w:bCs/>
                <w:kern w:val="0"/>
                <w:szCs w:val="21"/>
              </w:rPr>
              <w:t>－</w:t>
            </w:r>
            <w:r w:rsidR="005B054D" w:rsidRPr="008B6C35">
              <w:rPr>
                <w:rFonts w:ascii="Times New Roman" w:eastAsia="宋体" w:hAnsi="Times New Roman" w:cs="Times New Roman" w:hint="eastAsia"/>
                <w:bCs/>
                <w:kern w:val="0"/>
                <w:szCs w:val="21"/>
              </w:rPr>
              <w:t>15</w:t>
            </w:r>
            <w:r w:rsidR="005B054D" w:rsidRPr="008B6C35">
              <w:rPr>
                <w:rFonts w:ascii="Times New Roman" w:eastAsia="宋体" w:hAnsi="Times New Roman" w:cs="Times New Roman" w:hint="eastAsia"/>
                <w:bCs/>
                <w:kern w:val="0"/>
                <w:szCs w:val="21"/>
              </w:rPr>
              <w:t>分，</w:t>
            </w:r>
            <w:proofErr w:type="gramStart"/>
            <w:r w:rsidR="005B054D" w:rsidRPr="008B6C35">
              <w:rPr>
                <w:rFonts w:ascii="Times New Roman" w:eastAsia="宋体" w:hAnsi="Times New Roman" w:cs="Times New Roman" w:hint="eastAsia"/>
                <w:bCs/>
                <w:kern w:val="0"/>
                <w:szCs w:val="21"/>
              </w:rPr>
              <w:t>良得</w:t>
            </w:r>
            <w:proofErr w:type="gramEnd"/>
            <w:r w:rsidR="005B054D">
              <w:rPr>
                <w:rFonts w:ascii="Times New Roman" w:eastAsia="宋体" w:hAnsi="Times New Roman" w:cs="Times New Roman" w:hint="eastAsia"/>
                <w:bCs/>
                <w:kern w:val="0"/>
                <w:szCs w:val="21"/>
              </w:rPr>
              <w:t>6</w:t>
            </w:r>
            <w:r w:rsidR="005B054D">
              <w:rPr>
                <w:rFonts w:ascii="宋体" w:eastAsia="宋体" w:hAnsi="宋体" w:cs="Times New Roman" w:hint="eastAsia"/>
                <w:bCs/>
                <w:kern w:val="0"/>
                <w:szCs w:val="21"/>
              </w:rPr>
              <w:t>－</w:t>
            </w:r>
            <w:r w:rsidR="005B054D" w:rsidRPr="008B6C35">
              <w:rPr>
                <w:rFonts w:ascii="Times New Roman" w:eastAsia="宋体" w:hAnsi="Times New Roman" w:cs="Times New Roman" w:hint="eastAsia"/>
                <w:bCs/>
                <w:kern w:val="0"/>
                <w:szCs w:val="21"/>
              </w:rPr>
              <w:t>10</w:t>
            </w:r>
            <w:r w:rsidR="005B054D" w:rsidRPr="008B6C35">
              <w:rPr>
                <w:rFonts w:ascii="Times New Roman" w:eastAsia="宋体" w:hAnsi="Times New Roman" w:cs="Times New Roman" w:hint="eastAsia"/>
                <w:bCs/>
                <w:kern w:val="0"/>
                <w:szCs w:val="21"/>
              </w:rPr>
              <w:t>分</w:t>
            </w:r>
            <w:r w:rsidRPr="008B6C35">
              <w:rPr>
                <w:rFonts w:ascii="Times New Roman" w:eastAsia="宋体" w:hAnsi="Times New Roman" w:cs="Times New Roman" w:hint="eastAsia"/>
                <w:bCs/>
                <w:kern w:val="0"/>
                <w:szCs w:val="21"/>
              </w:rPr>
              <w:t>，中得</w:t>
            </w:r>
            <w:r w:rsidRPr="008B6C35">
              <w:rPr>
                <w:rFonts w:ascii="Times New Roman" w:eastAsia="宋体" w:hAnsi="Times New Roman" w:cs="Times New Roman" w:hint="eastAsia"/>
                <w:bCs/>
                <w:kern w:val="0"/>
                <w:szCs w:val="21"/>
              </w:rPr>
              <w:t>5</w:t>
            </w:r>
            <w:r w:rsidRPr="008B6C35">
              <w:rPr>
                <w:rFonts w:ascii="Times New Roman" w:eastAsia="宋体" w:hAnsi="Times New Roman" w:cs="Times New Roman" w:hint="eastAsia"/>
                <w:bCs/>
                <w:kern w:val="0"/>
                <w:szCs w:val="21"/>
              </w:rPr>
              <w:t>分，未提供不得分。</w:t>
            </w:r>
          </w:p>
          <w:p w:rsidR="000F7529" w:rsidRPr="00C5531D" w:rsidRDefault="000F7529" w:rsidP="00C5531D">
            <w:pPr>
              <w:spacing w:line="400" w:lineRule="exact"/>
              <w:rPr>
                <w:rFonts w:ascii="Times New Roman" w:eastAsia="宋体" w:hAnsi="Times New Roman" w:cs="Times New Roman"/>
                <w:bCs/>
                <w:kern w:val="0"/>
                <w:szCs w:val="21"/>
              </w:rPr>
            </w:pPr>
            <w:r w:rsidRPr="000F7529">
              <w:rPr>
                <w:rFonts w:hint="eastAsia"/>
                <w:bCs/>
                <w:kern w:val="0"/>
                <w:szCs w:val="21"/>
              </w:rPr>
              <w:t>3.</w:t>
            </w:r>
            <w:r w:rsidRPr="000F7529">
              <w:rPr>
                <w:rFonts w:hint="eastAsia"/>
                <w:bCs/>
                <w:kern w:val="0"/>
                <w:szCs w:val="21"/>
              </w:rPr>
              <w:t>保障措施（本项满分</w:t>
            </w:r>
            <w:r w:rsidR="00C5531D">
              <w:rPr>
                <w:rFonts w:hint="eastAsia"/>
                <w:bCs/>
                <w:kern w:val="0"/>
                <w:szCs w:val="21"/>
              </w:rPr>
              <w:t>15</w:t>
            </w:r>
            <w:r w:rsidRPr="000F7529">
              <w:rPr>
                <w:rFonts w:hint="eastAsia"/>
                <w:bCs/>
                <w:kern w:val="0"/>
                <w:szCs w:val="21"/>
              </w:rPr>
              <w:t>分）：</w:t>
            </w:r>
            <w:r w:rsidR="005B054D">
              <w:rPr>
                <w:rFonts w:hint="eastAsia"/>
                <w:bCs/>
                <w:kern w:val="0"/>
                <w:szCs w:val="21"/>
              </w:rPr>
              <w:t>实施本项目的</w:t>
            </w:r>
            <w:r w:rsidR="005B054D">
              <w:rPr>
                <w:bCs/>
                <w:kern w:val="0"/>
                <w:szCs w:val="21"/>
              </w:rPr>
              <w:t>质量控制措施是否充分、适当和可行，是否明确</w:t>
            </w:r>
            <w:r w:rsidR="005B054D">
              <w:rPr>
                <w:rFonts w:hint="eastAsia"/>
                <w:bCs/>
                <w:kern w:val="0"/>
                <w:szCs w:val="21"/>
              </w:rPr>
              <w:t>实施</w:t>
            </w:r>
            <w:r w:rsidR="00F519F5">
              <w:rPr>
                <w:rFonts w:hint="eastAsia"/>
                <w:bCs/>
                <w:kern w:val="0"/>
                <w:szCs w:val="21"/>
              </w:rPr>
              <w:t>固定资产全面</w:t>
            </w:r>
            <w:r w:rsidR="005B054D">
              <w:rPr>
                <w:rFonts w:hint="eastAsia"/>
                <w:bCs/>
                <w:kern w:val="0"/>
                <w:szCs w:val="21"/>
              </w:rPr>
              <w:t>清查</w:t>
            </w:r>
            <w:r w:rsidRPr="000F7529">
              <w:rPr>
                <w:bCs/>
                <w:kern w:val="0"/>
                <w:szCs w:val="21"/>
              </w:rPr>
              <w:t>质量偏差纠正措施。</w:t>
            </w:r>
            <w:proofErr w:type="gramStart"/>
            <w:r w:rsidR="005B054D" w:rsidRPr="008B6C35">
              <w:rPr>
                <w:rFonts w:ascii="Times New Roman" w:eastAsia="宋体" w:hAnsi="Times New Roman" w:cs="Times New Roman" w:hint="eastAsia"/>
                <w:bCs/>
                <w:kern w:val="0"/>
                <w:szCs w:val="21"/>
              </w:rPr>
              <w:t>评价优得</w:t>
            </w:r>
            <w:proofErr w:type="gramEnd"/>
            <w:r w:rsidR="005B054D">
              <w:rPr>
                <w:rFonts w:ascii="Times New Roman" w:eastAsia="宋体" w:hAnsi="Times New Roman" w:cs="Times New Roman" w:hint="eastAsia"/>
                <w:bCs/>
                <w:kern w:val="0"/>
                <w:szCs w:val="21"/>
              </w:rPr>
              <w:t>11</w:t>
            </w:r>
            <w:r w:rsidR="005B054D">
              <w:rPr>
                <w:rFonts w:ascii="宋体" w:eastAsia="宋体" w:hAnsi="宋体" w:cs="Times New Roman" w:hint="eastAsia"/>
                <w:bCs/>
                <w:kern w:val="0"/>
                <w:szCs w:val="21"/>
              </w:rPr>
              <w:t>－</w:t>
            </w:r>
            <w:r w:rsidR="005B054D" w:rsidRPr="008B6C35">
              <w:rPr>
                <w:rFonts w:ascii="Times New Roman" w:eastAsia="宋体" w:hAnsi="Times New Roman" w:cs="Times New Roman" w:hint="eastAsia"/>
                <w:bCs/>
                <w:kern w:val="0"/>
                <w:szCs w:val="21"/>
              </w:rPr>
              <w:t>15</w:t>
            </w:r>
            <w:r w:rsidR="005B054D" w:rsidRPr="008B6C35">
              <w:rPr>
                <w:rFonts w:ascii="Times New Roman" w:eastAsia="宋体" w:hAnsi="Times New Roman" w:cs="Times New Roman" w:hint="eastAsia"/>
                <w:bCs/>
                <w:kern w:val="0"/>
                <w:szCs w:val="21"/>
              </w:rPr>
              <w:t>分，</w:t>
            </w:r>
            <w:proofErr w:type="gramStart"/>
            <w:r w:rsidR="005B054D" w:rsidRPr="008B6C35">
              <w:rPr>
                <w:rFonts w:ascii="Times New Roman" w:eastAsia="宋体" w:hAnsi="Times New Roman" w:cs="Times New Roman" w:hint="eastAsia"/>
                <w:bCs/>
                <w:kern w:val="0"/>
                <w:szCs w:val="21"/>
              </w:rPr>
              <w:t>良得</w:t>
            </w:r>
            <w:proofErr w:type="gramEnd"/>
            <w:r w:rsidR="005B054D">
              <w:rPr>
                <w:rFonts w:ascii="Times New Roman" w:eastAsia="宋体" w:hAnsi="Times New Roman" w:cs="Times New Roman" w:hint="eastAsia"/>
                <w:bCs/>
                <w:kern w:val="0"/>
                <w:szCs w:val="21"/>
              </w:rPr>
              <w:t>6</w:t>
            </w:r>
            <w:r w:rsidR="005B054D">
              <w:rPr>
                <w:rFonts w:ascii="宋体" w:eastAsia="宋体" w:hAnsi="宋体" w:cs="Times New Roman" w:hint="eastAsia"/>
                <w:bCs/>
                <w:kern w:val="0"/>
                <w:szCs w:val="21"/>
              </w:rPr>
              <w:t>－</w:t>
            </w:r>
            <w:r w:rsidR="005B054D" w:rsidRPr="008B6C35">
              <w:rPr>
                <w:rFonts w:ascii="Times New Roman" w:eastAsia="宋体" w:hAnsi="Times New Roman" w:cs="Times New Roman" w:hint="eastAsia"/>
                <w:bCs/>
                <w:kern w:val="0"/>
                <w:szCs w:val="21"/>
              </w:rPr>
              <w:t>10</w:t>
            </w:r>
            <w:r w:rsidR="005B054D" w:rsidRPr="008B6C35">
              <w:rPr>
                <w:rFonts w:ascii="Times New Roman" w:eastAsia="宋体" w:hAnsi="Times New Roman" w:cs="Times New Roman" w:hint="eastAsia"/>
                <w:bCs/>
                <w:kern w:val="0"/>
                <w:szCs w:val="21"/>
              </w:rPr>
              <w:t>分，</w:t>
            </w:r>
            <w:r w:rsidR="00C5531D" w:rsidRPr="008B6C35">
              <w:rPr>
                <w:rFonts w:ascii="Times New Roman" w:eastAsia="宋体" w:hAnsi="Times New Roman" w:cs="Times New Roman" w:hint="eastAsia"/>
                <w:bCs/>
                <w:kern w:val="0"/>
                <w:szCs w:val="21"/>
              </w:rPr>
              <w:t>中得</w:t>
            </w:r>
            <w:r w:rsidR="00C5531D" w:rsidRPr="008B6C35">
              <w:rPr>
                <w:rFonts w:ascii="Times New Roman" w:eastAsia="宋体" w:hAnsi="Times New Roman" w:cs="Times New Roman" w:hint="eastAsia"/>
                <w:bCs/>
                <w:kern w:val="0"/>
                <w:szCs w:val="21"/>
              </w:rPr>
              <w:t>5</w:t>
            </w:r>
            <w:r w:rsidR="00C5531D">
              <w:rPr>
                <w:rFonts w:ascii="Times New Roman" w:eastAsia="宋体" w:hAnsi="Times New Roman" w:cs="Times New Roman" w:hint="eastAsia"/>
                <w:bCs/>
                <w:kern w:val="0"/>
                <w:szCs w:val="21"/>
              </w:rPr>
              <w:t>分，未提供不得分。</w:t>
            </w:r>
          </w:p>
        </w:tc>
        <w:tc>
          <w:tcPr>
            <w:tcW w:w="2224" w:type="dxa"/>
            <w:tcBorders>
              <w:top w:val="single" w:sz="4" w:space="0" w:color="auto"/>
              <w:left w:val="single" w:sz="4" w:space="0" w:color="auto"/>
              <w:bottom w:val="single" w:sz="4" w:space="0" w:color="auto"/>
              <w:right w:val="single" w:sz="4" w:space="0" w:color="auto"/>
            </w:tcBorders>
            <w:vAlign w:val="center"/>
          </w:tcPr>
          <w:p w:rsidR="000F7529" w:rsidRDefault="000F7529" w:rsidP="00330590">
            <w:pPr>
              <w:pStyle w:val="NewNewNewNewNewNewNewNewNewNewNewNewNewNewNewNew"/>
              <w:adjustRightInd w:val="0"/>
              <w:snapToGrid w:val="0"/>
              <w:spacing w:line="240" w:lineRule="atLeast"/>
              <w:ind w:left="-38"/>
              <w:jc w:val="center"/>
              <w:rPr>
                <w:rFonts w:ascii="Times New Roman"/>
                <w:bCs/>
                <w:sz w:val="21"/>
                <w:szCs w:val="21"/>
              </w:rPr>
            </w:pPr>
            <w:r>
              <w:rPr>
                <w:rFonts w:ascii="Times New Roman" w:hint="eastAsia"/>
                <w:bCs/>
                <w:sz w:val="21"/>
                <w:szCs w:val="21"/>
              </w:rPr>
              <w:t>须给出详细服务方案，服务方案</w:t>
            </w:r>
            <w:proofErr w:type="gramStart"/>
            <w:r>
              <w:rPr>
                <w:rFonts w:ascii="Times New Roman" w:hint="eastAsia"/>
                <w:bCs/>
                <w:sz w:val="21"/>
                <w:szCs w:val="21"/>
              </w:rPr>
              <w:t>须包括</w:t>
            </w:r>
            <w:proofErr w:type="gramEnd"/>
            <w:r>
              <w:rPr>
                <w:rFonts w:ascii="Times New Roman" w:hint="eastAsia"/>
                <w:bCs/>
                <w:sz w:val="21"/>
                <w:szCs w:val="21"/>
              </w:rPr>
              <w:t>但不限于描述公司组织架构，服务流程，规章制度、服务保障措施、提交</w:t>
            </w:r>
            <w:r w:rsidR="00330590">
              <w:rPr>
                <w:rFonts w:ascii="Times New Roman" w:hint="eastAsia"/>
                <w:bCs/>
                <w:sz w:val="21"/>
                <w:szCs w:val="21"/>
              </w:rPr>
              <w:t>固定资产清查成果</w:t>
            </w:r>
            <w:r>
              <w:rPr>
                <w:rFonts w:ascii="Times New Roman" w:hint="eastAsia"/>
                <w:bCs/>
                <w:sz w:val="21"/>
                <w:szCs w:val="21"/>
              </w:rPr>
              <w:t>的方式等内容。</w:t>
            </w:r>
          </w:p>
        </w:tc>
      </w:tr>
      <w:tr w:rsidR="000F7529" w:rsidTr="00020560">
        <w:trPr>
          <w:trHeight w:val="1195"/>
        </w:trPr>
        <w:tc>
          <w:tcPr>
            <w:tcW w:w="84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3</w:t>
            </w:r>
          </w:p>
        </w:tc>
        <w:tc>
          <w:tcPr>
            <w:tcW w:w="1037"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专业技术</w:t>
            </w:r>
            <w:r w:rsidR="00C5531D">
              <w:rPr>
                <w:rFonts w:ascii="Times New Roman" w:hint="eastAsia"/>
                <w:bCs/>
                <w:sz w:val="21"/>
                <w:szCs w:val="21"/>
              </w:rPr>
              <w:t>15</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0F7529" w:rsidRDefault="00C5531D"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15</w:t>
            </w:r>
            <w:r w:rsidR="000F7529">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jc w:val="left"/>
              <w:rPr>
                <w:bCs/>
                <w:kern w:val="0"/>
                <w:szCs w:val="21"/>
              </w:rPr>
            </w:pPr>
            <w:r>
              <w:rPr>
                <w:rFonts w:hint="eastAsia"/>
                <w:bCs/>
                <w:kern w:val="0"/>
                <w:szCs w:val="21"/>
              </w:rPr>
              <w:t>执业人员情况（本项满分</w:t>
            </w:r>
            <w:r>
              <w:rPr>
                <w:rFonts w:hint="eastAsia"/>
                <w:bCs/>
                <w:kern w:val="0"/>
                <w:szCs w:val="21"/>
              </w:rPr>
              <w:t>15</w:t>
            </w:r>
            <w:r>
              <w:rPr>
                <w:rFonts w:hint="eastAsia"/>
                <w:bCs/>
                <w:kern w:val="0"/>
                <w:szCs w:val="21"/>
              </w:rPr>
              <w:t>分）：</w:t>
            </w:r>
            <w:r>
              <w:rPr>
                <w:rFonts w:hint="eastAsia"/>
                <w:bCs/>
                <w:kern w:val="0"/>
                <w:szCs w:val="21"/>
              </w:rPr>
              <w:t>2019</w:t>
            </w:r>
            <w:r>
              <w:rPr>
                <w:rFonts w:hint="eastAsia"/>
                <w:bCs/>
                <w:kern w:val="0"/>
                <w:szCs w:val="21"/>
              </w:rPr>
              <w:t>年末执业人员中注册会计师</w:t>
            </w:r>
            <w:r>
              <w:rPr>
                <w:rFonts w:hint="eastAsia"/>
                <w:bCs/>
                <w:kern w:val="0"/>
                <w:szCs w:val="21"/>
              </w:rPr>
              <w:t>10</w:t>
            </w:r>
            <w:r>
              <w:rPr>
                <w:rFonts w:hint="eastAsia"/>
                <w:bCs/>
                <w:kern w:val="0"/>
                <w:szCs w:val="21"/>
              </w:rPr>
              <w:t>人（含）以上得</w:t>
            </w:r>
            <w:r>
              <w:rPr>
                <w:rFonts w:hint="eastAsia"/>
                <w:bCs/>
                <w:kern w:val="0"/>
                <w:szCs w:val="21"/>
              </w:rPr>
              <w:t>5</w:t>
            </w:r>
            <w:r>
              <w:rPr>
                <w:rFonts w:hint="eastAsia"/>
                <w:bCs/>
                <w:kern w:val="0"/>
                <w:szCs w:val="21"/>
              </w:rPr>
              <w:t>分（不足</w:t>
            </w:r>
            <w:r>
              <w:rPr>
                <w:rFonts w:hint="eastAsia"/>
                <w:bCs/>
                <w:kern w:val="0"/>
                <w:szCs w:val="21"/>
              </w:rPr>
              <w:t>10</w:t>
            </w:r>
            <w:r>
              <w:rPr>
                <w:rFonts w:hint="eastAsia"/>
                <w:bCs/>
                <w:kern w:val="0"/>
                <w:szCs w:val="21"/>
              </w:rPr>
              <w:t>人不得分）；在</w:t>
            </w:r>
            <w:r>
              <w:rPr>
                <w:rFonts w:hint="eastAsia"/>
                <w:bCs/>
                <w:kern w:val="0"/>
                <w:szCs w:val="21"/>
              </w:rPr>
              <w:t>10</w:t>
            </w:r>
            <w:r>
              <w:rPr>
                <w:rFonts w:hint="eastAsia"/>
                <w:bCs/>
                <w:kern w:val="0"/>
                <w:szCs w:val="21"/>
              </w:rPr>
              <w:t>人的基础每增加</w:t>
            </w:r>
            <w:r>
              <w:rPr>
                <w:rFonts w:hint="eastAsia"/>
                <w:bCs/>
                <w:kern w:val="0"/>
                <w:szCs w:val="21"/>
              </w:rPr>
              <w:t>1</w:t>
            </w:r>
            <w:r>
              <w:rPr>
                <w:rFonts w:hint="eastAsia"/>
                <w:bCs/>
                <w:kern w:val="0"/>
                <w:szCs w:val="21"/>
              </w:rPr>
              <w:t>人加</w:t>
            </w:r>
            <w:r>
              <w:rPr>
                <w:rFonts w:hint="eastAsia"/>
                <w:bCs/>
                <w:kern w:val="0"/>
                <w:szCs w:val="21"/>
              </w:rPr>
              <w:t>1</w:t>
            </w:r>
            <w:r>
              <w:rPr>
                <w:rFonts w:hint="eastAsia"/>
                <w:bCs/>
                <w:kern w:val="0"/>
                <w:szCs w:val="21"/>
              </w:rPr>
              <w:t>分，最多加</w:t>
            </w:r>
            <w:r>
              <w:rPr>
                <w:rFonts w:hint="eastAsia"/>
                <w:bCs/>
                <w:kern w:val="0"/>
                <w:szCs w:val="21"/>
              </w:rPr>
              <w:t>10</w:t>
            </w:r>
            <w:r>
              <w:rPr>
                <w:rFonts w:hint="eastAsia"/>
                <w:bCs/>
                <w:kern w:val="0"/>
                <w:szCs w:val="21"/>
              </w:rPr>
              <w:t>分。</w:t>
            </w:r>
          </w:p>
        </w:tc>
        <w:tc>
          <w:tcPr>
            <w:tcW w:w="222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ind w:left="-38"/>
              <w:jc w:val="center"/>
              <w:rPr>
                <w:rFonts w:ascii="Times New Roman"/>
                <w:bCs/>
                <w:sz w:val="21"/>
                <w:szCs w:val="21"/>
              </w:rPr>
            </w:pPr>
            <w:r>
              <w:rPr>
                <w:rFonts w:ascii="Times New Roman" w:hint="eastAsia"/>
                <w:bCs/>
                <w:sz w:val="21"/>
                <w:szCs w:val="21"/>
              </w:rPr>
              <w:t>须提供注册资格证书、职称证书复印件（原件备查）</w:t>
            </w:r>
          </w:p>
        </w:tc>
      </w:tr>
      <w:tr w:rsidR="000F7529" w:rsidTr="00020560">
        <w:trPr>
          <w:trHeight w:val="1195"/>
        </w:trPr>
        <w:tc>
          <w:tcPr>
            <w:tcW w:w="844"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bCs/>
                <w:sz w:val="21"/>
                <w:szCs w:val="21"/>
              </w:rPr>
              <w:t>4</w:t>
            </w:r>
          </w:p>
        </w:tc>
        <w:tc>
          <w:tcPr>
            <w:tcW w:w="1037"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adjustRightInd w:val="0"/>
              <w:snapToGrid w:val="0"/>
              <w:spacing w:line="240" w:lineRule="atLeast"/>
              <w:jc w:val="center"/>
              <w:rPr>
                <w:rFonts w:ascii="Times New Roman"/>
                <w:bCs/>
                <w:sz w:val="21"/>
                <w:szCs w:val="21"/>
              </w:rPr>
            </w:pPr>
            <w:r>
              <w:rPr>
                <w:rFonts w:ascii="Times New Roman" w:hint="eastAsia"/>
                <w:bCs/>
                <w:sz w:val="21"/>
                <w:szCs w:val="21"/>
              </w:rPr>
              <w:t>项目业绩</w:t>
            </w:r>
            <w:r>
              <w:rPr>
                <w:rFonts w:ascii="Times New Roman" w:hint="eastAsia"/>
                <w:bCs/>
                <w:sz w:val="21"/>
                <w:szCs w:val="21"/>
              </w:rPr>
              <w:t>18</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0F7529" w:rsidRDefault="000F7529"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18</w:t>
            </w:r>
            <w:r>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vAlign w:val="center"/>
          </w:tcPr>
          <w:p w:rsidR="000F7529" w:rsidRPr="00E07F4F" w:rsidRDefault="000F7529" w:rsidP="00E07F4F">
            <w:pPr>
              <w:rPr>
                <w:bCs/>
                <w:kern w:val="0"/>
                <w:szCs w:val="21"/>
              </w:rPr>
            </w:pPr>
            <w:r>
              <w:rPr>
                <w:rFonts w:hint="eastAsia"/>
                <w:bCs/>
                <w:kern w:val="0"/>
                <w:szCs w:val="21"/>
              </w:rPr>
              <w:t>提供</w:t>
            </w:r>
            <w:r>
              <w:rPr>
                <w:rFonts w:hint="eastAsia"/>
                <w:bCs/>
                <w:kern w:val="0"/>
                <w:szCs w:val="21"/>
              </w:rPr>
              <w:t>2017</w:t>
            </w:r>
            <w:r>
              <w:rPr>
                <w:rFonts w:hint="eastAsia"/>
                <w:bCs/>
                <w:kern w:val="0"/>
                <w:szCs w:val="21"/>
              </w:rPr>
              <w:t>年至</w:t>
            </w:r>
            <w:r>
              <w:rPr>
                <w:rFonts w:hint="eastAsia"/>
                <w:bCs/>
                <w:kern w:val="0"/>
                <w:szCs w:val="21"/>
              </w:rPr>
              <w:t>2019</w:t>
            </w:r>
            <w:r w:rsidR="007B760B">
              <w:rPr>
                <w:rFonts w:hint="eastAsia"/>
                <w:bCs/>
                <w:kern w:val="0"/>
                <w:szCs w:val="21"/>
              </w:rPr>
              <w:t>年以来（以资产清查</w:t>
            </w:r>
            <w:r>
              <w:rPr>
                <w:rFonts w:hint="eastAsia"/>
                <w:bCs/>
                <w:kern w:val="0"/>
                <w:szCs w:val="21"/>
              </w:rPr>
              <w:t>报告日期为准）公司所做</w:t>
            </w:r>
            <w:r w:rsidR="00330590">
              <w:rPr>
                <w:rFonts w:hint="eastAsia"/>
                <w:bCs/>
                <w:kern w:val="0"/>
                <w:szCs w:val="21"/>
              </w:rPr>
              <w:t>资产清查</w:t>
            </w:r>
            <w:r>
              <w:rPr>
                <w:rFonts w:hint="eastAsia"/>
                <w:bCs/>
                <w:kern w:val="0"/>
                <w:szCs w:val="21"/>
              </w:rPr>
              <w:t>项目的证明资料，每提供</w:t>
            </w:r>
            <w:r>
              <w:rPr>
                <w:rFonts w:hint="eastAsia"/>
                <w:bCs/>
                <w:kern w:val="0"/>
                <w:szCs w:val="21"/>
              </w:rPr>
              <w:t>1</w:t>
            </w:r>
            <w:r>
              <w:rPr>
                <w:rFonts w:hint="eastAsia"/>
                <w:bCs/>
                <w:kern w:val="0"/>
                <w:szCs w:val="21"/>
              </w:rPr>
              <w:t>份证明资料计</w:t>
            </w:r>
            <w:r>
              <w:rPr>
                <w:rFonts w:hint="eastAsia"/>
                <w:bCs/>
                <w:kern w:val="0"/>
                <w:szCs w:val="21"/>
              </w:rPr>
              <w:t>2</w:t>
            </w:r>
            <w:r>
              <w:rPr>
                <w:rFonts w:hint="eastAsia"/>
                <w:bCs/>
                <w:kern w:val="0"/>
                <w:szCs w:val="21"/>
              </w:rPr>
              <w:t>分，本项满分</w:t>
            </w:r>
            <w:r>
              <w:rPr>
                <w:rFonts w:hint="eastAsia"/>
                <w:bCs/>
                <w:kern w:val="0"/>
                <w:szCs w:val="21"/>
              </w:rPr>
              <w:t>18</w:t>
            </w:r>
            <w:r>
              <w:rPr>
                <w:rFonts w:hint="eastAsia"/>
                <w:bCs/>
                <w:kern w:val="0"/>
                <w:szCs w:val="21"/>
              </w:rPr>
              <w:t>分。</w:t>
            </w:r>
          </w:p>
        </w:tc>
        <w:tc>
          <w:tcPr>
            <w:tcW w:w="2224" w:type="dxa"/>
            <w:tcBorders>
              <w:top w:val="single" w:sz="4" w:space="0" w:color="auto"/>
              <w:left w:val="single" w:sz="4" w:space="0" w:color="auto"/>
              <w:bottom w:val="single" w:sz="4" w:space="0" w:color="auto"/>
              <w:right w:val="single" w:sz="4" w:space="0" w:color="auto"/>
            </w:tcBorders>
            <w:vAlign w:val="center"/>
          </w:tcPr>
          <w:p w:rsidR="000F7529" w:rsidRDefault="00330590" w:rsidP="00330590">
            <w:pPr>
              <w:pStyle w:val="NewNewNewNewNewNewNewNewNewNewNewNewNewNewNewNew"/>
              <w:adjustRightInd w:val="0"/>
              <w:snapToGrid w:val="0"/>
              <w:spacing w:line="240" w:lineRule="atLeast"/>
              <w:ind w:left="-38"/>
              <w:jc w:val="center"/>
              <w:rPr>
                <w:rFonts w:ascii="Times New Roman"/>
                <w:bCs/>
                <w:sz w:val="21"/>
                <w:szCs w:val="21"/>
              </w:rPr>
            </w:pPr>
            <w:r>
              <w:rPr>
                <w:rFonts w:ascii="Times New Roman" w:hint="eastAsia"/>
                <w:bCs/>
                <w:sz w:val="21"/>
                <w:szCs w:val="21"/>
              </w:rPr>
              <w:t>提供服务合同（协议）复印件及清查</w:t>
            </w:r>
            <w:r w:rsidR="000F7529">
              <w:rPr>
                <w:rFonts w:ascii="Times New Roman" w:hint="eastAsia"/>
                <w:bCs/>
                <w:sz w:val="21"/>
                <w:szCs w:val="21"/>
              </w:rPr>
              <w:t>报告首页的复印件。只提供其一的，该项不得分。</w:t>
            </w:r>
          </w:p>
        </w:tc>
      </w:tr>
      <w:tr w:rsidR="000F7529" w:rsidTr="00020560">
        <w:trPr>
          <w:trHeight w:val="769"/>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0F7529" w:rsidRDefault="000F7529" w:rsidP="00020560">
            <w:pPr>
              <w:pStyle w:val="NewNewNewNewNewNewNewNewNewNewNewNewNewNewNewNew"/>
              <w:spacing w:line="360" w:lineRule="auto"/>
              <w:jc w:val="center"/>
              <w:rPr>
                <w:rFonts w:ascii="Times New Roman"/>
                <w:bCs/>
                <w:sz w:val="21"/>
                <w:szCs w:val="21"/>
              </w:rPr>
            </w:pPr>
            <w:r>
              <w:rPr>
                <w:rFonts w:ascii="Times New Roman"/>
                <w:bCs/>
                <w:sz w:val="21"/>
                <w:szCs w:val="21"/>
              </w:rPr>
              <w:lastRenderedPageBreak/>
              <w:t>5</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0F7529" w:rsidRDefault="000F7529" w:rsidP="00020560">
            <w:pPr>
              <w:pStyle w:val="NewNewNewNewNewNewNewNewNewNewNewNewNewNewNewNew"/>
              <w:spacing w:line="360" w:lineRule="auto"/>
              <w:ind w:firstLine="28"/>
              <w:rPr>
                <w:rFonts w:ascii="Times New Roman"/>
                <w:bCs/>
                <w:sz w:val="21"/>
                <w:szCs w:val="21"/>
              </w:rPr>
            </w:pPr>
            <w:r>
              <w:rPr>
                <w:rFonts w:ascii="Times New Roman" w:hint="eastAsia"/>
                <w:bCs/>
                <w:sz w:val="21"/>
                <w:szCs w:val="21"/>
              </w:rPr>
              <w:t>响应文件的规范性</w:t>
            </w:r>
            <w:r w:rsidR="00F519F5">
              <w:rPr>
                <w:rFonts w:ascii="Times New Roman" w:hint="eastAsia"/>
                <w:bCs/>
                <w:sz w:val="21"/>
                <w:szCs w:val="21"/>
              </w:rPr>
              <w:t>2</w:t>
            </w:r>
            <w:r>
              <w:rPr>
                <w:rFonts w:ascii="Times New Roman"/>
                <w:bCs/>
                <w:sz w:val="21"/>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0F7529" w:rsidRDefault="00ED2670" w:rsidP="00020560">
            <w:pPr>
              <w:pStyle w:val="NewNewNewNewNewNewNewNewNewNewNewNewNewNewNewNew"/>
              <w:widowControl/>
              <w:spacing w:line="360" w:lineRule="auto"/>
              <w:jc w:val="center"/>
              <w:rPr>
                <w:rFonts w:ascii="Times New Roman"/>
                <w:bCs/>
                <w:sz w:val="21"/>
                <w:szCs w:val="21"/>
              </w:rPr>
            </w:pPr>
            <w:r>
              <w:rPr>
                <w:rFonts w:ascii="Times New Roman" w:hint="eastAsia"/>
                <w:bCs/>
                <w:sz w:val="21"/>
                <w:szCs w:val="21"/>
              </w:rPr>
              <w:t>2</w:t>
            </w:r>
            <w:r w:rsidR="000F7529">
              <w:rPr>
                <w:rFonts w:ascii="Times New Roman" w:hint="eastAsia"/>
                <w:bCs/>
                <w:sz w:val="21"/>
                <w:szCs w:val="21"/>
              </w:rPr>
              <w:t>分</w:t>
            </w:r>
          </w:p>
        </w:tc>
        <w:tc>
          <w:tcPr>
            <w:tcW w:w="3594" w:type="dxa"/>
            <w:tcBorders>
              <w:top w:val="single" w:sz="4" w:space="0" w:color="auto"/>
              <w:left w:val="single" w:sz="4" w:space="0" w:color="auto"/>
              <w:bottom w:val="single" w:sz="4" w:space="0" w:color="auto"/>
              <w:right w:val="single" w:sz="4" w:space="0" w:color="auto"/>
            </w:tcBorders>
            <w:shd w:val="clear" w:color="auto" w:fill="FFFFFF"/>
            <w:vAlign w:val="center"/>
          </w:tcPr>
          <w:p w:rsidR="000F7529" w:rsidRDefault="000F7529" w:rsidP="00020560">
            <w:pPr>
              <w:pStyle w:val="NewNewNewNewNewNewNewNewNewNewNewNewNewNewNewNew"/>
              <w:widowControl/>
              <w:jc w:val="left"/>
              <w:rPr>
                <w:rFonts w:ascii="Times New Roman"/>
                <w:bCs/>
                <w:sz w:val="21"/>
                <w:szCs w:val="21"/>
              </w:rPr>
            </w:pPr>
            <w:r>
              <w:rPr>
                <w:rFonts w:ascii="Times New Roman" w:hint="eastAsia"/>
                <w:bCs/>
                <w:sz w:val="21"/>
                <w:szCs w:val="21"/>
              </w:rPr>
              <w:t>响应文件制作规范，没有细微偏差情形的得</w:t>
            </w:r>
            <w:r w:rsidR="00C5531D">
              <w:rPr>
                <w:rFonts w:ascii="Times New Roman" w:hint="eastAsia"/>
                <w:bCs/>
                <w:sz w:val="21"/>
                <w:szCs w:val="21"/>
              </w:rPr>
              <w:t>2</w:t>
            </w:r>
            <w:r>
              <w:rPr>
                <w:rFonts w:ascii="Times New Roman" w:hint="eastAsia"/>
                <w:bCs/>
                <w:sz w:val="21"/>
                <w:szCs w:val="21"/>
              </w:rPr>
              <w:t>分；有一项细微偏差（文字错误、印刷粗糙、封装、编码及装订不规范等）扣</w:t>
            </w:r>
            <w:r>
              <w:rPr>
                <w:rFonts w:ascii="Times New Roman"/>
                <w:bCs/>
                <w:sz w:val="21"/>
                <w:szCs w:val="21"/>
              </w:rPr>
              <w:t>1</w:t>
            </w:r>
            <w:r>
              <w:rPr>
                <w:rFonts w:ascii="Times New Roman" w:hint="eastAsia"/>
                <w:bCs/>
                <w:sz w:val="21"/>
                <w:szCs w:val="21"/>
              </w:rPr>
              <w:t>分，直至该项分值扣完为止。</w:t>
            </w:r>
          </w:p>
        </w:tc>
        <w:tc>
          <w:tcPr>
            <w:tcW w:w="2224" w:type="dxa"/>
            <w:tcBorders>
              <w:top w:val="single" w:sz="4" w:space="0" w:color="auto"/>
              <w:left w:val="single" w:sz="4" w:space="0" w:color="auto"/>
              <w:bottom w:val="single" w:sz="4" w:space="0" w:color="auto"/>
              <w:right w:val="single" w:sz="4" w:space="0" w:color="auto"/>
            </w:tcBorders>
            <w:shd w:val="clear" w:color="auto" w:fill="FFFFFF"/>
            <w:vAlign w:val="center"/>
          </w:tcPr>
          <w:p w:rsidR="000F7529" w:rsidRDefault="000F7529" w:rsidP="00020560">
            <w:pPr>
              <w:pStyle w:val="NewNewNewNewNewNewNewNewNewNewNewNewNewNewNewNew"/>
              <w:spacing w:line="360" w:lineRule="auto"/>
              <w:rPr>
                <w:rFonts w:ascii="Times New Roman"/>
                <w:bCs/>
                <w:sz w:val="21"/>
                <w:szCs w:val="21"/>
              </w:rPr>
            </w:pPr>
            <w:r>
              <w:rPr>
                <w:rFonts w:ascii="Times New Roman" w:hint="eastAsia"/>
                <w:bCs/>
                <w:sz w:val="21"/>
                <w:szCs w:val="21"/>
              </w:rPr>
              <w:t>综合评分因素</w:t>
            </w:r>
          </w:p>
        </w:tc>
      </w:tr>
    </w:tbl>
    <w:p w:rsidR="009542AD" w:rsidRDefault="009542AD"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E52AF7" w:rsidRDefault="00E52AF7" w:rsidP="00964187">
      <w:pPr>
        <w:widowControl/>
        <w:shd w:val="clear" w:color="auto" w:fill="FFFFFF"/>
        <w:wordWrap w:val="0"/>
        <w:spacing w:line="400" w:lineRule="atLeast"/>
        <w:jc w:val="left"/>
        <w:rPr>
          <w:rFonts w:ascii="黑体" w:eastAsia="黑体" w:hAnsi="黑体" w:cs="Segoe UI"/>
          <w:color w:val="333333"/>
          <w:kern w:val="0"/>
          <w:sz w:val="32"/>
          <w:szCs w:val="32"/>
        </w:rPr>
      </w:pPr>
    </w:p>
    <w:p w:rsidR="008B6C35" w:rsidRPr="008B6C35" w:rsidRDefault="008B6C35" w:rsidP="008B6C35">
      <w:pPr>
        <w:widowControl/>
        <w:shd w:val="clear" w:color="auto" w:fill="FFFFFF"/>
        <w:spacing w:line="400" w:lineRule="atLeast"/>
        <w:jc w:val="left"/>
        <w:rPr>
          <w:rFonts w:ascii="黑体" w:eastAsia="黑体" w:hAnsi="黑体" w:cs="Segoe UI"/>
          <w:color w:val="333333"/>
          <w:kern w:val="0"/>
          <w:sz w:val="32"/>
          <w:szCs w:val="32"/>
        </w:rPr>
      </w:pPr>
      <w:r w:rsidRPr="008B6C35">
        <w:rPr>
          <w:rFonts w:ascii="黑体" w:eastAsia="黑体" w:hAnsi="黑体" w:cs="Segoe UI" w:hint="eastAsia"/>
          <w:color w:val="333333"/>
          <w:kern w:val="0"/>
          <w:sz w:val="32"/>
          <w:szCs w:val="32"/>
        </w:rPr>
        <w:t>附件3：</w:t>
      </w:r>
    </w:p>
    <w:p w:rsidR="008B6C35" w:rsidRDefault="008B6C35" w:rsidP="008B6C35">
      <w:pPr>
        <w:spacing w:line="0" w:lineRule="atLeast"/>
        <w:jc w:val="center"/>
        <w:rPr>
          <w:rFonts w:ascii="仿宋_GB2312" w:eastAsia="仿宋_GB2312" w:hAnsi="宋体"/>
          <w:b/>
          <w:bCs/>
          <w:sz w:val="32"/>
          <w:szCs w:val="32"/>
        </w:rPr>
      </w:pPr>
      <w:r w:rsidRPr="008B6C35">
        <w:rPr>
          <w:rFonts w:ascii="仿宋_GB2312" w:eastAsia="仿宋_GB2312" w:hAnsi="宋体" w:hint="eastAsia"/>
          <w:b/>
          <w:bCs/>
          <w:sz w:val="32"/>
          <w:szCs w:val="32"/>
        </w:rPr>
        <w:t>采购文件书装订顺序</w:t>
      </w:r>
    </w:p>
    <w:p w:rsidR="008B6C35" w:rsidRPr="008B6C35" w:rsidRDefault="008B6C35" w:rsidP="008B6C35">
      <w:pPr>
        <w:spacing w:line="0" w:lineRule="atLeast"/>
        <w:jc w:val="center"/>
        <w:rPr>
          <w:rFonts w:ascii="仿宋_GB2312" w:eastAsia="仿宋_GB2312" w:hAnsi="宋体"/>
          <w:b/>
          <w:bCs/>
          <w:sz w:val="32"/>
          <w:szCs w:val="32"/>
        </w:rPr>
      </w:pPr>
    </w:p>
    <w:p w:rsidR="008B6C35" w:rsidRPr="008B6C35" w:rsidRDefault="008B6C35" w:rsidP="000B6743">
      <w:pPr>
        <w:spacing w:line="360" w:lineRule="auto"/>
        <w:ind w:firstLineChars="200" w:firstLine="672"/>
        <w:jc w:val="left"/>
        <w:rPr>
          <w:rFonts w:ascii="仿宋_GB2312" w:eastAsia="仿宋_GB2312" w:hAnsi="宋体"/>
          <w:bCs/>
          <w:color w:val="000000"/>
          <w:spacing w:val="8"/>
          <w:sz w:val="32"/>
          <w:szCs w:val="32"/>
        </w:rPr>
      </w:pPr>
      <w:r>
        <w:rPr>
          <w:rFonts w:ascii="仿宋_GB2312" w:eastAsia="仿宋_GB2312" w:hAnsi="宋体" w:hint="eastAsia"/>
          <w:bCs/>
          <w:color w:val="000000"/>
          <w:spacing w:val="8"/>
          <w:sz w:val="32"/>
          <w:szCs w:val="32"/>
        </w:rPr>
        <w:t>1.</w:t>
      </w:r>
      <w:r w:rsidRPr="008B6C35">
        <w:rPr>
          <w:rFonts w:ascii="仿宋_GB2312" w:eastAsia="仿宋_GB2312" w:hAnsi="宋体" w:hint="eastAsia"/>
          <w:bCs/>
          <w:color w:val="000000"/>
          <w:spacing w:val="8"/>
          <w:sz w:val="32"/>
          <w:szCs w:val="32"/>
        </w:rPr>
        <w:t>封面（公司、项目、联系人、联系方式）</w:t>
      </w:r>
    </w:p>
    <w:p w:rsidR="008B6C35" w:rsidRPr="008B6C35" w:rsidRDefault="008B6C35" w:rsidP="000B6743">
      <w:pPr>
        <w:spacing w:line="360" w:lineRule="auto"/>
        <w:ind w:firstLineChars="200" w:firstLine="672"/>
        <w:jc w:val="left"/>
        <w:rPr>
          <w:rFonts w:ascii="仿宋_GB2312" w:eastAsia="仿宋_GB2312" w:hAnsi="宋体"/>
          <w:bCs/>
          <w:color w:val="000000"/>
          <w:spacing w:val="8"/>
          <w:sz w:val="32"/>
          <w:szCs w:val="32"/>
        </w:rPr>
      </w:pPr>
      <w:r w:rsidRPr="008B6C35">
        <w:rPr>
          <w:rFonts w:ascii="仿宋_GB2312" w:eastAsia="仿宋_GB2312" w:hAnsi="宋体" w:hint="eastAsia"/>
          <w:bCs/>
          <w:color w:val="000000"/>
          <w:spacing w:val="8"/>
          <w:sz w:val="32"/>
          <w:szCs w:val="32"/>
        </w:rPr>
        <w:t>2</w:t>
      </w:r>
      <w:r>
        <w:rPr>
          <w:rFonts w:ascii="仿宋_GB2312" w:eastAsia="仿宋_GB2312" w:hAnsi="宋体" w:hint="eastAsia"/>
          <w:bCs/>
          <w:color w:val="000000"/>
          <w:spacing w:val="8"/>
          <w:sz w:val="32"/>
          <w:szCs w:val="32"/>
        </w:rPr>
        <w:t>.</w:t>
      </w:r>
      <w:r w:rsidRPr="008B6C35">
        <w:rPr>
          <w:rFonts w:ascii="仿宋_GB2312" w:eastAsia="仿宋_GB2312" w:hAnsi="宋体" w:hint="eastAsia"/>
          <w:bCs/>
          <w:color w:val="000000"/>
          <w:spacing w:val="8"/>
          <w:sz w:val="32"/>
          <w:szCs w:val="32"/>
        </w:rPr>
        <w:t>目录</w:t>
      </w:r>
    </w:p>
    <w:p w:rsidR="008B6C35" w:rsidRPr="008B6C35" w:rsidRDefault="008B6C35" w:rsidP="000B6743">
      <w:pPr>
        <w:tabs>
          <w:tab w:val="left" w:pos="0"/>
        </w:tabs>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3</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品目及报价表（格式见附件4）</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4</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偏离表（格式见附件4）</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5</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营业执照、税务登记证、组织机构代码证或三证合一营业执照（副本）</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6</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法定代表人授权书（原件，格式见附件4）暨经办人授权书，法人、经办人身份证（复印件）</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7</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会计师事务所执业证书</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8</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如有企业管理体系认证（考核），请提供的有效证明文件的复印或扫描件，质量管理体系认证包括FDA、CE、ISO等认证（提供中文翻译复印件）</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9</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用户情况表</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10</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项目组成员配备情况表</w:t>
      </w:r>
    </w:p>
    <w:p w:rsidR="008B6C35" w:rsidRPr="008B6C35" w:rsidRDefault="008B6C35" w:rsidP="000B6743">
      <w:pPr>
        <w:spacing w:line="360" w:lineRule="auto"/>
        <w:ind w:firstLineChars="200" w:firstLine="672"/>
        <w:jc w:val="left"/>
        <w:rPr>
          <w:rFonts w:ascii="仿宋_GB2312" w:eastAsia="仿宋_GB2312" w:hAnsi="宋体"/>
          <w:bCs/>
          <w:spacing w:val="8"/>
          <w:sz w:val="32"/>
          <w:szCs w:val="32"/>
        </w:rPr>
      </w:pPr>
      <w:r w:rsidRPr="008B6C35">
        <w:rPr>
          <w:rFonts w:ascii="仿宋_GB2312" w:eastAsia="仿宋_GB2312" w:hAnsi="宋体" w:hint="eastAsia"/>
          <w:bCs/>
          <w:spacing w:val="8"/>
          <w:sz w:val="32"/>
          <w:szCs w:val="32"/>
        </w:rPr>
        <w:t>11</w:t>
      </w:r>
      <w:r>
        <w:rPr>
          <w:rFonts w:ascii="仿宋_GB2312" w:eastAsia="仿宋_GB2312" w:hAnsi="宋体" w:hint="eastAsia"/>
          <w:bCs/>
          <w:spacing w:val="8"/>
          <w:sz w:val="32"/>
          <w:szCs w:val="32"/>
        </w:rPr>
        <w:t>.</w:t>
      </w:r>
      <w:r w:rsidRPr="008B6C35">
        <w:rPr>
          <w:rFonts w:ascii="仿宋_GB2312" w:eastAsia="仿宋_GB2312" w:hAnsi="宋体" w:hint="eastAsia"/>
          <w:bCs/>
          <w:spacing w:val="8"/>
          <w:sz w:val="32"/>
          <w:szCs w:val="32"/>
        </w:rPr>
        <w:t>封底</w:t>
      </w:r>
    </w:p>
    <w:p w:rsidR="008B6C35" w:rsidRPr="00F519F5" w:rsidRDefault="008B6C35" w:rsidP="000B6743">
      <w:pPr>
        <w:spacing w:line="360" w:lineRule="auto"/>
        <w:ind w:firstLineChars="200" w:firstLine="643"/>
        <w:jc w:val="left"/>
        <w:rPr>
          <w:rFonts w:ascii="仿宋_GB2312" w:eastAsia="仿宋_GB2312" w:hAnsi="宋体"/>
          <w:b/>
          <w:bCs/>
          <w:sz w:val="32"/>
          <w:szCs w:val="32"/>
        </w:rPr>
      </w:pPr>
      <w:r w:rsidRPr="008B6C35">
        <w:rPr>
          <w:rFonts w:ascii="仿宋_GB2312" w:eastAsia="仿宋_GB2312" w:hAnsi="宋体" w:hint="eastAsia"/>
          <w:b/>
          <w:bCs/>
          <w:sz w:val="32"/>
          <w:szCs w:val="32"/>
        </w:rPr>
        <w:lastRenderedPageBreak/>
        <w:t>注：请</w:t>
      </w:r>
      <w:proofErr w:type="gramStart"/>
      <w:r w:rsidRPr="008B6C35">
        <w:rPr>
          <w:rFonts w:ascii="仿宋_GB2312" w:eastAsia="仿宋_GB2312" w:hAnsi="宋体" w:hint="eastAsia"/>
          <w:b/>
          <w:bCs/>
          <w:sz w:val="32"/>
          <w:szCs w:val="32"/>
        </w:rPr>
        <w:t>务必按</w:t>
      </w:r>
      <w:proofErr w:type="gramEnd"/>
      <w:r w:rsidRPr="008B6C35">
        <w:rPr>
          <w:rFonts w:ascii="仿宋_GB2312" w:eastAsia="仿宋_GB2312" w:hAnsi="宋体" w:hint="eastAsia"/>
          <w:b/>
          <w:bCs/>
          <w:sz w:val="32"/>
          <w:szCs w:val="32"/>
        </w:rPr>
        <w:t>以上顺序装订资料，如有非中文资料，请同时提供中文</w:t>
      </w:r>
      <w:r w:rsidRPr="00F519F5">
        <w:rPr>
          <w:rFonts w:ascii="仿宋_GB2312" w:eastAsia="仿宋_GB2312" w:hAnsi="宋体" w:hint="eastAsia"/>
          <w:b/>
          <w:bCs/>
          <w:sz w:val="32"/>
          <w:szCs w:val="32"/>
        </w:rPr>
        <w:t>翻译件。</w:t>
      </w:r>
    </w:p>
    <w:p w:rsidR="008B6C35" w:rsidRPr="00F519F5" w:rsidRDefault="008B6C35" w:rsidP="00F519F5">
      <w:pPr>
        <w:ind w:firstLineChars="200" w:firstLine="643"/>
        <w:rPr>
          <w:rFonts w:ascii="仿宋_GB2312" w:eastAsia="仿宋_GB2312" w:hAnsi="宋体"/>
          <w:b/>
          <w:bCs/>
          <w:sz w:val="32"/>
          <w:szCs w:val="32"/>
        </w:rPr>
      </w:pPr>
    </w:p>
    <w:p w:rsidR="00B93E6A" w:rsidRDefault="00B93E6A" w:rsidP="00330590">
      <w:pPr>
        <w:rPr>
          <w:rFonts w:ascii="仿宋_GB2312" w:eastAsia="仿宋_GB2312" w:hAnsi="宋体"/>
          <w:b/>
          <w:bCs/>
          <w:sz w:val="28"/>
          <w:szCs w:val="28"/>
        </w:rPr>
      </w:pPr>
    </w:p>
    <w:p w:rsidR="008B6C35" w:rsidRPr="008B6C35" w:rsidRDefault="008B6C35" w:rsidP="008B6C35">
      <w:pPr>
        <w:rPr>
          <w:rFonts w:ascii="仿宋_GB2312" w:eastAsia="仿宋_GB2312" w:hAnsi="宋体"/>
          <w:b/>
          <w:sz w:val="32"/>
          <w:szCs w:val="32"/>
        </w:rPr>
      </w:pPr>
      <w:r w:rsidRPr="008B6C35">
        <w:rPr>
          <w:rFonts w:ascii="黑体" w:eastAsia="黑体" w:hAnsi="黑体" w:hint="eastAsia"/>
          <w:sz w:val="32"/>
          <w:szCs w:val="32"/>
        </w:rPr>
        <w:t>附件4：</w:t>
      </w:r>
      <w:r w:rsidRPr="008B6C35">
        <w:rPr>
          <w:rFonts w:ascii="仿宋_GB2312" w:eastAsia="仿宋_GB2312" w:hAnsi="宋体" w:hint="eastAsia"/>
          <w:b/>
          <w:sz w:val="32"/>
          <w:szCs w:val="32"/>
        </w:rPr>
        <w:t>主要表格格式</w:t>
      </w:r>
    </w:p>
    <w:p w:rsidR="008B6C35" w:rsidRPr="00B93E6A" w:rsidRDefault="00B93E6A" w:rsidP="00B93E6A">
      <w:pPr>
        <w:rPr>
          <w:rFonts w:ascii="仿宋_GB2312" w:eastAsia="仿宋_GB2312" w:hAnsi="宋体"/>
          <w:b/>
          <w:sz w:val="32"/>
          <w:szCs w:val="32"/>
        </w:rPr>
      </w:pPr>
      <w:r w:rsidRPr="008B6C35">
        <w:rPr>
          <w:rFonts w:ascii="黑体" w:eastAsia="黑体" w:hAnsi="黑体" w:hint="eastAsia"/>
          <w:sz w:val="32"/>
          <w:szCs w:val="32"/>
        </w:rPr>
        <w:t>附件4</w:t>
      </w:r>
      <w:r>
        <w:rPr>
          <w:rFonts w:ascii="黑体" w:eastAsia="黑体" w:hAnsi="黑体" w:hint="eastAsia"/>
          <w:sz w:val="32"/>
          <w:szCs w:val="32"/>
        </w:rPr>
        <w:t>-1</w:t>
      </w:r>
      <w:r w:rsidRPr="008B6C35">
        <w:rPr>
          <w:rFonts w:ascii="黑体" w:eastAsia="黑体" w:hAnsi="黑体" w:hint="eastAsia"/>
          <w:sz w:val="32"/>
          <w:szCs w:val="32"/>
        </w:rPr>
        <w:t>：</w:t>
      </w:r>
    </w:p>
    <w:p w:rsidR="007A49AD" w:rsidRDefault="005B054D" w:rsidP="00F809A2">
      <w:pPr>
        <w:widowControl/>
        <w:shd w:val="clear" w:color="auto" w:fill="FFFFFF"/>
        <w:jc w:val="center"/>
        <w:rPr>
          <w:rFonts w:ascii="宋体" w:eastAsia="宋体" w:hAnsi="宋体" w:cs="Segoe UI"/>
          <w:b/>
          <w:bCs/>
          <w:color w:val="333333"/>
          <w:kern w:val="0"/>
          <w:sz w:val="32"/>
          <w:szCs w:val="32"/>
        </w:rPr>
      </w:pPr>
      <w:r>
        <w:rPr>
          <w:rFonts w:ascii="宋体" w:eastAsia="宋体" w:hAnsi="宋体" w:cs="Segoe UI" w:hint="eastAsia"/>
          <w:b/>
          <w:bCs/>
          <w:color w:val="333333"/>
          <w:kern w:val="0"/>
          <w:sz w:val="32"/>
          <w:szCs w:val="32"/>
        </w:rPr>
        <w:t>品目及</w:t>
      </w:r>
      <w:r w:rsidR="007A49AD" w:rsidRPr="00F809A2">
        <w:rPr>
          <w:rFonts w:ascii="宋体" w:eastAsia="宋体" w:hAnsi="宋体" w:cs="Segoe UI" w:hint="eastAsia"/>
          <w:b/>
          <w:bCs/>
          <w:color w:val="333333"/>
          <w:kern w:val="0"/>
          <w:sz w:val="32"/>
          <w:szCs w:val="32"/>
        </w:rPr>
        <w:t>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684"/>
        <w:gridCol w:w="1984"/>
        <w:gridCol w:w="1560"/>
        <w:gridCol w:w="1497"/>
      </w:tblGrid>
      <w:tr w:rsidR="008B6C35" w:rsidTr="008B6C35">
        <w:trPr>
          <w:trHeight w:val="735"/>
          <w:jc w:val="center"/>
        </w:trPr>
        <w:tc>
          <w:tcPr>
            <w:tcW w:w="1194" w:type="dxa"/>
            <w:tcBorders>
              <w:top w:val="single" w:sz="4" w:space="0" w:color="auto"/>
              <w:left w:val="single" w:sz="4" w:space="0" w:color="auto"/>
              <w:bottom w:val="single" w:sz="4" w:space="0" w:color="auto"/>
              <w:right w:val="single" w:sz="4" w:space="0" w:color="auto"/>
            </w:tcBorders>
            <w:vAlign w:val="center"/>
            <w:hideMark/>
          </w:tcPr>
          <w:p w:rsidR="008B6C35" w:rsidRDefault="008B6C35">
            <w:pPr>
              <w:spacing w:line="360" w:lineRule="auto"/>
              <w:jc w:val="center"/>
              <w:rPr>
                <w:rFonts w:ascii="宋体" w:hAnsi="宋体"/>
                <w:sz w:val="24"/>
                <w:szCs w:val="24"/>
              </w:rPr>
            </w:pPr>
            <w:r>
              <w:rPr>
                <w:rFonts w:ascii="宋体" w:hAnsi="宋体" w:hint="eastAsia"/>
                <w:sz w:val="24"/>
              </w:rPr>
              <w:t>序号</w:t>
            </w:r>
          </w:p>
        </w:tc>
        <w:tc>
          <w:tcPr>
            <w:tcW w:w="1684" w:type="dxa"/>
            <w:tcBorders>
              <w:top w:val="single" w:sz="4" w:space="0" w:color="auto"/>
              <w:left w:val="single" w:sz="4" w:space="0" w:color="auto"/>
              <w:bottom w:val="single" w:sz="4" w:space="0" w:color="auto"/>
              <w:right w:val="single" w:sz="4" w:space="0" w:color="auto"/>
            </w:tcBorders>
            <w:vAlign w:val="center"/>
            <w:hideMark/>
          </w:tcPr>
          <w:p w:rsidR="008B6C35" w:rsidRDefault="008B6C35">
            <w:pPr>
              <w:spacing w:line="360" w:lineRule="auto"/>
              <w:jc w:val="center"/>
              <w:rPr>
                <w:rFonts w:ascii="宋体" w:hAnsi="宋体"/>
                <w:sz w:val="24"/>
                <w:szCs w:val="24"/>
              </w:rPr>
            </w:pPr>
            <w:r>
              <w:rPr>
                <w:rFonts w:ascii="宋体" w:hAnsi="宋体" w:hint="eastAsia"/>
                <w:sz w:val="24"/>
              </w:rPr>
              <w:t>项目名称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6C35" w:rsidRDefault="008B6C35">
            <w:pPr>
              <w:spacing w:line="360" w:lineRule="auto"/>
              <w:jc w:val="center"/>
              <w:rPr>
                <w:rFonts w:ascii="宋体" w:hAnsi="宋体" w:cs="宋体-方正超大字符集"/>
                <w:sz w:val="24"/>
                <w:szCs w:val="24"/>
              </w:rPr>
            </w:pPr>
            <w:r>
              <w:rPr>
                <w:rFonts w:ascii="宋体" w:hAnsi="宋体" w:cs="宋体-方正超大字符集" w:hint="eastAsia"/>
                <w:sz w:val="24"/>
              </w:rPr>
              <w:t>单价（万元）</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6C35" w:rsidRDefault="008B6C35">
            <w:pPr>
              <w:spacing w:line="360" w:lineRule="auto"/>
              <w:jc w:val="center"/>
              <w:rPr>
                <w:rFonts w:ascii="宋体" w:hAnsi="宋体"/>
                <w:sz w:val="24"/>
                <w:szCs w:val="24"/>
              </w:rPr>
            </w:pPr>
            <w:r>
              <w:rPr>
                <w:rFonts w:ascii="宋体" w:hAnsi="宋体" w:hint="eastAsia"/>
                <w:sz w:val="24"/>
              </w:rPr>
              <w:t>金额（万元）</w:t>
            </w:r>
          </w:p>
        </w:tc>
        <w:tc>
          <w:tcPr>
            <w:tcW w:w="1497" w:type="dxa"/>
            <w:tcBorders>
              <w:top w:val="single" w:sz="4" w:space="0" w:color="auto"/>
              <w:left w:val="single" w:sz="4" w:space="0" w:color="auto"/>
              <w:bottom w:val="single" w:sz="4" w:space="0" w:color="auto"/>
              <w:right w:val="single" w:sz="4" w:space="0" w:color="auto"/>
            </w:tcBorders>
            <w:vAlign w:val="center"/>
            <w:hideMark/>
          </w:tcPr>
          <w:p w:rsidR="008B6C35" w:rsidRDefault="008B6C35">
            <w:pPr>
              <w:spacing w:line="360" w:lineRule="auto"/>
              <w:jc w:val="center"/>
              <w:rPr>
                <w:rFonts w:ascii="宋体" w:hAnsi="宋体"/>
                <w:sz w:val="24"/>
                <w:szCs w:val="24"/>
              </w:rPr>
            </w:pPr>
            <w:r>
              <w:rPr>
                <w:rFonts w:ascii="宋体" w:hAnsi="宋体" w:hint="eastAsia"/>
                <w:sz w:val="24"/>
              </w:rPr>
              <w:t>备注</w:t>
            </w:r>
          </w:p>
        </w:tc>
      </w:tr>
      <w:tr w:rsidR="008B6C35" w:rsidTr="008B6C35">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rPr>
                <w:rFonts w:ascii="宋体" w:hAnsi="宋体"/>
                <w:sz w:val="24"/>
                <w:szCs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8B6C35" w:rsidRDefault="008B6C35">
            <w:pP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rPr>
                <w:rFonts w:ascii="宋体" w:hAnsi="宋体"/>
                <w:sz w:val="24"/>
                <w:szCs w:val="24"/>
              </w:rPr>
            </w:pPr>
          </w:p>
        </w:tc>
      </w:tr>
      <w:tr w:rsidR="008B6C35" w:rsidTr="008B6C35">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8B6C35" w:rsidRDefault="008B6C35">
            <w:pPr>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r>
      <w:tr w:rsidR="008B6C35" w:rsidTr="008B6C35">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684" w:type="dxa"/>
            <w:tcBorders>
              <w:top w:val="single" w:sz="4" w:space="0" w:color="auto"/>
              <w:left w:val="single" w:sz="4" w:space="0" w:color="auto"/>
              <w:bottom w:val="single" w:sz="4" w:space="0" w:color="auto"/>
              <w:right w:val="single" w:sz="4" w:space="0" w:color="auto"/>
            </w:tcBorders>
            <w:vAlign w:val="center"/>
            <w:hideMark/>
          </w:tcPr>
          <w:p w:rsidR="008B6C35" w:rsidRDefault="008B6C35">
            <w:pPr>
              <w:jc w:val="center"/>
              <w:rPr>
                <w:rFonts w:ascii="宋体" w:hAnsi="宋体"/>
                <w:b/>
                <w:sz w:val="24"/>
                <w:szCs w:val="24"/>
              </w:rPr>
            </w:pPr>
            <w:r>
              <w:rPr>
                <w:rFonts w:ascii="宋体" w:hAnsi="宋体" w:hint="eastAsia"/>
                <w:b/>
                <w:sz w:val="24"/>
              </w:rPr>
              <w:t>合计</w:t>
            </w:r>
          </w:p>
        </w:tc>
        <w:tc>
          <w:tcPr>
            <w:tcW w:w="1984"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c>
          <w:tcPr>
            <w:tcW w:w="1497" w:type="dxa"/>
            <w:tcBorders>
              <w:top w:val="single" w:sz="4" w:space="0" w:color="auto"/>
              <w:left w:val="single" w:sz="4" w:space="0" w:color="auto"/>
              <w:bottom w:val="single" w:sz="4" w:space="0" w:color="auto"/>
              <w:right w:val="single" w:sz="4" w:space="0" w:color="auto"/>
            </w:tcBorders>
            <w:vAlign w:val="center"/>
          </w:tcPr>
          <w:p w:rsidR="008B6C35" w:rsidRDefault="008B6C35">
            <w:pPr>
              <w:spacing w:line="360" w:lineRule="auto"/>
              <w:jc w:val="center"/>
              <w:rPr>
                <w:rFonts w:ascii="宋体" w:hAnsi="宋体"/>
                <w:sz w:val="24"/>
                <w:szCs w:val="24"/>
              </w:rPr>
            </w:pPr>
          </w:p>
        </w:tc>
      </w:tr>
    </w:tbl>
    <w:p w:rsidR="007A49AD" w:rsidRPr="00F809A2" w:rsidRDefault="007A49AD" w:rsidP="00B93E6A">
      <w:pPr>
        <w:widowControl/>
        <w:shd w:val="clear" w:color="auto" w:fill="FFFFFF"/>
        <w:wordWrap w:val="0"/>
        <w:spacing w:line="360" w:lineRule="auto"/>
        <w:ind w:firstLineChars="200" w:firstLine="640"/>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注：1.</w:t>
      </w:r>
      <w:r w:rsidR="00B93E6A" w:rsidRPr="00B93E6A">
        <w:rPr>
          <w:rFonts w:ascii="仿宋_GB2312" w:eastAsia="仿宋_GB2312" w:hAnsi="宋体" w:cs="Segoe UI" w:hint="eastAsia"/>
          <w:color w:val="333333"/>
          <w:kern w:val="0"/>
          <w:sz w:val="32"/>
          <w:szCs w:val="32"/>
        </w:rPr>
        <w:t xml:space="preserve"> </w:t>
      </w:r>
      <w:r w:rsidR="00B93E6A" w:rsidRPr="00F809A2">
        <w:rPr>
          <w:rFonts w:ascii="仿宋_GB2312" w:eastAsia="仿宋_GB2312" w:hAnsi="宋体" w:cs="Segoe UI" w:hint="eastAsia"/>
          <w:color w:val="333333"/>
          <w:kern w:val="0"/>
          <w:sz w:val="32"/>
          <w:szCs w:val="32"/>
        </w:rPr>
        <w:t>“报价一览表”</w:t>
      </w:r>
      <w:r w:rsidR="00B93E6A">
        <w:rPr>
          <w:rFonts w:ascii="仿宋_GB2312" w:eastAsia="仿宋_GB2312" w:hAnsi="宋体" w:cs="Segoe UI" w:hint="eastAsia"/>
          <w:color w:val="333333"/>
          <w:kern w:val="0"/>
          <w:sz w:val="32"/>
          <w:szCs w:val="32"/>
        </w:rPr>
        <w:t>需单独密封</w:t>
      </w:r>
      <w:r w:rsidRPr="00F809A2">
        <w:rPr>
          <w:rFonts w:ascii="仿宋_GB2312" w:eastAsia="仿宋_GB2312" w:hAnsi="宋体" w:cs="Segoe UI" w:hint="eastAsia"/>
          <w:color w:val="333333"/>
          <w:kern w:val="0"/>
          <w:sz w:val="32"/>
          <w:szCs w:val="32"/>
        </w:rPr>
        <w:t>。</w:t>
      </w:r>
    </w:p>
    <w:p w:rsidR="007A49AD" w:rsidRPr="00F809A2" w:rsidRDefault="007A49AD" w:rsidP="00245AC3">
      <w:pPr>
        <w:widowControl/>
        <w:shd w:val="clear" w:color="auto" w:fill="FFFFFF"/>
        <w:wordWrap w:val="0"/>
        <w:spacing w:line="360" w:lineRule="auto"/>
        <w:ind w:firstLineChars="200" w:firstLine="640"/>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2.“报价一览表”为多页的，每页均需由法定代表人或授权代表签字并盖投标人印章。</w:t>
      </w:r>
    </w:p>
    <w:p w:rsidR="00F809A2" w:rsidRPr="00B93E6A" w:rsidRDefault="00F809A2" w:rsidP="007A49AD">
      <w:pPr>
        <w:widowControl/>
        <w:shd w:val="clear" w:color="auto" w:fill="FFFFFF"/>
        <w:wordWrap w:val="0"/>
        <w:jc w:val="left"/>
        <w:rPr>
          <w:rFonts w:ascii="仿宋_GB2312" w:eastAsia="仿宋_GB2312" w:hAnsi="宋体" w:cs="Segoe UI"/>
          <w:color w:val="333333"/>
          <w:kern w:val="0"/>
          <w:sz w:val="32"/>
          <w:szCs w:val="32"/>
          <w:u w:val="single"/>
        </w:rPr>
      </w:pPr>
      <w:r w:rsidRPr="00F809A2">
        <w:rPr>
          <w:rFonts w:ascii="仿宋_GB2312" w:eastAsia="仿宋_GB2312" w:hAnsi="宋体" w:cs="Segoe UI" w:hint="eastAsia"/>
          <w:color w:val="333333"/>
          <w:kern w:val="0"/>
          <w:sz w:val="32"/>
          <w:szCs w:val="32"/>
        </w:rPr>
        <w:t>公司</w:t>
      </w:r>
      <w:r w:rsidR="008B6C35">
        <w:rPr>
          <w:rFonts w:ascii="仿宋_GB2312" w:eastAsia="仿宋_GB2312" w:hAnsi="宋体" w:cs="Segoe UI" w:hint="eastAsia"/>
          <w:color w:val="333333"/>
          <w:kern w:val="0"/>
          <w:sz w:val="32"/>
          <w:szCs w:val="32"/>
        </w:rPr>
        <w:t>名</w:t>
      </w:r>
      <w:r w:rsidR="007A49AD" w:rsidRPr="00F809A2">
        <w:rPr>
          <w:rFonts w:ascii="仿宋_GB2312" w:eastAsia="仿宋_GB2312" w:hAnsi="宋体" w:cs="Segoe UI" w:hint="eastAsia"/>
          <w:color w:val="333333"/>
          <w:kern w:val="0"/>
          <w:sz w:val="32"/>
          <w:szCs w:val="32"/>
        </w:rPr>
        <w:t>称</w:t>
      </w:r>
      <w:r w:rsidR="008B6C35">
        <w:rPr>
          <w:rFonts w:ascii="仿宋_GB2312" w:eastAsia="仿宋_GB2312" w:hAnsi="宋体" w:cs="Segoe UI" w:hint="eastAsia"/>
          <w:color w:val="333333"/>
          <w:kern w:val="0"/>
          <w:sz w:val="32"/>
          <w:szCs w:val="32"/>
        </w:rPr>
        <w:t>（盖章）</w:t>
      </w:r>
      <w:r w:rsidR="007A49AD" w:rsidRPr="00F809A2">
        <w:rPr>
          <w:rFonts w:ascii="仿宋_GB2312" w:eastAsia="仿宋_GB2312" w:hAnsi="宋体" w:cs="Segoe UI" w:hint="eastAsia"/>
          <w:color w:val="333333"/>
          <w:kern w:val="0"/>
          <w:sz w:val="32"/>
          <w:szCs w:val="32"/>
        </w:rPr>
        <w:t>：</w:t>
      </w:r>
      <w:r w:rsidR="00B93E6A">
        <w:rPr>
          <w:rFonts w:ascii="仿宋_GB2312" w:eastAsia="仿宋_GB2312" w:hAnsi="宋体" w:cs="Segoe UI" w:hint="eastAsia"/>
          <w:color w:val="333333"/>
          <w:kern w:val="0"/>
          <w:sz w:val="32"/>
          <w:szCs w:val="32"/>
          <w:u w:val="single"/>
        </w:rPr>
        <w:t xml:space="preserve">                                 </w:t>
      </w:r>
      <w:r w:rsidR="00B93E6A" w:rsidRPr="00B93E6A">
        <w:rPr>
          <w:rFonts w:ascii="仿宋_GB2312" w:eastAsia="仿宋_GB2312" w:hAnsi="宋体" w:cs="Segoe UI" w:hint="eastAsia"/>
          <w:color w:val="333333"/>
          <w:kern w:val="0"/>
          <w:sz w:val="32"/>
          <w:szCs w:val="32"/>
        </w:rPr>
        <w:t>法定代表人或授权代表（签字）：</w:t>
      </w:r>
      <w:r w:rsidR="00B93E6A">
        <w:rPr>
          <w:rFonts w:ascii="仿宋_GB2312" w:eastAsia="仿宋_GB2312" w:hAnsi="宋体" w:cs="Segoe UI" w:hint="eastAsia"/>
          <w:color w:val="333333"/>
          <w:kern w:val="0"/>
          <w:sz w:val="32"/>
          <w:szCs w:val="32"/>
          <w:u w:val="single"/>
        </w:rPr>
        <w:t xml:space="preserve">                     </w:t>
      </w:r>
    </w:p>
    <w:p w:rsidR="007A49AD" w:rsidRPr="00F809A2" w:rsidRDefault="007A49AD" w:rsidP="007A49AD">
      <w:pPr>
        <w:widowControl/>
        <w:shd w:val="clear" w:color="auto" w:fill="FFFFFF"/>
        <w:wordWrap w:val="0"/>
        <w:jc w:val="left"/>
        <w:rPr>
          <w:rFonts w:ascii="仿宋_GB2312" w:eastAsia="仿宋_GB2312" w:hAnsi="Segoe UI" w:cs="Segoe UI"/>
          <w:color w:val="333333"/>
          <w:kern w:val="0"/>
          <w:sz w:val="32"/>
          <w:szCs w:val="32"/>
        </w:rPr>
      </w:pPr>
      <w:r w:rsidRPr="00F809A2">
        <w:rPr>
          <w:rFonts w:ascii="仿宋_GB2312" w:eastAsia="仿宋_GB2312" w:hAnsi="宋体" w:cs="Segoe UI" w:hint="eastAsia"/>
          <w:color w:val="333333"/>
          <w:kern w:val="0"/>
          <w:sz w:val="32"/>
          <w:szCs w:val="32"/>
        </w:rPr>
        <w:t>联系方式：</w:t>
      </w:r>
      <w:r w:rsidR="00B93E6A">
        <w:rPr>
          <w:rFonts w:ascii="仿宋_GB2312" w:eastAsia="仿宋_GB2312" w:hAnsi="宋体" w:cs="Segoe UI" w:hint="eastAsia"/>
          <w:color w:val="333333"/>
          <w:kern w:val="0"/>
          <w:sz w:val="32"/>
          <w:szCs w:val="32"/>
          <w:u w:val="single"/>
        </w:rPr>
        <w:t xml:space="preserve">             </w:t>
      </w:r>
    </w:p>
    <w:p w:rsidR="007A49AD" w:rsidRPr="00B93E6A" w:rsidRDefault="007A49AD" w:rsidP="007A49AD">
      <w:pPr>
        <w:widowControl/>
        <w:shd w:val="clear" w:color="auto" w:fill="FFFFFF"/>
        <w:wordWrap w:val="0"/>
        <w:spacing w:line="400" w:lineRule="atLeast"/>
        <w:jc w:val="left"/>
        <w:rPr>
          <w:rFonts w:ascii="仿宋_GB2312" w:eastAsia="仿宋_GB2312" w:hAnsi="Segoe UI" w:cs="Segoe UI"/>
          <w:color w:val="333333"/>
          <w:kern w:val="0"/>
          <w:sz w:val="32"/>
          <w:szCs w:val="32"/>
          <w:u w:val="single"/>
        </w:rPr>
      </w:pPr>
      <w:r w:rsidRPr="00F809A2">
        <w:rPr>
          <w:rFonts w:ascii="仿宋_GB2312" w:eastAsia="仿宋_GB2312" w:hAnsi="宋体" w:cs="Segoe UI" w:hint="eastAsia"/>
          <w:color w:val="333333"/>
          <w:kern w:val="0"/>
          <w:sz w:val="32"/>
          <w:szCs w:val="32"/>
        </w:rPr>
        <w:t>日期：</w:t>
      </w:r>
      <w:r w:rsidR="00B93E6A">
        <w:rPr>
          <w:rFonts w:ascii="仿宋_GB2312" w:eastAsia="仿宋_GB2312" w:hAnsi="宋体" w:cs="Segoe UI" w:hint="eastAsia"/>
          <w:color w:val="333333"/>
          <w:kern w:val="0"/>
          <w:sz w:val="32"/>
          <w:szCs w:val="32"/>
          <w:u w:val="single"/>
        </w:rPr>
        <w:t xml:space="preserve">                 </w:t>
      </w:r>
    </w:p>
    <w:p w:rsidR="00814A3C" w:rsidRDefault="00814A3C" w:rsidP="00814A3C">
      <w:pPr>
        <w:widowControl/>
        <w:shd w:val="clear" w:color="auto" w:fill="FFFFFF"/>
        <w:wordWrap w:val="0"/>
        <w:jc w:val="center"/>
        <w:rPr>
          <w:rFonts w:ascii="宋体" w:eastAsia="宋体" w:hAnsi="宋体" w:cs="Segoe UI"/>
          <w:b/>
          <w:bCs/>
          <w:color w:val="333333"/>
          <w:kern w:val="0"/>
          <w:sz w:val="28"/>
          <w:szCs w:val="28"/>
        </w:rPr>
      </w:pPr>
    </w:p>
    <w:p w:rsidR="00B93E6A" w:rsidRDefault="00B93E6A" w:rsidP="00814A3C">
      <w:pPr>
        <w:widowControl/>
        <w:shd w:val="clear" w:color="auto" w:fill="FFFFFF"/>
        <w:wordWrap w:val="0"/>
        <w:jc w:val="center"/>
        <w:rPr>
          <w:rFonts w:ascii="宋体" w:eastAsia="宋体" w:hAnsi="宋体" w:cs="Segoe UI"/>
          <w:b/>
          <w:bCs/>
          <w:color w:val="333333"/>
          <w:kern w:val="0"/>
          <w:sz w:val="28"/>
          <w:szCs w:val="28"/>
        </w:rPr>
      </w:pPr>
    </w:p>
    <w:p w:rsidR="00B93E6A" w:rsidRDefault="00B93E6A" w:rsidP="00814A3C">
      <w:pPr>
        <w:widowControl/>
        <w:shd w:val="clear" w:color="auto" w:fill="FFFFFF"/>
        <w:wordWrap w:val="0"/>
        <w:jc w:val="center"/>
        <w:rPr>
          <w:rFonts w:ascii="宋体" w:eastAsia="宋体" w:hAnsi="宋体" w:cs="Segoe UI"/>
          <w:b/>
          <w:bCs/>
          <w:color w:val="333333"/>
          <w:kern w:val="0"/>
          <w:sz w:val="28"/>
          <w:szCs w:val="28"/>
        </w:rPr>
      </w:pPr>
    </w:p>
    <w:p w:rsidR="00B93E6A" w:rsidRDefault="00B93E6A" w:rsidP="00814A3C">
      <w:pPr>
        <w:widowControl/>
        <w:shd w:val="clear" w:color="auto" w:fill="FFFFFF"/>
        <w:wordWrap w:val="0"/>
        <w:jc w:val="center"/>
        <w:rPr>
          <w:rFonts w:ascii="宋体" w:eastAsia="宋体" w:hAnsi="宋体" w:cs="Segoe UI"/>
          <w:b/>
          <w:bCs/>
          <w:color w:val="333333"/>
          <w:kern w:val="0"/>
          <w:sz w:val="28"/>
          <w:szCs w:val="28"/>
        </w:rPr>
      </w:pPr>
    </w:p>
    <w:p w:rsidR="00330590" w:rsidRDefault="00330590" w:rsidP="00B93E6A">
      <w:pPr>
        <w:adjustRightInd w:val="0"/>
        <w:spacing w:line="400" w:lineRule="exact"/>
        <w:jc w:val="left"/>
        <w:rPr>
          <w:rFonts w:ascii="宋体" w:eastAsia="宋体" w:hAnsi="宋体" w:cs="Segoe UI"/>
          <w:b/>
          <w:bCs/>
          <w:color w:val="333333"/>
          <w:kern w:val="0"/>
          <w:sz w:val="28"/>
          <w:szCs w:val="28"/>
        </w:rPr>
      </w:pPr>
    </w:p>
    <w:p w:rsidR="007B760B" w:rsidRDefault="007B760B" w:rsidP="00B93E6A">
      <w:pPr>
        <w:adjustRightInd w:val="0"/>
        <w:spacing w:line="400" w:lineRule="exact"/>
        <w:jc w:val="left"/>
        <w:rPr>
          <w:rFonts w:ascii="宋体" w:eastAsia="宋体" w:hAnsi="宋体" w:cs="Segoe UI"/>
          <w:b/>
          <w:bCs/>
          <w:color w:val="333333"/>
          <w:kern w:val="0"/>
          <w:sz w:val="28"/>
          <w:szCs w:val="28"/>
        </w:rPr>
      </w:pPr>
    </w:p>
    <w:p w:rsidR="00B93E6A" w:rsidRPr="00B93E6A" w:rsidRDefault="00B93E6A" w:rsidP="00B93E6A">
      <w:pPr>
        <w:adjustRightInd w:val="0"/>
        <w:spacing w:line="400" w:lineRule="exact"/>
        <w:jc w:val="left"/>
        <w:rPr>
          <w:rFonts w:ascii="黑体" w:eastAsia="黑体" w:hAnsi="黑体"/>
          <w:sz w:val="32"/>
          <w:szCs w:val="32"/>
        </w:rPr>
      </w:pPr>
      <w:r w:rsidRPr="00B93E6A">
        <w:rPr>
          <w:rFonts w:ascii="黑体" w:eastAsia="黑体" w:hAnsi="黑体" w:hint="eastAsia"/>
          <w:sz w:val="32"/>
          <w:szCs w:val="32"/>
        </w:rPr>
        <w:t>附件4-2：</w:t>
      </w:r>
    </w:p>
    <w:p w:rsidR="00B93E6A" w:rsidRPr="00B93E6A" w:rsidRDefault="00B93E6A" w:rsidP="00B93E6A">
      <w:pPr>
        <w:spacing w:line="360" w:lineRule="auto"/>
        <w:jc w:val="center"/>
        <w:rPr>
          <w:rFonts w:ascii="仿宋_GB2312" w:eastAsia="仿宋_GB2312" w:hAnsi="宋体"/>
          <w:b/>
          <w:bCs/>
          <w:sz w:val="32"/>
          <w:szCs w:val="32"/>
        </w:rPr>
      </w:pPr>
      <w:r w:rsidRPr="00B93E6A">
        <w:rPr>
          <w:rFonts w:ascii="仿宋_GB2312" w:eastAsia="仿宋_GB2312" w:hint="eastAsia"/>
          <w:b/>
          <w:sz w:val="32"/>
          <w:szCs w:val="32"/>
        </w:rPr>
        <w:t>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2795"/>
        <w:gridCol w:w="2795"/>
        <w:gridCol w:w="3514"/>
      </w:tblGrid>
      <w:tr w:rsidR="00B93E6A" w:rsidTr="00B93E6A">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B93E6A" w:rsidRDefault="00B93E6A">
            <w:pPr>
              <w:spacing w:line="360" w:lineRule="auto"/>
              <w:jc w:val="center"/>
              <w:rPr>
                <w:rFonts w:ascii="仿宋_GB2312" w:eastAsia="仿宋_GB2312" w:hAnsi="宋体"/>
                <w:sz w:val="24"/>
                <w:szCs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B93E6A" w:rsidRDefault="00B93E6A">
            <w:pPr>
              <w:spacing w:line="360" w:lineRule="auto"/>
              <w:jc w:val="center"/>
              <w:rPr>
                <w:rFonts w:ascii="仿宋_GB2312" w:eastAsia="仿宋_GB2312" w:hAnsi="宋体"/>
                <w:sz w:val="24"/>
                <w:szCs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B93E6A" w:rsidRDefault="00B93E6A">
            <w:pPr>
              <w:spacing w:line="360" w:lineRule="auto"/>
              <w:jc w:val="center"/>
              <w:rPr>
                <w:rFonts w:ascii="仿宋_GB2312" w:eastAsia="仿宋_GB2312" w:hAnsi="宋体"/>
                <w:sz w:val="24"/>
                <w:szCs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B93E6A" w:rsidRDefault="00B93E6A">
            <w:pPr>
              <w:spacing w:line="360" w:lineRule="auto"/>
              <w:jc w:val="center"/>
              <w:rPr>
                <w:rFonts w:ascii="仿宋_GB2312" w:eastAsia="仿宋_GB2312" w:hAnsi="宋体"/>
                <w:sz w:val="24"/>
                <w:szCs w:val="24"/>
              </w:rPr>
            </w:pPr>
            <w:r>
              <w:rPr>
                <w:rFonts w:ascii="仿宋_GB2312" w:eastAsia="仿宋_GB2312" w:hAnsi="宋体" w:hint="eastAsia"/>
                <w:sz w:val="24"/>
              </w:rPr>
              <w:t>偏离及其影响</w:t>
            </w:r>
          </w:p>
        </w:tc>
      </w:tr>
      <w:tr w:rsidR="00B93E6A" w:rsidTr="00B93E6A">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c>
          <w:tcPr>
            <w:tcW w:w="2795"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c>
          <w:tcPr>
            <w:tcW w:w="2795"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c>
          <w:tcPr>
            <w:tcW w:w="3514"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r>
      <w:tr w:rsidR="00B93E6A" w:rsidTr="00B93E6A">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c>
          <w:tcPr>
            <w:tcW w:w="2795"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c>
          <w:tcPr>
            <w:tcW w:w="2795"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c>
          <w:tcPr>
            <w:tcW w:w="3514" w:type="dxa"/>
            <w:tcBorders>
              <w:top w:val="single" w:sz="4" w:space="0" w:color="auto"/>
              <w:left w:val="single" w:sz="4" w:space="0" w:color="auto"/>
              <w:bottom w:val="single" w:sz="4" w:space="0" w:color="auto"/>
              <w:right w:val="single" w:sz="4" w:space="0" w:color="auto"/>
            </w:tcBorders>
          </w:tcPr>
          <w:p w:rsidR="00B93E6A" w:rsidRDefault="00B93E6A">
            <w:pPr>
              <w:spacing w:line="360" w:lineRule="auto"/>
              <w:jc w:val="center"/>
              <w:rPr>
                <w:rFonts w:ascii="仿宋_GB2312" w:eastAsia="仿宋_GB2312" w:hAnsi="宋体"/>
                <w:sz w:val="24"/>
                <w:szCs w:val="24"/>
              </w:rPr>
            </w:pPr>
          </w:p>
        </w:tc>
      </w:tr>
    </w:tbl>
    <w:p w:rsidR="00B93E6A" w:rsidRPr="00B93E6A" w:rsidRDefault="00B93E6A" w:rsidP="00B93E6A">
      <w:pPr>
        <w:spacing w:line="360" w:lineRule="auto"/>
        <w:ind w:firstLineChars="200" w:firstLine="640"/>
        <w:jc w:val="left"/>
        <w:rPr>
          <w:rFonts w:ascii="仿宋_GB2312" w:eastAsia="仿宋_GB2312" w:hAnsi="宋体" w:cs="Times New Roman"/>
          <w:b/>
          <w:sz w:val="32"/>
          <w:szCs w:val="32"/>
        </w:rPr>
      </w:pPr>
      <w:r w:rsidRPr="00B93E6A">
        <w:rPr>
          <w:rFonts w:ascii="仿宋_GB2312" w:eastAsia="仿宋_GB2312" w:hAnsi="宋体" w:hint="eastAsia"/>
          <w:sz w:val="32"/>
          <w:szCs w:val="3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B93E6A" w:rsidRPr="00B93E6A" w:rsidRDefault="00B93E6A" w:rsidP="00B93E6A">
      <w:pPr>
        <w:adjustRightInd w:val="0"/>
        <w:spacing w:line="360" w:lineRule="auto"/>
        <w:ind w:firstLineChars="175" w:firstLine="560"/>
        <w:jc w:val="left"/>
        <w:rPr>
          <w:rFonts w:ascii="仿宋_GB2312" w:eastAsia="仿宋_GB2312" w:hAnsi="Times New Roman"/>
          <w:bCs/>
          <w:sz w:val="32"/>
          <w:szCs w:val="32"/>
          <w:u w:val="single"/>
        </w:rPr>
      </w:pPr>
      <w:r w:rsidRPr="00B93E6A">
        <w:rPr>
          <w:rFonts w:ascii="仿宋_GB2312" w:eastAsia="仿宋_GB2312" w:hint="eastAsia"/>
          <w:bCs/>
          <w:sz w:val="32"/>
          <w:szCs w:val="32"/>
        </w:rPr>
        <w:t>法定代表人或授权代表签字：</w:t>
      </w:r>
      <w:r>
        <w:rPr>
          <w:rFonts w:ascii="仿宋_GB2312" w:eastAsia="仿宋_GB2312" w:hint="eastAsia"/>
          <w:bCs/>
          <w:sz w:val="32"/>
          <w:szCs w:val="32"/>
          <w:u w:val="single"/>
        </w:rPr>
        <w:t xml:space="preserve">            </w:t>
      </w:r>
    </w:p>
    <w:p w:rsidR="00B93E6A" w:rsidRPr="00B93E6A" w:rsidRDefault="00B93E6A" w:rsidP="00B93E6A">
      <w:pPr>
        <w:spacing w:line="360" w:lineRule="auto"/>
        <w:ind w:firstLineChars="150" w:firstLine="480"/>
        <w:jc w:val="left"/>
        <w:rPr>
          <w:rFonts w:ascii="仿宋_GB2312" w:eastAsia="仿宋_GB2312" w:hAnsi="宋体"/>
          <w:bCs/>
          <w:sz w:val="32"/>
          <w:szCs w:val="32"/>
          <w:u w:val="single"/>
        </w:rPr>
      </w:pPr>
      <w:r w:rsidRPr="00B93E6A">
        <w:rPr>
          <w:rFonts w:ascii="仿宋_GB2312" w:eastAsia="仿宋_GB2312" w:hint="eastAsia"/>
          <w:bCs/>
          <w:sz w:val="32"/>
          <w:szCs w:val="32"/>
        </w:rPr>
        <w:t>日期:</w:t>
      </w:r>
      <w:r>
        <w:rPr>
          <w:rFonts w:ascii="仿宋_GB2312" w:eastAsia="仿宋_GB2312" w:hint="eastAsia"/>
          <w:bCs/>
          <w:sz w:val="32"/>
          <w:szCs w:val="32"/>
          <w:u w:val="single"/>
        </w:rPr>
        <w:t xml:space="preserve">            </w:t>
      </w:r>
    </w:p>
    <w:p w:rsidR="00B93E6A" w:rsidRDefault="00B93E6A" w:rsidP="00B93E6A">
      <w:pPr>
        <w:spacing w:line="360" w:lineRule="auto"/>
        <w:rPr>
          <w:rFonts w:ascii="仿宋_GB2312" w:eastAsia="仿宋_GB2312"/>
          <w:b/>
          <w:bCs/>
          <w:sz w:val="32"/>
          <w:szCs w:val="32"/>
        </w:rPr>
      </w:pPr>
    </w:p>
    <w:p w:rsidR="00B93E6A" w:rsidRDefault="00B93E6A" w:rsidP="00B93E6A">
      <w:pPr>
        <w:spacing w:line="360" w:lineRule="auto"/>
        <w:rPr>
          <w:rFonts w:ascii="仿宋_GB2312" w:eastAsia="仿宋_GB2312"/>
          <w:b/>
          <w:bCs/>
          <w:sz w:val="32"/>
          <w:szCs w:val="32"/>
        </w:rPr>
      </w:pPr>
    </w:p>
    <w:p w:rsidR="00B93E6A" w:rsidRPr="00B93E6A" w:rsidRDefault="00B93E6A" w:rsidP="00B93E6A">
      <w:pPr>
        <w:spacing w:line="360" w:lineRule="auto"/>
        <w:rPr>
          <w:rFonts w:ascii="仿宋_GB2312" w:eastAsia="仿宋_GB2312" w:hAnsi="Times New Roman"/>
          <w:b/>
          <w:bCs/>
          <w:sz w:val="32"/>
          <w:szCs w:val="32"/>
        </w:rPr>
      </w:pPr>
      <w:r w:rsidRPr="00B93E6A">
        <w:rPr>
          <w:rFonts w:ascii="仿宋_GB2312" w:eastAsia="仿宋_GB2312" w:hint="eastAsia"/>
          <w:b/>
          <w:bCs/>
          <w:sz w:val="32"/>
          <w:szCs w:val="32"/>
        </w:rPr>
        <w:t>附件4-3：</w:t>
      </w:r>
    </w:p>
    <w:p w:rsidR="007A49AD" w:rsidRDefault="007A49AD" w:rsidP="00F809A2">
      <w:pPr>
        <w:widowControl/>
        <w:shd w:val="clear" w:color="auto" w:fill="FFFFFF"/>
        <w:jc w:val="center"/>
        <w:rPr>
          <w:rFonts w:ascii="宋体" w:eastAsia="宋体" w:hAnsi="宋体" w:cs="Segoe UI"/>
          <w:color w:val="333333"/>
          <w:kern w:val="0"/>
          <w:sz w:val="32"/>
          <w:szCs w:val="32"/>
        </w:rPr>
      </w:pPr>
      <w:r w:rsidRPr="00F809A2">
        <w:rPr>
          <w:rFonts w:ascii="宋体" w:eastAsia="宋体" w:hAnsi="宋体" w:cs="Segoe UI" w:hint="eastAsia"/>
          <w:color w:val="333333"/>
          <w:kern w:val="0"/>
          <w:sz w:val="32"/>
          <w:szCs w:val="32"/>
        </w:rPr>
        <w:t>用户情况表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1861"/>
        <w:gridCol w:w="1260"/>
        <w:gridCol w:w="2154"/>
        <w:gridCol w:w="1074"/>
      </w:tblGrid>
      <w:tr w:rsidR="00B93E6A" w:rsidTr="00B93E6A">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合同时间</w:t>
            </w:r>
          </w:p>
        </w:tc>
        <w:tc>
          <w:tcPr>
            <w:tcW w:w="2154" w:type="dxa"/>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备注</w:t>
            </w:r>
          </w:p>
        </w:tc>
      </w:tr>
      <w:tr w:rsidR="00B93E6A" w:rsidTr="00B93E6A">
        <w:trPr>
          <w:trHeight w:val="300"/>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rsidR="00B93E6A" w:rsidRDefault="00B93E6A">
            <w:pPr>
              <w:widowControl/>
              <w:jc w:val="left"/>
              <w:rPr>
                <w:rFonts w:ascii="仿宋_GB2312" w:eastAsia="仿宋_GB2312"/>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300"/>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rsidR="00B93E6A" w:rsidRDefault="00B93E6A">
            <w:pPr>
              <w:widowControl/>
              <w:jc w:val="left"/>
              <w:rPr>
                <w:rFonts w:ascii="仿宋_GB2312" w:eastAsia="仿宋_GB2312"/>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10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rsidR="00B93E6A" w:rsidRDefault="00B93E6A">
            <w:pPr>
              <w:widowControl/>
              <w:jc w:val="left"/>
              <w:rPr>
                <w:rFonts w:ascii="仿宋_GB2312" w:eastAsia="仿宋_GB2312"/>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10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rsidR="00B93E6A" w:rsidRDefault="00B93E6A">
            <w:pPr>
              <w:widowControl/>
              <w:jc w:val="left"/>
              <w:rPr>
                <w:rFonts w:ascii="仿宋_GB2312" w:eastAsia="仿宋_GB2312"/>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B93E6A" w:rsidRDefault="00B93E6A">
            <w:pPr>
              <w:jc w:val="center"/>
              <w:rPr>
                <w:rFonts w:ascii="仿宋_GB2312" w:eastAsia="仿宋_GB2312"/>
                <w:sz w:val="24"/>
                <w:szCs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37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rsidR="00B93E6A" w:rsidRDefault="00B93E6A">
            <w:pPr>
              <w:widowControl/>
              <w:jc w:val="left"/>
              <w:rPr>
                <w:rFonts w:ascii="仿宋_GB2312" w:eastAsia="仿宋_GB2312"/>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r w:rsidR="00B93E6A" w:rsidTr="00B93E6A">
        <w:trPr>
          <w:trHeight w:val="37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rsidR="00B93E6A" w:rsidRDefault="00B93E6A">
            <w:pPr>
              <w:widowControl/>
              <w:jc w:val="left"/>
              <w:rPr>
                <w:rFonts w:ascii="仿宋_GB2312" w:eastAsia="仿宋_GB2312"/>
                <w:sz w:val="24"/>
                <w:szCs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B93E6A" w:rsidRDefault="00B93E6A">
            <w:pPr>
              <w:jc w:val="center"/>
              <w:rPr>
                <w:rFonts w:ascii="仿宋_GB2312" w:eastAsia="仿宋_GB2312"/>
                <w:sz w:val="24"/>
                <w:szCs w:val="24"/>
              </w:rPr>
            </w:pPr>
          </w:p>
        </w:tc>
      </w:tr>
    </w:tbl>
    <w:p w:rsidR="00B93E6A" w:rsidRDefault="00B93E6A" w:rsidP="00B93E6A">
      <w:pPr>
        <w:ind w:firstLineChars="200" w:firstLine="480"/>
        <w:rPr>
          <w:rFonts w:ascii="仿宋_GB2312" w:eastAsia="仿宋_GB2312"/>
          <w:bCs/>
          <w:sz w:val="24"/>
        </w:rPr>
      </w:pPr>
    </w:p>
    <w:p w:rsidR="00B93E6A" w:rsidRPr="00B93E6A" w:rsidRDefault="00B93E6A" w:rsidP="00B93E6A">
      <w:pPr>
        <w:jc w:val="left"/>
        <w:rPr>
          <w:rFonts w:ascii="仿宋_GB2312" w:eastAsia="仿宋_GB2312"/>
          <w:bCs/>
          <w:sz w:val="32"/>
          <w:szCs w:val="32"/>
          <w:u w:val="single"/>
        </w:rPr>
      </w:pPr>
      <w:r w:rsidRPr="00B93E6A">
        <w:rPr>
          <w:rFonts w:ascii="仿宋_GB2312" w:eastAsia="仿宋_GB2312" w:hint="eastAsia"/>
          <w:bCs/>
          <w:sz w:val="32"/>
          <w:szCs w:val="32"/>
        </w:rPr>
        <w:t>法定代表人或授权代表签字：</w:t>
      </w:r>
      <w:r>
        <w:rPr>
          <w:rFonts w:ascii="仿宋_GB2312" w:eastAsia="仿宋_GB2312" w:hint="eastAsia"/>
          <w:bCs/>
          <w:sz w:val="32"/>
          <w:szCs w:val="32"/>
          <w:u w:val="single"/>
        </w:rPr>
        <w:t xml:space="preserve">            </w:t>
      </w:r>
    </w:p>
    <w:p w:rsidR="00B93E6A" w:rsidRPr="00B93E6A" w:rsidRDefault="00B93E6A" w:rsidP="00B93E6A">
      <w:pPr>
        <w:spacing w:line="360" w:lineRule="auto"/>
        <w:jc w:val="left"/>
        <w:rPr>
          <w:rFonts w:ascii="仿宋_GB2312" w:eastAsia="仿宋_GB2312" w:hAnsi="宋体"/>
          <w:b/>
          <w:sz w:val="32"/>
          <w:szCs w:val="32"/>
          <w:u w:val="single"/>
        </w:rPr>
      </w:pPr>
      <w:r w:rsidRPr="00B93E6A">
        <w:rPr>
          <w:rFonts w:ascii="仿宋_GB2312" w:eastAsia="仿宋_GB2312" w:hint="eastAsia"/>
          <w:sz w:val="32"/>
          <w:szCs w:val="32"/>
        </w:rPr>
        <w:t>日期</w:t>
      </w:r>
      <w:r w:rsidRPr="00B93E6A">
        <w:rPr>
          <w:rFonts w:ascii="仿宋_GB2312" w:eastAsia="仿宋_GB2312" w:hAnsi="宋体" w:hint="eastAsia"/>
          <w:b/>
          <w:sz w:val="32"/>
          <w:szCs w:val="32"/>
        </w:rPr>
        <w:t>:</w:t>
      </w:r>
      <w:r>
        <w:rPr>
          <w:rFonts w:ascii="仿宋_GB2312" w:eastAsia="仿宋_GB2312" w:hAnsi="宋体" w:hint="eastAsia"/>
          <w:b/>
          <w:sz w:val="32"/>
          <w:szCs w:val="32"/>
          <w:u w:val="single"/>
        </w:rPr>
        <w:t xml:space="preserve">             </w:t>
      </w:r>
    </w:p>
    <w:p w:rsidR="00B257E7" w:rsidRDefault="00B257E7"/>
    <w:p w:rsidR="00B93E6A" w:rsidRDefault="00B93E6A" w:rsidP="00B93E6A">
      <w:pPr>
        <w:rPr>
          <w:rFonts w:ascii="黑体" w:eastAsia="黑体" w:hAnsi="黑体"/>
          <w:sz w:val="32"/>
          <w:szCs w:val="32"/>
        </w:rPr>
      </w:pPr>
      <w:r w:rsidRPr="00B93E6A">
        <w:rPr>
          <w:rFonts w:ascii="黑体" w:eastAsia="黑体" w:hAnsi="黑体" w:hint="eastAsia"/>
          <w:sz w:val="32"/>
          <w:szCs w:val="32"/>
        </w:rPr>
        <w:t>附件4-4：</w:t>
      </w:r>
      <w:bookmarkStart w:id="1" w:name="_Toc237343703"/>
      <w:bookmarkStart w:id="2" w:name="_Toc174767233"/>
      <w:bookmarkStart w:id="3" w:name="_Toc95295163"/>
    </w:p>
    <w:p w:rsidR="00B93E6A" w:rsidRPr="00B93E6A" w:rsidRDefault="00B93E6A" w:rsidP="00B93E6A">
      <w:pPr>
        <w:spacing w:line="360" w:lineRule="auto"/>
        <w:ind w:firstLineChars="200" w:firstLine="880"/>
        <w:jc w:val="center"/>
        <w:rPr>
          <w:rFonts w:asciiTheme="minorEastAsia" w:hAnsiTheme="minorEastAsia"/>
          <w:sz w:val="44"/>
          <w:szCs w:val="44"/>
        </w:rPr>
      </w:pPr>
      <w:r w:rsidRPr="00B93E6A">
        <w:rPr>
          <w:rFonts w:asciiTheme="minorEastAsia" w:hAnsiTheme="minorEastAsia" w:hint="eastAsia"/>
          <w:sz w:val="44"/>
          <w:szCs w:val="44"/>
          <w:lang w:val="zh-CN"/>
        </w:rPr>
        <w:t>法定代表人身份授权书</w:t>
      </w:r>
    </w:p>
    <w:p w:rsidR="00B93E6A" w:rsidRPr="00B93E6A" w:rsidRDefault="00B93E6A" w:rsidP="00106610">
      <w:pPr>
        <w:tabs>
          <w:tab w:val="left" w:pos="6300"/>
        </w:tabs>
        <w:spacing w:line="360" w:lineRule="auto"/>
        <w:jc w:val="left"/>
        <w:rPr>
          <w:rFonts w:asciiTheme="minorEastAsia" w:hAnsiTheme="minorEastAsia"/>
          <w:color w:val="000000"/>
          <w:sz w:val="32"/>
          <w:szCs w:val="32"/>
          <w:lang w:val="zh-CN"/>
        </w:rPr>
      </w:pPr>
      <w:r w:rsidRPr="00B93E6A">
        <w:rPr>
          <w:rFonts w:asciiTheme="minorEastAsia" w:hAnsiTheme="minorEastAsia" w:hint="eastAsia"/>
          <w:color w:val="000000"/>
          <w:sz w:val="32"/>
          <w:szCs w:val="32"/>
          <w:lang w:val="zh-CN"/>
        </w:rPr>
        <w:t>（采购单位名称）：</w:t>
      </w:r>
    </w:p>
    <w:p w:rsidR="00B93E6A" w:rsidRPr="00B93E6A" w:rsidRDefault="00B93E6A" w:rsidP="00106610">
      <w:pPr>
        <w:tabs>
          <w:tab w:val="left" w:pos="720"/>
          <w:tab w:val="left" w:pos="6300"/>
        </w:tabs>
        <w:spacing w:line="360" w:lineRule="auto"/>
        <w:jc w:val="left"/>
        <w:rPr>
          <w:rFonts w:asciiTheme="minorEastAsia" w:hAnsiTheme="minorEastAsia"/>
          <w:color w:val="000000"/>
          <w:sz w:val="32"/>
          <w:szCs w:val="32"/>
          <w:u w:val="single"/>
          <w:lang w:val="zh-CN"/>
        </w:rPr>
      </w:pPr>
      <w:r w:rsidRPr="00B93E6A">
        <w:rPr>
          <w:rFonts w:asciiTheme="minorEastAsia" w:hAnsiTheme="minorEastAsia" w:hint="eastAsia"/>
          <w:color w:val="000000"/>
          <w:sz w:val="32"/>
          <w:szCs w:val="32"/>
          <w:lang w:val="zh-CN"/>
        </w:rPr>
        <w:t>本授权声明：（投标人名称）</w:t>
      </w:r>
    </w:p>
    <w:p w:rsidR="00B93E6A" w:rsidRPr="00B93E6A" w:rsidRDefault="00B93E6A" w:rsidP="00B93E6A">
      <w:pPr>
        <w:tabs>
          <w:tab w:val="left" w:pos="720"/>
          <w:tab w:val="left" w:pos="6300"/>
        </w:tabs>
        <w:spacing w:line="360" w:lineRule="auto"/>
        <w:ind w:firstLineChars="200" w:firstLine="640"/>
        <w:jc w:val="left"/>
        <w:rPr>
          <w:rFonts w:asciiTheme="minorEastAsia" w:hAnsiTheme="minorEastAsia"/>
          <w:sz w:val="32"/>
          <w:szCs w:val="32"/>
        </w:rPr>
      </w:pPr>
      <w:r w:rsidRPr="00B93E6A">
        <w:rPr>
          <w:rFonts w:asciiTheme="minorEastAsia" w:hAnsiTheme="minorEastAsia" w:hint="eastAsia"/>
          <w:color w:val="000000"/>
          <w:sz w:val="32"/>
          <w:szCs w:val="32"/>
          <w:lang w:val="zh-CN"/>
        </w:rPr>
        <w:t>（法定代表人姓名、职务）授权（被授权人姓名、职务）为我方</w:t>
      </w:r>
      <w:r w:rsidRPr="00B93E6A">
        <w:rPr>
          <w:rFonts w:asciiTheme="minorEastAsia" w:hAnsiTheme="minorEastAsia" w:hint="eastAsia"/>
          <w:color w:val="000000"/>
          <w:sz w:val="32"/>
          <w:szCs w:val="32"/>
          <w:u w:val="single"/>
          <w:lang w:val="zh-CN"/>
        </w:rPr>
        <w:t>“</w:t>
      </w:r>
      <w:r w:rsidR="00106610">
        <w:rPr>
          <w:rFonts w:asciiTheme="minorEastAsia" w:hAnsiTheme="minorEastAsia" w:hint="eastAsia"/>
          <w:color w:val="000000"/>
          <w:sz w:val="32"/>
          <w:szCs w:val="32"/>
          <w:u w:val="single"/>
          <w:lang w:val="zh-CN"/>
        </w:rPr>
        <w:t xml:space="preserve">  </w:t>
      </w:r>
      <w:r w:rsidRPr="00B93E6A">
        <w:rPr>
          <w:rFonts w:asciiTheme="minorEastAsia" w:hAnsiTheme="minorEastAsia" w:hint="eastAsia"/>
          <w:color w:val="000000"/>
          <w:sz w:val="32"/>
          <w:szCs w:val="32"/>
          <w:u w:val="single"/>
          <w:lang w:val="zh-CN"/>
        </w:rPr>
        <w:t>”</w:t>
      </w:r>
      <w:r w:rsidRPr="00B93E6A">
        <w:rPr>
          <w:rFonts w:asciiTheme="minorEastAsia" w:hAnsiTheme="minorEastAsia" w:hint="eastAsia"/>
          <w:color w:val="000000"/>
          <w:sz w:val="32"/>
          <w:szCs w:val="32"/>
          <w:lang w:val="zh-CN"/>
        </w:rPr>
        <w:t>项目投标活动的合法代表，以我方名义全权处理该项目有关投标、签订合同以及执行合同等一切事宜。</w:t>
      </w:r>
    </w:p>
    <w:p w:rsidR="00B93E6A" w:rsidRPr="00B93E6A" w:rsidRDefault="00B93E6A" w:rsidP="00B93E6A">
      <w:pPr>
        <w:tabs>
          <w:tab w:val="left" w:pos="6300"/>
        </w:tabs>
        <w:spacing w:line="360" w:lineRule="auto"/>
        <w:ind w:firstLineChars="200" w:firstLine="640"/>
        <w:jc w:val="left"/>
        <w:rPr>
          <w:rFonts w:asciiTheme="minorEastAsia" w:hAnsiTheme="minorEastAsia"/>
          <w:sz w:val="32"/>
          <w:szCs w:val="32"/>
        </w:rPr>
      </w:pPr>
      <w:r w:rsidRPr="00B93E6A">
        <w:rPr>
          <w:rFonts w:asciiTheme="minorEastAsia" w:hAnsiTheme="minorEastAsia" w:hint="eastAsia"/>
          <w:sz w:val="32"/>
          <w:szCs w:val="32"/>
        </w:rPr>
        <w:t>特此声明。</w:t>
      </w:r>
    </w:p>
    <w:p w:rsidR="00B93E6A" w:rsidRPr="00106610" w:rsidRDefault="00B93E6A" w:rsidP="00B93E6A">
      <w:pPr>
        <w:tabs>
          <w:tab w:val="left" w:pos="6300"/>
        </w:tabs>
        <w:spacing w:line="360" w:lineRule="auto"/>
        <w:ind w:firstLineChars="200" w:firstLine="640"/>
        <w:jc w:val="left"/>
        <w:rPr>
          <w:rFonts w:asciiTheme="minorEastAsia" w:hAnsiTheme="minorEastAsia"/>
          <w:sz w:val="32"/>
          <w:szCs w:val="32"/>
          <w:u w:val="single"/>
        </w:rPr>
      </w:pPr>
      <w:r w:rsidRPr="00B93E6A">
        <w:rPr>
          <w:rFonts w:asciiTheme="minorEastAsia" w:hAnsiTheme="minorEastAsia" w:hint="eastAsia"/>
          <w:sz w:val="32"/>
          <w:szCs w:val="32"/>
        </w:rPr>
        <w:t>法定代表人签字：</w:t>
      </w:r>
      <w:r w:rsidR="00106610">
        <w:rPr>
          <w:rFonts w:asciiTheme="minorEastAsia" w:hAnsiTheme="minorEastAsia" w:hint="eastAsia"/>
          <w:sz w:val="32"/>
          <w:szCs w:val="32"/>
          <w:u w:val="single"/>
        </w:rPr>
        <w:t xml:space="preserve">          </w:t>
      </w:r>
    </w:p>
    <w:p w:rsidR="00B93E6A" w:rsidRPr="00106610" w:rsidRDefault="00B93E6A" w:rsidP="00B93E6A">
      <w:pPr>
        <w:tabs>
          <w:tab w:val="left" w:pos="6300"/>
        </w:tabs>
        <w:spacing w:line="360" w:lineRule="auto"/>
        <w:ind w:firstLineChars="200" w:firstLine="640"/>
        <w:jc w:val="left"/>
        <w:rPr>
          <w:rFonts w:asciiTheme="minorEastAsia" w:hAnsiTheme="minorEastAsia"/>
          <w:sz w:val="32"/>
          <w:szCs w:val="32"/>
          <w:u w:val="single"/>
        </w:rPr>
      </w:pPr>
      <w:r w:rsidRPr="00B93E6A">
        <w:rPr>
          <w:rFonts w:asciiTheme="minorEastAsia" w:hAnsiTheme="minorEastAsia" w:hint="eastAsia"/>
          <w:sz w:val="32"/>
          <w:szCs w:val="32"/>
        </w:rPr>
        <w:t>授权代表签字：</w:t>
      </w:r>
      <w:r w:rsidR="00106610">
        <w:rPr>
          <w:rFonts w:asciiTheme="minorEastAsia" w:hAnsiTheme="minorEastAsia" w:hint="eastAsia"/>
          <w:sz w:val="32"/>
          <w:szCs w:val="32"/>
          <w:u w:val="single"/>
        </w:rPr>
        <w:t xml:space="preserve">            </w:t>
      </w:r>
    </w:p>
    <w:p w:rsidR="00B93E6A" w:rsidRPr="00B93E6A" w:rsidRDefault="00B93E6A" w:rsidP="00B93E6A">
      <w:pPr>
        <w:spacing w:line="360" w:lineRule="auto"/>
        <w:ind w:firstLineChars="200" w:firstLine="640"/>
        <w:jc w:val="left"/>
        <w:rPr>
          <w:rFonts w:asciiTheme="minorEastAsia" w:hAnsiTheme="minorEastAsia"/>
          <w:sz w:val="32"/>
          <w:szCs w:val="32"/>
        </w:rPr>
      </w:pPr>
      <w:r w:rsidRPr="00B93E6A">
        <w:rPr>
          <w:rFonts w:asciiTheme="minorEastAsia" w:hAnsiTheme="minorEastAsia" w:hint="eastAsia"/>
          <w:sz w:val="32"/>
          <w:szCs w:val="32"/>
        </w:rPr>
        <w:t>投标人名称：</w:t>
      </w:r>
      <w:r w:rsidR="00106610">
        <w:rPr>
          <w:rFonts w:asciiTheme="minorEastAsia" w:hAnsiTheme="minorEastAsia" w:hint="eastAsia"/>
          <w:sz w:val="32"/>
          <w:szCs w:val="32"/>
          <w:u w:val="single"/>
        </w:rPr>
        <w:t xml:space="preserve">                    </w:t>
      </w:r>
      <w:r w:rsidRPr="00B93E6A">
        <w:rPr>
          <w:rFonts w:asciiTheme="minorEastAsia" w:hAnsiTheme="minorEastAsia" w:hint="eastAsia"/>
          <w:sz w:val="32"/>
          <w:szCs w:val="32"/>
        </w:rPr>
        <w:t>（加盖公章）</w:t>
      </w:r>
    </w:p>
    <w:p w:rsidR="00B93E6A" w:rsidRPr="00106610" w:rsidRDefault="00B93E6A" w:rsidP="00B93E6A">
      <w:pPr>
        <w:spacing w:line="360" w:lineRule="auto"/>
        <w:ind w:firstLineChars="200" w:firstLine="640"/>
        <w:jc w:val="left"/>
        <w:rPr>
          <w:rFonts w:asciiTheme="minorEastAsia" w:hAnsiTheme="minorEastAsia"/>
          <w:sz w:val="32"/>
          <w:szCs w:val="32"/>
          <w:u w:val="single"/>
        </w:rPr>
      </w:pPr>
      <w:r w:rsidRPr="00B93E6A">
        <w:rPr>
          <w:rFonts w:asciiTheme="minorEastAsia" w:hAnsiTheme="minorEastAsia" w:hint="eastAsia"/>
          <w:sz w:val="32"/>
          <w:szCs w:val="32"/>
        </w:rPr>
        <w:t>日期：</w:t>
      </w:r>
      <w:r w:rsidR="00106610">
        <w:rPr>
          <w:rFonts w:asciiTheme="minorEastAsia" w:hAnsiTheme="minorEastAsia" w:hint="eastAsia"/>
          <w:sz w:val="32"/>
          <w:szCs w:val="32"/>
          <w:u w:val="single"/>
        </w:rPr>
        <w:t xml:space="preserve">                </w:t>
      </w:r>
    </w:p>
    <w:p w:rsidR="00B93E6A"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r w:rsidRPr="00106610">
        <w:rPr>
          <w:rFonts w:asciiTheme="minorEastAsia" w:hAnsiTheme="minorEastAsia" w:hint="eastAsia"/>
          <w:b/>
          <w:sz w:val="32"/>
          <w:szCs w:val="32"/>
        </w:rPr>
        <w:t>特别</w:t>
      </w:r>
      <w:r w:rsidR="00B93E6A" w:rsidRPr="00106610">
        <w:rPr>
          <w:rFonts w:asciiTheme="minorEastAsia" w:hAnsiTheme="minorEastAsia" w:hint="eastAsia"/>
          <w:b/>
          <w:sz w:val="32"/>
          <w:szCs w:val="32"/>
        </w:rPr>
        <w:t>说明：上述证明文件附有法定代表人、被授权代表身份证复印件（加盖公章）时才能生效。</w:t>
      </w:r>
      <w:bookmarkEnd w:id="1"/>
      <w:bookmarkEnd w:id="2"/>
      <w:bookmarkEnd w:id="3"/>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Pr="00106610" w:rsidRDefault="00106610" w:rsidP="00106610">
      <w:pPr>
        <w:tabs>
          <w:tab w:val="left" w:pos="480"/>
          <w:tab w:val="left" w:pos="6300"/>
        </w:tabs>
        <w:spacing w:line="360" w:lineRule="auto"/>
        <w:ind w:firstLineChars="200" w:firstLine="643"/>
        <w:jc w:val="left"/>
        <w:rPr>
          <w:rFonts w:asciiTheme="minorEastAsia" w:hAnsiTheme="minorEastAsia"/>
          <w:b/>
          <w:sz w:val="32"/>
          <w:szCs w:val="32"/>
        </w:rPr>
      </w:pPr>
    </w:p>
    <w:p w:rsidR="00106610" w:rsidRPr="00106610" w:rsidRDefault="00B93E6A" w:rsidP="00B93E6A">
      <w:pPr>
        <w:tabs>
          <w:tab w:val="left" w:pos="6645"/>
        </w:tabs>
        <w:spacing w:line="360" w:lineRule="auto"/>
        <w:rPr>
          <w:rFonts w:ascii="黑体" w:eastAsia="黑体" w:hAnsi="黑体"/>
          <w:sz w:val="32"/>
          <w:szCs w:val="32"/>
        </w:rPr>
      </w:pPr>
      <w:r w:rsidRPr="00106610">
        <w:rPr>
          <w:rFonts w:ascii="黑体" w:eastAsia="黑体" w:hAnsi="黑体" w:hint="eastAsia"/>
          <w:sz w:val="32"/>
          <w:szCs w:val="32"/>
        </w:rPr>
        <w:lastRenderedPageBreak/>
        <w:t xml:space="preserve">附件5：                           </w:t>
      </w:r>
    </w:p>
    <w:p w:rsidR="00B93E6A" w:rsidRPr="00106610" w:rsidRDefault="00B93E6A" w:rsidP="00106610">
      <w:pPr>
        <w:tabs>
          <w:tab w:val="left" w:pos="6645"/>
        </w:tabs>
        <w:spacing w:line="360" w:lineRule="auto"/>
        <w:jc w:val="center"/>
        <w:rPr>
          <w:rFonts w:asciiTheme="minorEastAsia" w:hAnsiTheme="minorEastAsia"/>
          <w:b/>
          <w:sz w:val="44"/>
          <w:szCs w:val="44"/>
        </w:rPr>
      </w:pPr>
      <w:r w:rsidRPr="00106610">
        <w:rPr>
          <w:rFonts w:asciiTheme="minorEastAsia" w:hAnsiTheme="minorEastAsia" w:hint="eastAsia"/>
          <w:b/>
          <w:sz w:val="44"/>
          <w:szCs w:val="44"/>
        </w:rPr>
        <w:t>反商业贿赂承诺书</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二、本厂家、商家、公司保证在药品、医疗器械、设备、物资、基建工程竞标工作及药品、试剂销售等工作中承诺做到：</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1</w:t>
      </w:r>
      <w:r w:rsidR="00106610">
        <w:rPr>
          <w:rFonts w:asciiTheme="minorEastAsia" w:hAnsiTheme="minorEastAsia" w:hint="eastAsia"/>
          <w:sz w:val="32"/>
          <w:szCs w:val="32"/>
        </w:rPr>
        <w:t>.</w:t>
      </w:r>
      <w:proofErr w:type="gramStart"/>
      <w:r w:rsidRPr="00106610">
        <w:rPr>
          <w:rFonts w:asciiTheme="minorEastAsia" w:hAnsiTheme="minorEastAsia" w:hint="eastAsia"/>
          <w:sz w:val="32"/>
          <w:szCs w:val="32"/>
        </w:rPr>
        <w:t>不</w:t>
      </w:r>
      <w:proofErr w:type="gramEnd"/>
      <w:r w:rsidRPr="00106610">
        <w:rPr>
          <w:rFonts w:asciiTheme="minorEastAsia" w:hAnsiTheme="minorEastAsia" w:hint="eastAsia"/>
          <w:sz w:val="32"/>
          <w:szCs w:val="32"/>
        </w:rPr>
        <w:t>与其他投标人相互串通投标报价，损害贵院的合法权益；</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2</w:t>
      </w:r>
      <w:r w:rsidR="00106610">
        <w:rPr>
          <w:rFonts w:asciiTheme="minorEastAsia" w:hAnsiTheme="minorEastAsia" w:hint="eastAsia"/>
          <w:sz w:val="32"/>
          <w:szCs w:val="32"/>
        </w:rPr>
        <w:t>.</w:t>
      </w:r>
      <w:r w:rsidRPr="00106610">
        <w:rPr>
          <w:rFonts w:asciiTheme="minorEastAsia" w:hAnsiTheme="minorEastAsia" w:hint="eastAsia"/>
          <w:sz w:val="32"/>
          <w:szCs w:val="32"/>
        </w:rPr>
        <w:t>不与招标人串通投标，损害国家利益、社会公共利益或他人的合法权益；</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3</w:t>
      </w:r>
      <w:r w:rsidR="00106610">
        <w:rPr>
          <w:rFonts w:asciiTheme="minorEastAsia" w:hAnsiTheme="minorEastAsia" w:hint="eastAsia"/>
          <w:sz w:val="32"/>
          <w:szCs w:val="32"/>
        </w:rPr>
        <w:t>.</w:t>
      </w:r>
      <w:r w:rsidRPr="00106610">
        <w:rPr>
          <w:rFonts w:asciiTheme="minorEastAsia" w:hAnsiTheme="minorEastAsia" w:hint="eastAsia"/>
          <w:sz w:val="32"/>
          <w:szCs w:val="32"/>
        </w:rPr>
        <w:t>不以向招标人或者评标委员会成员行贿的手段谋取中标；</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4</w:t>
      </w:r>
      <w:r w:rsidR="00106610">
        <w:rPr>
          <w:rFonts w:asciiTheme="minorEastAsia" w:hAnsiTheme="minorEastAsia" w:hint="eastAsia"/>
          <w:sz w:val="32"/>
          <w:szCs w:val="32"/>
        </w:rPr>
        <w:t>.</w:t>
      </w:r>
      <w:r w:rsidRPr="00106610">
        <w:rPr>
          <w:rFonts w:asciiTheme="minorEastAsia" w:hAnsiTheme="minorEastAsia" w:hint="eastAsia"/>
          <w:sz w:val="32"/>
          <w:szCs w:val="32"/>
        </w:rPr>
        <w:t>竞标报价不违反相关法律的规定，也不以他人名义投</w:t>
      </w:r>
      <w:r w:rsidRPr="00106610">
        <w:rPr>
          <w:rFonts w:asciiTheme="minorEastAsia" w:hAnsiTheme="minorEastAsia" w:hint="eastAsia"/>
          <w:sz w:val="32"/>
          <w:szCs w:val="32"/>
        </w:rPr>
        <w:lastRenderedPageBreak/>
        <w:t>标或者以其他方式弄虚作假，骗取中标；</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5</w:t>
      </w:r>
      <w:r w:rsidR="00106610">
        <w:rPr>
          <w:rFonts w:asciiTheme="minorEastAsia" w:hAnsiTheme="minorEastAsia" w:hint="eastAsia"/>
          <w:sz w:val="32"/>
          <w:szCs w:val="32"/>
        </w:rPr>
        <w:t>.</w:t>
      </w:r>
      <w:r w:rsidRPr="00106610">
        <w:rPr>
          <w:rFonts w:asciiTheme="minorEastAsia" w:hAnsiTheme="minorEastAsia" w:hint="eastAsia"/>
          <w:sz w:val="32"/>
          <w:szCs w:val="32"/>
        </w:rPr>
        <w:t>保证不以其他任何方式扰乱贵院的招标工作；</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6</w:t>
      </w:r>
      <w:r w:rsidR="00106610">
        <w:rPr>
          <w:rFonts w:asciiTheme="minorEastAsia" w:hAnsiTheme="minorEastAsia" w:hint="eastAsia"/>
          <w:sz w:val="32"/>
          <w:szCs w:val="32"/>
        </w:rPr>
        <w:t>.</w:t>
      </w:r>
      <w:r w:rsidRPr="00106610">
        <w:rPr>
          <w:rFonts w:asciiTheme="minorEastAsia" w:hAnsiTheme="minorEastAsia" w:hint="eastAsia"/>
          <w:sz w:val="32"/>
          <w:szCs w:val="32"/>
        </w:rPr>
        <w:t>保证不在药品销售、医疗器械、设备、物资、基建工程竞标中采取账外暗中给予回扣的手段腐蚀、贿赂医护、药剂人员、干部等其他相关人员；</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7</w:t>
      </w:r>
      <w:r w:rsidR="00106610">
        <w:rPr>
          <w:rFonts w:asciiTheme="minorEastAsia" w:hAnsiTheme="minorEastAsia" w:hint="eastAsia"/>
          <w:sz w:val="32"/>
          <w:szCs w:val="32"/>
        </w:rPr>
        <w:t>.</w:t>
      </w:r>
      <w:r w:rsidRPr="00106610">
        <w:rPr>
          <w:rFonts w:asciiTheme="minorEastAsia" w:hAnsiTheme="minorEastAsia"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8</w:t>
      </w:r>
      <w:r w:rsidR="00106610">
        <w:rPr>
          <w:rFonts w:asciiTheme="minorEastAsia" w:hAnsiTheme="minorEastAsia" w:hint="eastAsia"/>
          <w:sz w:val="32"/>
          <w:szCs w:val="32"/>
        </w:rPr>
        <w:t>.</w:t>
      </w:r>
      <w:r w:rsidRPr="00106610">
        <w:rPr>
          <w:rFonts w:asciiTheme="minorEastAsia" w:hAnsiTheme="minorEastAsia" w:hint="eastAsia"/>
          <w:sz w:val="32"/>
          <w:szCs w:val="32"/>
        </w:rPr>
        <w:t>保证不让贵院临床科室、药剂部门以及有关人员登记、统计医生处方或为此提供方便，干扰贵院的正常工作秩序；</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9</w:t>
      </w:r>
      <w:r w:rsidR="00106610">
        <w:rPr>
          <w:rFonts w:asciiTheme="minorEastAsia" w:hAnsiTheme="minorEastAsia" w:hint="eastAsia"/>
          <w:sz w:val="32"/>
          <w:szCs w:val="32"/>
        </w:rPr>
        <w:t>.</w:t>
      </w:r>
      <w:r w:rsidRPr="00106610">
        <w:rPr>
          <w:rFonts w:asciiTheme="minorEastAsia" w:hAnsiTheme="minorEastAsia" w:hint="eastAsia"/>
          <w:sz w:val="32"/>
          <w:szCs w:val="32"/>
        </w:rPr>
        <w:t>保证不以其他任何不正当竞争手段推销药品、医疗器械、设备、物资。</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三、本厂家、商家、公司保证竭力维护贵院的声誉，不做任何有损贵院形象的事情。</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五、对本厂家、商家、公司及本厂家、商家、公司工作人员采取以上手段竞标、促销等，干扰贵院正常工作秩序，</w:t>
      </w:r>
      <w:r w:rsidRPr="00106610">
        <w:rPr>
          <w:rFonts w:asciiTheme="minorEastAsia" w:hAnsiTheme="minorEastAsia" w:hint="eastAsia"/>
          <w:sz w:val="32"/>
          <w:szCs w:val="32"/>
        </w:rPr>
        <w:lastRenderedPageBreak/>
        <w:t>损害贵院形象的，本厂家、商家、公司保证：</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1</w:t>
      </w:r>
      <w:r w:rsidR="00106610">
        <w:rPr>
          <w:rFonts w:asciiTheme="minorEastAsia" w:hAnsiTheme="minorEastAsia" w:hint="eastAsia"/>
          <w:sz w:val="32"/>
          <w:szCs w:val="32"/>
        </w:rPr>
        <w:t>.</w:t>
      </w:r>
      <w:r w:rsidRPr="00106610">
        <w:rPr>
          <w:rFonts w:asciiTheme="minorEastAsia" w:hAnsiTheme="minorEastAsia" w:hint="eastAsia"/>
          <w:sz w:val="32"/>
          <w:szCs w:val="32"/>
        </w:rPr>
        <w:t>对尚处在竞标阶段的，贵院有权取消本厂家、商家、公司的竞标资格；已经中标的，贵院有权取消中标；对已经获得准入资格的，贵院有权随时取消本厂家、商家、公司的准入资格；</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2</w:t>
      </w:r>
      <w:r w:rsidR="00106610">
        <w:rPr>
          <w:rFonts w:asciiTheme="minorEastAsia" w:hAnsiTheme="minorEastAsia" w:hint="eastAsia"/>
          <w:sz w:val="32"/>
          <w:szCs w:val="32"/>
        </w:rPr>
        <w:t>.</w:t>
      </w:r>
      <w:r w:rsidRPr="00106610">
        <w:rPr>
          <w:rFonts w:asciiTheme="minorEastAsia" w:hAnsiTheme="minorEastAsia" w:hint="eastAsia"/>
          <w:sz w:val="32"/>
          <w:szCs w:val="32"/>
        </w:rPr>
        <w:t>对本厂家、商家、公司相关工作人员</w:t>
      </w:r>
      <w:proofErr w:type="gramStart"/>
      <w:r w:rsidRPr="00106610">
        <w:rPr>
          <w:rFonts w:asciiTheme="minorEastAsia" w:hAnsiTheme="minorEastAsia" w:hint="eastAsia"/>
          <w:sz w:val="32"/>
          <w:szCs w:val="32"/>
        </w:rPr>
        <w:t>作出</w:t>
      </w:r>
      <w:proofErr w:type="gramEnd"/>
      <w:r w:rsidRPr="00106610">
        <w:rPr>
          <w:rFonts w:asciiTheme="minorEastAsia" w:hAnsiTheme="minorEastAsia" w:hint="eastAsia"/>
          <w:sz w:val="32"/>
          <w:szCs w:val="32"/>
        </w:rPr>
        <w:t>严肃处理；</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sz w:val="32"/>
          <w:szCs w:val="32"/>
        </w:rPr>
        <w:t>3</w:t>
      </w:r>
      <w:r w:rsidR="00106610">
        <w:rPr>
          <w:rFonts w:asciiTheme="minorEastAsia" w:hAnsiTheme="minorEastAsia" w:hint="eastAsia"/>
          <w:sz w:val="32"/>
          <w:szCs w:val="32"/>
        </w:rPr>
        <w:t>.</w:t>
      </w:r>
      <w:r w:rsidRPr="00106610">
        <w:rPr>
          <w:rFonts w:asciiTheme="minorEastAsia" w:hAnsiTheme="minorEastAsia" w:hint="eastAsia"/>
          <w:sz w:val="32"/>
          <w:szCs w:val="32"/>
        </w:rPr>
        <w:t>对由于本厂家、商家、公司或本厂家、商家、公司工作人员的上述行为给贵院造成经济或名誉损失的，由本厂家、商家、公司负责，并愿意承担全部民事赔偿责任。</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六、采购物资名称：</w:t>
      </w:r>
    </w:p>
    <w:p w:rsidR="00B93E6A" w:rsidRPr="00106610" w:rsidRDefault="00B93E6A" w:rsidP="00106610">
      <w:pPr>
        <w:spacing w:line="360" w:lineRule="auto"/>
        <w:ind w:firstLineChars="200" w:firstLine="640"/>
        <w:jc w:val="left"/>
        <w:rPr>
          <w:rFonts w:asciiTheme="minorEastAsia" w:hAnsiTheme="minorEastAsia"/>
          <w:sz w:val="32"/>
          <w:szCs w:val="32"/>
        </w:rPr>
      </w:pP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本《承诺书》一式二份（一份由承诺人自存；一份随</w:t>
      </w:r>
      <w:proofErr w:type="gramStart"/>
      <w:r w:rsidRPr="00106610">
        <w:rPr>
          <w:rFonts w:asciiTheme="minorEastAsia" w:hAnsiTheme="minorEastAsia" w:hint="eastAsia"/>
          <w:sz w:val="32"/>
          <w:szCs w:val="32"/>
        </w:rPr>
        <w:t>竞价书</w:t>
      </w:r>
      <w:proofErr w:type="gramEnd"/>
      <w:r w:rsidRPr="00106610">
        <w:rPr>
          <w:rFonts w:asciiTheme="minorEastAsia" w:hAnsiTheme="minorEastAsia" w:hint="eastAsia"/>
          <w:sz w:val="32"/>
          <w:szCs w:val="32"/>
        </w:rPr>
        <w:t>传递）</w:t>
      </w:r>
    </w:p>
    <w:p w:rsid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承诺企业名称（公章）</w:t>
      </w:r>
      <w:r w:rsidR="00106610">
        <w:rPr>
          <w:rFonts w:asciiTheme="minorEastAsia" w:hAnsiTheme="minorEastAsia" w:hint="eastAsia"/>
          <w:sz w:val="32"/>
          <w:szCs w:val="32"/>
        </w:rPr>
        <w:t>：</w:t>
      </w:r>
    </w:p>
    <w:p w:rsidR="00B93E6A" w:rsidRPr="00106610" w:rsidRDefault="00B93E6A" w:rsidP="00106610">
      <w:pPr>
        <w:spacing w:line="360" w:lineRule="auto"/>
        <w:ind w:firstLineChars="200" w:firstLine="640"/>
        <w:jc w:val="left"/>
        <w:rPr>
          <w:rFonts w:asciiTheme="minorEastAsia" w:hAnsiTheme="minorEastAsia"/>
          <w:sz w:val="32"/>
          <w:szCs w:val="32"/>
        </w:rPr>
      </w:pPr>
      <w:r w:rsidRPr="00106610">
        <w:rPr>
          <w:rFonts w:asciiTheme="minorEastAsia" w:hAnsiTheme="minorEastAsia" w:hint="eastAsia"/>
          <w:sz w:val="32"/>
          <w:szCs w:val="32"/>
        </w:rPr>
        <w:t>法人代表或委托代理人（承诺人）</w:t>
      </w:r>
      <w:r w:rsidR="00106610">
        <w:rPr>
          <w:rFonts w:asciiTheme="minorEastAsia" w:hAnsiTheme="minorEastAsia" w:hint="eastAsia"/>
          <w:sz w:val="32"/>
          <w:szCs w:val="32"/>
        </w:rPr>
        <w:t>：</w:t>
      </w:r>
    </w:p>
    <w:p w:rsidR="00B93E6A" w:rsidRPr="00B93E6A" w:rsidRDefault="00B93E6A"/>
    <w:sectPr w:rsidR="00B93E6A" w:rsidRPr="00B9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74A" w:rsidRDefault="00B7574A" w:rsidP="007A49AD">
      <w:r>
        <w:separator/>
      </w:r>
    </w:p>
  </w:endnote>
  <w:endnote w:type="continuationSeparator" w:id="0">
    <w:p w:rsidR="00B7574A" w:rsidRDefault="00B7574A" w:rsidP="007A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74A" w:rsidRDefault="00B7574A" w:rsidP="007A49AD">
      <w:r>
        <w:separator/>
      </w:r>
    </w:p>
  </w:footnote>
  <w:footnote w:type="continuationSeparator" w:id="0">
    <w:p w:rsidR="00B7574A" w:rsidRDefault="00B7574A" w:rsidP="007A4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49AD"/>
    <w:rsid w:val="000446FA"/>
    <w:rsid w:val="00051A4D"/>
    <w:rsid w:val="00053E77"/>
    <w:rsid w:val="000A1545"/>
    <w:rsid w:val="000B4391"/>
    <w:rsid w:val="000B6743"/>
    <w:rsid w:val="000F7529"/>
    <w:rsid w:val="00106610"/>
    <w:rsid w:val="001B396F"/>
    <w:rsid w:val="001C1A64"/>
    <w:rsid w:val="00214F49"/>
    <w:rsid w:val="00245AC3"/>
    <w:rsid w:val="002A125D"/>
    <w:rsid w:val="002E0A59"/>
    <w:rsid w:val="002E6006"/>
    <w:rsid w:val="00330590"/>
    <w:rsid w:val="00335E79"/>
    <w:rsid w:val="00336A54"/>
    <w:rsid w:val="0037348B"/>
    <w:rsid w:val="003B6BD7"/>
    <w:rsid w:val="003C4B2C"/>
    <w:rsid w:val="003E5DEE"/>
    <w:rsid w:val="004E7AD6"/>
    <w:rsid w:val="0054049F"/>
    <w:rsid w:val="005B054D"/>
    <w:rsid w:val="006E17D4"/>
    <w:rsid w:val="00724B01"/>
    <w:rsid w:val="00796BA3"/>
    <w:rsid w:val="007A49AD"/>
    <w:rsid w:val="007B2349"/>
    <w:rsid w:val="007B760B"/>
    <w:rsid w:val="007C681B"/>
    <w:rsid w:val="00811035"/>
    <w:rsid w:val="00814A3C"/>
    <w:rsid w:val="008207A6"/>
    <w:rsid w:val="00826EE7"/>
    <w:rsid w:val="00864922"/>
    <w:rsid w:val="0086513D"/>
    <w:rsid w:val="008667AA"/>
    <w:rsid w:val="008B6C35"/>
    <w:rsid w:val="00937984"/>
    <w:rsid w:val="009542AD"/>
    <w:rsid w:val="00964187"/>
    <w:rsid w:val="009F3973"/>
    <w:rsid w:val="00A515AB"/>
    <w:rsid w:val="00A865C5"/>
    <w:rsid w:val="00AE2757"/>
    <w:rsid w:val="00B003D3"/>
    <w:rsid w:val="00B257E7"/>
    <w:rsid w:val="00B313AB"/>
    <w:rsid w:val="00B7574A"/>
    <w:rsid w:val="00B93E6A"/>
    <w:rsid w:val="00BC4AA4"/>
    <w:rsid w:val="00C44F11"/>
    <w:rsid w:val="00C5531D"/>
    <w:rsid w:val="00C92462"/>
    <w:rsid w:val="00CB68E2"/>
    <w:rsid w:val="00CF186B"/>
    <w:rsid w:val="00D25988"/>
    <w:rsid w:val="00D34B6D"/>
    <w:rsid w:val="00D54ACA"/>
    <w:rsid w:val="00D93526"/>
    <w:rsid w:val="00DA3CE9"/>
    <w:rsid w:val="00E07F4F"/>
    <w:rsid w:val="00E31E91"/>
    <w:rsid w:val="00E52AF7"/>
    <w:rsid w:val="00EA5488"/>
    <w:rsid w:val="00ED2670"/>
    <w:rsid w:val="00F519F5"/>
    <w:rsid w:val="00F74291"/>
    <w:rsid w:val="00F809A2"/>
    <w:rsid w:val="00F85B5A"/>
    <w:rsid w:val="00FA44F8"/>
    <w:rsid w:val="00FC192A"/>
    <w:rsid w:val="00FC4E46"/>
    <w:rsid w:val="00FC6EE2"/>
    <w:rsid w:val="00FE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unhideWhenUsed/>
    <w:qFormat/>
    <w:rsid w:val="00B93E6A"/>
    <w:pPr>
      <w:keepNext/>
      <w:keepLines/>
      <w:spacing w:before="260" w:after="260" w:line="500" w:lineRule="exact"/>
      <w:outlineLvl w:val="1"/>
    </w:pPr>
    <w:rPr>
      <w:rFonts w:ascii="Arial" w:eastAsia="黑体" w:hAnsi="Arial" w:cs="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A4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A49AD"/>
    <w:rPr>
      <w:sz w:val="18"/>
      <w:szCs w:val="18"/>
    </w:rPr>
  </w:style>
  <w:style w:type="paragraph" w:styleId="a5">
    <w:name w:val="footer"/>
    <w:basedOn w:val="a"/>
    <w:link w:val="Char0"/>
    <w:uiPriority w:val="99"/>
    <w:unhideWhenUsed/>
    <w:rsid w:val="007A49AD"/>
    <w:pPr>
      <w:tabs>
        <w:tab w:val="center" w:pos="4153"/>
        <w:tab w:val="right" w:pos="8306"/>
      </w:tabs>
      <w:snapToGrid w:val="0"/>
      <w:jc w:val="left"/>
    </w:pPr>
    <w:rPr>
      <w:sz w:val="18"/>
      <w:szCs w:val="18"/>
    </w:rPr>
  </w:style>
  <w:style w:type="character" w:customStyle="1" w:styleId="Char0">
    <w:name w:val="页脚 Char"/>
    <w:basedOn w:val="a1"/>
    <w:link w:val="a5"/>
    <w:uiPriority w:val="99"/>
    <w:rsid w:val="007A49AD"/>
    <w:rPr>
      <w:sz w:val="18"/>
      <w:szCs w:val="18"/>
    </w:rPr>
  </w:style>
  <w:style w:type="paragraph" w:styleId="a6">
    <w:name w:val="Normal (Web)"/>
    <w:basedOn w:val="a"/>
    <w:uiPriority w:val="99"/>
    <w:unhideWhenUsed/>
    <w:rsid w:val="007A49AD"/>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F74291"/>
    <w:rPr>
      <w:sz w:val="18"/>
      <w:szCs w:val="18"/>
    </w:rPr>
  </w:style>
  <w:style w:type="character" w:customStyle="1" w:styleId="Char1">
    <w:name w:val="批注框文本 Char"/>
    <w:basedOn w:val="a1"/>
    <w:link w:val="a7"/>
    <w:uiPriority w:val="99"/>
    <w:semiHidden/>
    <w:rsid w:val="00F74291"/>
    <w:rPr>
      <w:sz w:val="18"/>
      <w:szCs w:val="18"/>
    </w:rPr>
  </w:style>
  <w:style w:type="paragraph" w:customStyle="1" w:styleId="NewNewNewNewNewNewNewNewNewNewNewNewNewNewNewNew">
    <w:name w:val="正文 New New New New New New New New New New New New New New New New"/>
    <w:rsid w:val="009542AD"/>
    <w:pPr>
      <w:widowControl w:val="0"/>
      <w:jc w:val="both"/>
    </w:pPr>
    <w:rPr>
      <w:rFonts w:ascii="宋体" w:eastAsia="宋体" w:hAnsi="Times New Roman" w:cs="Times New Roman"/>
      <w:kern w:val="0"/>
      <w:sz w:val="34"/>
    </w:rPr>
  </w:style>
  <w:style w:type="paragraph" w:styleId="a8">
    <w:name w:val="Document Map"/>
    <w:basedOn w:val="a"/>
    <w:link w:val="Char2"/>
    <w:uiPriority w:val="99"/>
    <w:semiHidden/>
    <w:unhideWhenUsed/>
    <w:rsid w:val="00AE2757"/>
    <w:rPr>
      <w:rFonts w:ascii="宋体" w:eastAsia="宋体"/>
      <w:sz w:val="18"/>
      <w:szCs w:val="18"/>
    </w:rPr>
  </w:style>
  <w:style w:type="character" w:customStyle="1" w:styleId="Char2">
    <w:name w:val="文档结构图 Char"/>
    <w:basedOn w:val="a1"/>
    <w:link w:val="a8"/>
    <w:uiPriority w:val="99"/>
    <w:semiHidden/>
    <w:rsid w:val="00AE2757"/>
    <w:rPr>
      <w:rFonts w:ascii="宋体" w:eastAsia="宋体"/>
      <w:sz w:val="18"/>
      <w:szCs w:val="18"/>
    </w:rPr>
  </w:style>
  <w:style w:type="character" w:customStyle="1" w:styleId="2Char">
    <w:name w:val="标题 2 Char"/>
    <w:basedOn w:val="a1"/>
    <w:link w:val="2"/>
    <w:rsid w:val="00B93E6A"/>
    <w:rPr>
      <w:rFonts w:ascii="Arial" w:eastAsia="黑体" w:hAnsi="Arial" w:cs="Times New Roman"/>
      <w:b/>
      <w:sz w:val="28"/>
      <w:szCs w:val="20"/>
    </w:rPr>
  </w:style>
  <w:style w:type="paragraph" w:styleId="a0">
    <w:name w:val="Normal Indent"/>
    <w:basedOn w:val="a"/>
    <w:uiPriority w:val="99"/>
    <w:semiHidden/>
    <w:unhideWhenUsed/>
    <w:rsid w:val="00B93E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9362">
      <w:bodyDiv w:val="1"/>
      <w:marLeft w:val="0"/>
      <w:marRight w:val="0"/>
      <w:marTop w:val="0"/>
      <w:marBottom w:val="0"/>
      <w:divBdr>
        <w:top w:val="none" w:sz="0" w:space="0" w:color="auto"/>
        <w:left w:val="none" w:sz="0" w:space="0" w:color="auto"/>
        <w:bottom w:val="none" w:sz="0" w:space="0" w:color="auto"/>
        <w:right w:val="none" w:sz="0" w:space="0" w:color="auto"/>
      </w:divBdr>
    </w:div>
    <w:div w:id="469517376">
      <w:bodyDiv w:val="1"/>
      <w:marLeft w:val="0"/>
      <w:marRight w:val="0"/>
      <w:marTop w:val="0"/>
      <w:marBottom w:val="0"/>
      <w:divBdr>
        <w:top w:val="none" w:sz="0" w:space="0" w:color="auto"/>
        <w:left w:val="none" w:sz="0" w:space="0" w:color="auto"/>
        <w:bottom w:val="none" w:sz="0" w:space="0" w:color="auto"/>
        <w:right w:val="none" w:sz="0" w:space="0" w:color="auto"/>
      </w:divBdr>
    </w:div>
    <w:div w:id="490021629">
      <w:bodyDiv w:val="1"/>
      <w:marLeft w:val="0"/>
      <w:marRight w:val="0"/>
      <w:marTop w:val="0"/>
      <w:marBottom w:val="0"/>
      <w:divBdr>
        <w:top w:val="none" w:sz="0" w:space="0" w:color="auto"/>
        <w:left w:val="none" w:sz="0" w:space="0" w:color="auto"/>
        <w:bottom w:val="none" w:sz="0" w:space="0" w:color="auto"/>
        <w:right w:val="none" w:sz="0" w:space="0" w:color="auto"/>
      </w:divBdr>
    </w:div>
    <w:div w:id="612831219">
      <w:bodyDiv w:val="1"/>
      <w:marLeft w:val="0"/>
      <w:marRight w:val="0"/>
      <w:marTop w:val="0"/>
      <w:marBottom w:val="0"/>
      <w:divBdr>
        <w:top w:val="none" w:sz="0" w:space="0" w:color="auto"/>
        <w:left w:val="none" w:sz="0" w:space="0" w:color="auto"/>
        <w:bottom w:val="none" w:sz="0" w:space="0" w:color="auto"/>
        <w:right w:val="none" w:sz="0" w:space="0" w:color="auto"/>
      </w:divBdr>
    </w:div>
    <w:div w:id="735054753">
      <w:bodyDiv w:val="1"/>
      <w:marLeft w:val="0"/>
      <w:marRight w:val="0"/>
      <w:marTop w:val="0"/>
      <w:marBottom w:val="0"/>
      <w:divBdr>
        <w:top w:val="none" w:sz="0" w:space="0" w:color="auto"/>
        <w:left w:val="none" w:sz="0" w:space="0" w:color="auto"/>
        <w:bottom w:val="none" w:sz="0" w:space="0" w:color="auto"/>
        <w:right w:val="none" w:sz="0" w:space="0" w:color="auto"/>
      </w:divBdr>
    </w:div>
    <w:div w:id="760568713">
      <w:bodyDiv w:val="1"/>
      <w:marLeft w:val="0"/>
      <w:marRight w:val="0"/>
      <w:marTop w:val="0"/>
      <w:marBottom w:val="0"/>
      <w:divBdr>
        <w:top w:val="none" w:sz="0" w:space="0" w:color="auto"/>
        <w:left w:val="none" w:sz="0" w:space="0" w:color="auto"/>
        <w:bottom w:val="none" w:sz="0" w:space="0" w:color="auto"/>
        <w:right w:val="none" w:sz="0" w:space="0" w:color="auto"/>
      </w:divBdr>
    </w:div>
    <w:div w:id="1723674944">
      <w:bodyDiv w:val="1"/>
      <w:marLeft w:val="0"/>
      <w:marRight w:val="0"/>
      <w:marTop w:val="0"/>
      <w:marBottom w:val="0"/>
      <w:divBdr>
        <w:top w:val="none" w:sz="0" w:space="0" w:color="auto"/>
        <w:left w:val="none" w:sz="0" w:space="0" w:color="auto"/>
        <w:bottom w:val="none" w:sz="0" w:space="0" w:color="auto"/>
        <w:right w:val="none" w:sz="0" w:space="0" w:color="auto"/>
      </w:divBdr>
    </w:div>
    <w:div w:id="198765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10</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xbany</cp:lastModifiedBy>
  <cp:revision>43</cp:revision>
  <dcterms:created xsi:type="dcterms:W3CDTF">2019-05-29T01:12:00Z</dcterms:created>
  <dcterms:modified xsi:type="dcterms:W3CDTF">2020-05-19T08:31:00Z</dcterms:modified>
</cp:coreProperties>
</file>