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  <w:bookmarkStart w:id="0" w:name="_Toc453961723"/>
      <w:bookmarkStart w:id="1" w:name="_Toc409182810"/>
    </w:p>
    <w:p>
      <w:pPr>
        <w:spacing w:line="400" w:lineRule="exact"/>
        <w:rPr>
          <w:rFonts w:hint="eastAsia" w:ascii="仿宋_GB2312" w:hAnsi="宋体" w:eastAsia="仿宋_GB2312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四川省预防艾滋病、梅毒和乙肝母婴传播健康教育宣传片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包括但不限于：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1.视频重点宣传四川省预防艾滋病、梅毒和乙肝母婴传播健康教育相关知识。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2.表现形式以动画或者真人进行科普宣传，以短而精为特点，对受众能形成理念认同感。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3.视频作品时长为10-15分钟。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4.宣传片格式可为MP4(MPEG4)、MOV、MPG、WMV、AVI等格式，分辨率1280*720或以上，画质最低要求为高清16:9，声音要求收声完整清晰，解说、同期声、效果声、音乐分声道输出，中英文字幕。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5.宣传片需具备真实性和艺术性，内容健康，积极向上，主题鲜明，选题新颖，以传递正能量为主旨。</w:t>
      </w:r>
    </w:p>
    <w:p>
      <w:pPr>
        <w:widowControl/>
        <w:spacing w:line="580" w:lineRule="exact"/>
        <w:ind w:firstLine="482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6.宣传片应严格遵守国家法律法规和符合医疗护理操作规范要求，导向正确，无色情、暴力、血腥等不良内容。注意肖像权、名誉权、隐私权、著作权、商标权等。</w:t>
      </w:r>
    </w:p>
    <w:p>
      <w:pPr>
        <w:spacing w:line="400" w:lineRule="exact"/>
        <w:rPr>
          <w:rFonts w:cs="宋体"/>
          <w:b w:val="0"/>
          <w:bCs/>
        </w:rPr>
      </w:pPr>
    </w:p>
    <w:p>
      <w:pPr>
        <w:spacing w:line="400" w:lineRule="exact"/>
        <w:rPr>
          <w:rFonts w:cs="宋体"/>
          <w:b w:val="0"/>
          <w:bCs/>
        </w:rPr>
      </w:pPr>
    </w:p>
    <w:p>
      <w:pPr>
        <w:spacing w:line="400" w:lineRule="exact"/>
        <w:rPr>
          <w:rFonts w:cs="宋体"/>
          <w:b w:val="0"/>
          <w:bCs/>
        </w:rPr>
      </w:pPr>
    </w:p>
    <w:p>
      <w:pPr>
        <w:spacing w:line="400" w:lineRule="exact"/>
        <w:rPr>
          <w:rFonts w:cs="宋体"/>
          <w:b w:val="0"/>
          <w:bCs/>
        </w:rPr>
      </w:pPr>
    </w:p>
    <w:p>
      <w:pPr>
        <w:spacing w:line="400" w:lineRule="exact"/>
        <w:rPr>
          <w:rFonts w:cs="宋体"/>
          <w:b w:val="0"/>
          <w:bCs/>
        </w:rPr>
      </w:pPr>
    </w:p>
    <w:p>
      <w:pPr>
        <w:spacing w:line="400" w:lineRule="exact"/>
        <w:rPr>
          <w:rFonts w:cs="宋体"/>
          <w:b w:val="0"/>
          <w:bCs/>
        </w:rPr>
      </w:pPr>
    </w:p>
    <w:p>
      <w:pPr>
        <w:spacing w:line="400" w:lineRule="exact"/>
        <w:rPr>
          <w:rFonts w:cs="宋体"/>
          <w:b w:val="0"/>
          <w:bCs/>
        </w:rPr>
      </w:pPr>
    </w:p>
    <w:p>
      <w:pPr>
        <w:spacing w:line="400" w:lineRule="exact"/>
        <w:rPr>
          <w:rFonts w:cs="宋体"/>
          <w:b w:val="0"/>
          <w:bCs/>
        </w:rPr>
      </w:pPr>
    </w:p>
    <w:p>
      <w:pPr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t>附件2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评分标准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jc w:val="center"/>
        <w:rPr>
          <w:b w:val="0"/>
          <w:bCs/>
          <w:sz w:val="24"/>
        </w:rPr>
      </w:pPr>
    </w:p>
    <w:tbl>
      <w:tblPr>
        <w:tblStyle w:val="3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796"/>
        <w:gridCol w:w="706"/>
        <w:gridCol w:w="5473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</w:rPr>
              <w:t>评分因素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</w:rPr>
              <w:t>分值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</w:rPr>
              <w:t>评分标准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</w:rPr>
              <w:t>说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  <w:t>投标报价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30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both"/>
              <w:rPr>
                <w:rFonts w:hint="default" w:ascii="宋体" w:hAnsi="宋体" w:eastAsia="仿宋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  <w:t>满足招标文件要求且投标价格最低的投标报价为评标基准价，其价格分为满分。其他投标单位的价格分统一按照下列公式计算：投标报价得分=(评标基准价／投标报价)×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30。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拍摄作品质量30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30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both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  <w:t>根据投标单位所提供的视频和照片作品样片情况打分。视频从内容情节创意、声音画面感、影视技术运用等方面综合考量。评价优得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  <w:t>0-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  <w:t>0分，良得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  <w:t>0分，一般得1-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default" w:ascii="仿宋" w:hAnsi="仿宋" w:eastAsia="仿宋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现场展示视频作品或样片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65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拍摄方案讲解20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both"/>
              <w:rPr>
                <w:rFonts w:hint="eastAsia" w:ascii="宋体" w:hAnsi="宋体" w:eastAsia="仿宋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  <w:t>围绕招标公告中附件1的参数要求，详细介绍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预防艾滋病、梅毒和乙肝母婴传播的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  <w:t>科普知识。需具备真实性和艺术性，以短而精为特点，内容健康向上，对受众能形成理念认同感，选题新颖，具有较强的感染力和吸引力。评价优得10-20分，良得5-10分，一般得1-5分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现场讲解拍摄方案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业绩证明10%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atLeast"/>
              <w:ind w:left="-105" w:leftChars="0" w:right="-107" w:rightChars="0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both"/>
              <w:rPr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  <w:t>对投标人2016年以来至投标截止日期销售业绩进行评比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  <w:t>每提供1家得1分，最多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  <w:t>提供中标通知书或送货发票或合同复印件。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售后服务10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  <w:t>投标人提供售后服务方案，包括不限于售后服务响应时间、现场服务支持能力、售后巡检、质量保证范围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</w:rPr>
              <w:t>。评价优得10分，良得5分，一般得1分。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br w:type="page"/>
      </w:r>
    </w:p>
    <w:p>
      <w:pPr>
        <w:spacing w:line="400" w:lineRule="exact"/>
        <w:ind w:right="560"/>
        <w:jc w:val="left"/>
        <w:rPr>
          <w:rFonts w:ascii="宋体" w:hAnsi="宋体"/>
          <w:b w:val="0"/>
          <w:bCs/>
          <w:sz w:val="24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t>附件3</w:t>
      </w:r>
    </w:p>
    <w:p>
      <w:pPr>
        <w:spacing w:line="400" w:lineRule="exact"/>
        <w:rPr>
          <w:rFonts w:ascii="仿宋_GB2312" w:hAnsi="宋体" w:eastAsia="仿宋_GB2312"/>
          <w:b w:val="0"/>
          <w:bCs/>
          <w:sz w:val="28"/>
          <w:szCs w:val="28"/>
        </w:rPr>
      </w:pP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采购文件书装订顺序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0" w:lineRule="atLeast"/>
        <w:ind w:firstLine="592" w:firstLineChars="200"/>
        <w:rPr>
          <w:rFonts w:ascii="仿宋_GB2312" w:hAnsi="宋体" w:eastAsia="仿宋_GB2312"/>
          <w:b w:val="0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</w:rPr>
        <w:t>1</w:t>
      </w: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  <w:lang w:eastAsia="zh-CN"/>
        </w:rPr>
        <w:t>.</w:t>
      </w: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</w:rPr>
        <w:t>封面（公司、项目、联系人、联系方式）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 w:val="0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</w:rPr>
        <w:t>2</w:t>
      </w: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  <w:lang w:eastAsia="zh-CN"/>
        </w:rPr>
        <w:t>.</w:t>
      </w: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</w:rPr>
        <w:t>目录</w:t>
      </w:r>
    </w:p>
    <w:p>
      <w:pPr>
        <w:tabs>
          <w:tab w:val="left" w:pos="0"/>
        </w:tabs>
        <w:spacing w:line="0" w:lineRule="atLeast"/>
        <w:ind w:firstLine="592" w:firstLineChars="200"/>
        <w:rPr>
          <w:rFonts w:ascii="仿宋_GB2312" w:hAnsi="宋体" w:eastAsia="仿宋_GB2312"/>
          <w:b w:val="0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</w:rPr>
        <w:t>3</w:t>
      </w: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  <w:lang w:eastAsia="zh-CN"/>
        </w:rPr>
        <w:t>.</w:t>
      </w: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</w:rPr>
        <w:t>品目及报价表（格式见附件4）</w:t>
      </w:r>
    </w:p>
    <w:p>
      <w:pPr>
        <w:spacing w:line="0" w:lineRule="atLeast"/>
        <w:ind w:firstLine="592" w:firstLineChars="200"/>
        <w:rPr>
          <w:rFonts w:hint="eastAsia" w:ascii="仿宋_GB2312" w:hAnsi="宋体" w:eastAsia="仿宋_GB2312"/>
          <w:b w:val="0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  <w:lang w:val="en-US" w:eastAsia="zh-CN"/>
        </w:rPr>
        <w:t>4.</w:t>
      </w: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</w:rPr>
        <w:t>营业执照、税务登记证、组织机构代码证或三证合一营业执照（副本）</w:t>
      </w:r>
    </w:p>
    <w:p>
      <w:pPr>
        <w:spacing w:line="0" w:lineRule="atLeast"/>
        <w:ind w:firstLine="592" w:firstLineChars="200"/>
        <w:rPr>
          <w:rFonts w:hint="default" w:ascii="仿宋_GB2312" w:hAnsi="宋体" w:eastAsia="仿宋_GB2312"/>
          <w:b w:val="0"/>
          <w:bCs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  <w:lang w:val="en-US" w:eastAsia="zh-CN"/>
        </w:rPr>
        <w:t>5.企业信用信息证明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 w:val="0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</w:rPr>
        <w:t>6</w:t>
      </w: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  <w:lang w:eastAsia="zh-CN"/>
        </w:rPr>
        <w:t>.</w:t>
      </w: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</w:rPr>
        <w:t>法定代表人授权书（原件，格式见附件4）暨经办人授权书，法人、经办人身份证（复印件）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 w:val="0"/>
          <w:bCs/>
          <w:spacing w:val="8"/>
          <w:sz w:val="28"/>
          <w:szCs w:val="28"/>
        </w:rPr>
      </w:pPr>
      <w:r>
        <w:rPr>
          <w:rFonts w:ascii="仿宋_GB2312" w:hAnsi="宋体" w:eastAsia="仿宋_GB2312"/>
          <w:b w:val="0"/>
          <w:bCs/>
          <w:spacing w:val="8"/>
          <w:sz w:val="28"/>
          <w:szCs w:val="28"/>
        </w:rPr>
        <w:t>7</w:t>
      </w: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  <w:lang w:eastAsia="zh-CN"/>
        </w:rPr>
        <w:t>.</w:t>
      </w: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</w:rPr>
        <w:t>如有企业管理体系认证（考核），请提供的有效证明文件的复印或扫描件，质量管理体系认证包括FDA、CE、ISO等认证（提供中文翻译复印件）</w:t>
      </w:r>
    </w:p>
    <w:p>
      <w:pPr>
        <w:spacing w:line="0" w:lineRule="atLeast"/>
        <w:ind w:firstLine="592" w:firstLineChars="200"/>
        <w:rPr>
          <w:rFonts w:hint="eastAsia" w:ascii="仿宋_GB2312" w:hAnsi="宋体" w:eastAsia="仿宋_GB2312"/>
          <w:b w:val="0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</w:rPr>
        <w:t>8</w:t>
      </w: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  <w:lang w:eastAsia="zh-CN"/>
        </w:rPr>
        <w:t>.</w:t>
      </w: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</w:rPr>
        <w:t>用户情况表</w:t>
      </w:r>
    </w:p>
    <w:p>
      <w:pPr>
        <w:spacing w:line="0" w:lineRule="atLeast"/>
        <w:ind w:firstLine="592" w:firstLineChars="200"/>
        <w:rPr>
          <w:rFonts w:hint="default" w:ascii="仿宋_GB2312" w:hAnsi="宋体" w:eastAsia="仿宋_GB2312"/>
          <w:b w:val="0"/>
          <w:bCs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  <w:lang w:val="en-US" w:eastAsia="zh-CN"/>
        </w:rPr>
        <w:t>9.宣传片拍摄方案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 w:val="0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  <w:lang w:val="en-US" w:eastAsia="zh-CN"/>
        </w:rPr>
        <w:t>10.</w:t>
      </w: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</w:rPr>
        <w:t>项目组成员配备情况表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 w:val="0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</w:rPr>
        <w:t>1</w:t>
      </w: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/>
          <w:b w:val="0"/>
          <w:bCs/>
          <w:spacing w:val="8"/>
          <w:sz w:val="28"/>
          <w:szCs w:val="28"/>
        </w:rPr>
        <w:t>封底</w:t>
      </w:r>
    </w:p>
    <w:p>
      <w:pPr>
        <w:tabs>
          <w:tab w:val="left" w:pos="0"/>
        </w:tabs>
        <w:spacing w:line="0" w:lineRule="atLeast"/>
        <w:ind w:firstLine="560" w:firstLineChars="200"/>
        <w:rPr>
          <w:rFonts w:ascii="仿宋_GB2312" w:hAnsi="宋体" w:eastAsia="仿宋_GB2312"/>
          <w:b w:val="0"/>
          <w:bCs/>
          <w:sz w:val="28"/>
          <w:szCs w:val="28"/>
        </w:rPr>
      </w:pPr>
    </w:p>
    <w:p>
      <w:pPr>
        <w:rPr>
          <w:rFonts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t>注：请务必按以上顺序装订资料，如有非中文资料，请同时提供中文翻译件。</w:t>
      </w:r>
    </w:p>
    <w:p>
      <w:pPr>
        <w:rPr>
          <w:rFonts w:ascii="仿宋_GB2312" w:hAnsi="宋体" w:eastAsia="仿宋_GB2312"/>
          <w:b w:val="0"/>
          <w:bCs/>
          <w:sz w:val="28"/>
          <w:szCs w:val="28"/>
        </w:rPr>
      </w:pPr>
    </w:p>
    <w:p>
      <w:pPr>
        <w:rPr>
          <w:rFonts w:ascii="仿宋_GB2312" w:hAnsi="宋体" w:eastAsia="仿宋_GB2312"/>
          <w:b w:val="0"/>
          <w:bCs/>
          <w:sz w:val="28"/>
          <w:szCs w:val="28"/>
        </w:rPr>
      </w:pPr>
    </w:p>
    <w:p>
      <w:pPr>
        <w:rPr>
          <w:rFonts w:ascii="仿宋_GB2312" w:hAnsi="宋体" w:eastAsia="仿宋_GB2312"/>
          <w:b w:val="0"/>
          <w:bCs/>
          <w:sz w:val="28"/>
          <w:szCs w:val="28"/>
        </w:rPr>
      </w:pPr>
    </w:p>
    <w:p>
      <w:pPr>
        <w:rPr>
          <w:rFonts w:ascii="仿宋_GB2312" w:hAnsi="宋体" w:eastAsia="仿宋_GB2312"/>
          <w:b w:val="0"/>
          <w:bCs/>
          <w:sz w:val="28"/>
          <w:szCs w:val="28"/>
        </w:rPr>
      </w:pPr>
    </w:p>
    <w:p>
      <w:pPr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br w:type="page"/>
      </w:r>
    </w:p>
    <w:p>
      <w:pPr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t>附件4</w:t>
      </w:r>
    </w:p>
    <w:p>
      <w:pPr>
        <w:spacing w:line="400" w:lineRule="exact"/>
        <w:rPr>
          <w:rFonts w:hint="eastAsia" w:ascii="仿宋_GB2312" w:hAnsi="宋体" w:eastAsia="仿宋_GB2312"/>
          <w:b w:val="0"/>
          <w:bCs/>
          <w:sz w:val="24"/>
        </w:rPr>
      </w:pPr>
      <w:r>
        <w:rPr>
          <w:rFonts w:hint="eastAsia" w:ascii="仿宋_GB2312" w:hAnsi="宋体" w:eastAsia="仿宋_GB2312"/>
          <w:b w:val="0"/>
          <w:bCs/>
          <w:sz w:val="24"/>
        </w:rPr>
        <w:t>附件4-1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报价表</w:t>
      </w:r>
    </w:p>
    <w:p>
      <w:pPr>
        <w:spacing w:line="400" w:lineRule="exact"/>
        <w:rPr>
          <w:rFonts w:hint="eastAsia" w:ascii="黑体" w:hAnsi="黑体" w:eastAsia="黑体"/>
          <w:b w:val="0"/>
          <w:bCs/>
          <w:sz w:val="32"/>
          <w:szCs w:val="32"/>
        </w:rPr>
      </w:pPr>
    </w:p>
    <w:tbl>
      <w:tblPr>
        <w:tblStyle w:val="3"/>
        <w:tblW w:w="851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2931"/>
        <w:gridCol w:w="1018"/>
        <w:gridCol w:w="1041"/>
        <w:gridCol w:w="1365"/>
        <w:gridCol w:w="13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0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单价（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总价（元）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19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 </w:t>
            </w:r>
          </w:p>
        </w:tc>
      </w:tr>
    </w:tbl>
    <w:p>
      <w:pPr>
        <w:spacing w:line="400" w:lineRule="exact"/>
        <w:rPr>
          <w:rFonts w:hint="eastAsia" w:ascii="宋体" w:hAnsi="宋体"/>
          <w:b w:val="0"/>
          <w:bCs/>
          <w:szCs w:val="21"/>
        </w:rPr>
      </w:pPr>
    </w:p>
    <w:p>
      <w:pPr>
        <w:spacing w:line="400" w:lineRule="exact"/>
        <w:rPr>
          <w:rFonts w:hint="eastAsia" w:ascii="宋体" w:hAnsi="宋体"/>
          <w:b w:val="0"/>
          <w:bCs/>
          <w:szCs w:val="21"/>
        </w:rPr>
      </w:pPr>
    </w:p>
    <w:p>
      <w:pPr>
        <w:spacing w:line="400" w:lineRule="exact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注：“品目及报价表”需单独密封。</w:t>
      </w:r>
    </w:p>
    <w:p>
      <w:pPr>
        <w:adjustRightInd w:val="0"/>
        <w:spacing w:line="400" w:lineRule="exact"/>
        <w:ind w:firstLine="525" w:firstLineChars="250"/>
        <w:jc w:val="left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 xml:space="preserve">供应商名称（盖章）：        </w:t>
      </w:r>
    </w:p>
    <w:p>
      <w:pPr>
        <w:adjustRightInd w:val="0"/>
        <w:spacing w:line="400" w:lineRule="exact"/>
        <w:jc w:val="left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 xml:space="preserve">     法定代表人或授权代表（签字）：                   联系方式：        </w:t>
      </w:r>
    </w:p>
    <w:p>
      <w:pPr>
        <w:spacing w:line="400" w:lineRule="exact"/>
        <w:ind w:firstLine="480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日期：</w:t>
      </w:r>
    </w:p>
    <w:p>
      <w:pPr>
        <w:rPr>
          <w:rFonts w:ascii="宋体" w:hAnsi="宋体"/>
          <w:b w:val="0"/>
          <w:bCs/>
          <w:szCs w:val="21"/>
        </w:rPr>
      </w:pPr>
    </w:p>
    <w:p>
      <w:pPr>
        <w:jc w:val="center"/>
        <w:rPr>
          <w:rFonts w:ascii="宋体" w:hAnsi="宋体"/>
          <w:b w:val="0"/>
          <w:bCs/>
          <w:szCs w:val="21"/>
        </w:rPr>
      </w:pPr>
    </w:p>
    <w:p>
      <w:pPr>
        <w:jc w:val="center"/>
        <w:rPr>
          <w:rFonts w:ascii="宋体" w:hAnsi="宋体"/>
          <w:b w:val="0"/>
          <w:bCs/>
          <w:szCs w:val="21"/>
        </w:rPr>
      </w:pPr>
    </w:p>
    <w:p>
      <w:pPr>
        <w:jc w:val="center"/>
        <w:rPr>
          <w:rFonts w:ascii="宋体" w:hAnsi="宋体"/>
          <w:b w:val="0"/>
          <w:bCs/>
          <w:szCs w:val="21"/>
        </w:rPr>
      </w:pPr>
    </w:p>
    <w:p>
      <w:pPr>
        <w:jc w:val="center"/>
        <w:rPr>
          <w:rFonts w:ascii="宋体" w:hAnsi="宋体"/>
          <w:b w:val="0"/>
          <w:bCs/>
          <w:szCs w:val="21"/>
        </w:rPr>
      </w:pPr>
    </w:p>
    <w:p>
      <w:pPr>
        <w:jc w:val="center"/>
        <w:rPr>
          <w:rFonts w:ascii="宋体" w:hAnsi="宋体"/>
          <w:b w:val="0"/>
          <w:bCs/>
          <w:szCs w:val="21"/>
        </w:rPr>
      </w:pPr>
    </w:p>
    <w:p>
      <w:pPr>
        <w:jc w:val="center"/>
        <w:rPr>
          <w:rFonts w:ascii="宋体" w:hAnsi="宋体"/>
          <w:b w:val="0"/>
          <w:bCs/>
          <w:szCs w:val="21"/>
        </w:rPr>
      </w:pPr>
    </w:p>
    <w:p>
      <w:pPr>
        <w:jc w:val="center"/>
        <w:rPr>
          <w:rFonts w:ascii="宋体" w:hAnsi="宋体"/>
          <w:b w:val="0"/>
          <w:bCs/>
          <w:szCs w:val="21"/>
        </w:rPr>
      </w:pPr>
    </w:p>
    <w:p>
      <w:pPr>
        <w:jc w:val="center"/>
        <w:rPr>
          <w:rFonts w:ascii="宋体" w:hAnsi="宋体"/>
          <w:b w:val="0"/>
          <w:bCs/>
          <w:szCs w:val="21"/>
        </w:rPr>
      </w:pPr>
    </w:p>
    <w:p>
      <w:pPr>
        <w:jc w:val="center"/>
        <w:rPr>
          <w:rFonts w:ascii="宋体" w:hAnsi="宋体"/>
          <w:b w:val="0"/>
          <w:bCs/>
          <w:szCs w:val="21"/>
        </w:rPr>
      </w:pPr>
    </w:p>
    <w:p>
      <w:pPr>
        <w:jc w:val="center"/>
        <w:rPr>
          <w:rFonts w:ascii="宋体" w:hAnsi="宋体"/>
          <w:b w:val="0"/>
          <w:bCs/>
          <w:szCs w:val="21"/>
        </w:rPr>
      </w:pPr>
    </w:p>
    <w:p>
      <w:pPr>
        <w:jc w:val="center"/>
        <w:rPr>
          <w:rFonts w:ascii="宋体" w:hAnsi="宋体"/>
          <w:b w:val="0"/>
          <w:bCs/>
          <w:szCs w:val="21"/>
        </w:rPr>
      </w:pPr>
    </w:p>
    <w:p>
      <w:pPr>
        <w:jc w:val="center"/>
        <w:rPr>
          <w:rFonts w:ascii="宋体" w:hAnsi="宋体"/>
          <w:b w:val="0"/>
          <w:bCs/>
          <w:szCs w:val="21"/>
        </w:rPr>
      </w:pPr>
    </w:p>
    <w:p>
      <w:pPr>
        <w:spacing w:line="360" w:lineRule="auto"/>
        <w:rPr>
          <w:rFonts w:hint="eastAsia" w:ascii="仿宋_GB2312" w:eastAsia="仿宋_GB2312"/>
          <w:b w:val="0"/>
          <w:bCs/>
          <w:sz w:val="24"/>
        </w:rPr>
      </w:pPr>
    </w:p>
    <w:p>
      <w:pPr>
        <w:spacing w:line="360" w:lineRule="auto"/>
        <w:rPr>
          <w:rFonts w:ascii="仿宋_GB2312" w:eastAsia="仿宋_GB2312"/>
          <w:b w:val="0"/>
          <w:bCs/>
          <w:sz w:val="24"/>
        </w:rPr>
      </w:pPr>
      <w:r>
        <w:rPr>
          <w:rFonts w:hint="eastAsia" w:ascii="仿宋_GB2312" w:eastAsia="仿宋_GB2312"/>
          <w:b w:val="0"/>
          <w:bCs/>
          <w:sz w:val="24"/>
        </w:rPr>
        <w:t>附件4-</w:t>
      </w:r>
      <w:r>
        <w:rPr>
          <w:rFonts w:hint="eastAsia" w:ascii="仿宋_GB2312" w:eastAsia="仿宋_GB2312"/>
          <w:b w:val="0"/>
          <w:bCs/>
          <w:sz w:val="24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用户情况表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61"/>
        <w:gridCol w:w="1260"/>
        <w:gridCol w:w="215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省外省级以上单位用户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用户名称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合同时间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联系人及联系方式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省内省级单位用户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省内其他用户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</w:tbl>
    <w:p>
      <w:pPr>
        <w:ind w:firstLine="480" w:firstLineChars="200"/>
        <w:rPr>
          <w:rFonts w:ascii="仿宋_GB2312" w:eastAsia="仿宋_GB2312"/>
          <w:b w:val="0"/>
          <w:bCs/>
          <w:sz w:val="24"/>
        </w:rPr>
      </w:pPr>
    </w:p>
    <w:p>
      <w:pPr>
        <w:ind w:firstLine="480" w:firstLineChars="200"/>
        <w:rPr>
          <w:rFonts w:ascii="仿宋_GB2312" w:eastAsia="仿宋_GB2312"/>
          <w:b w:val="0"/>
          <w:bCs/>
          <w:sz w:val="24"/>
        </w:rPr>
      </w:pPr>
      <w:r>
        <w:rPr>
          <w:rFonts w:hint="eastAsia" w:ascii="仿宋_GB2312" w:eastAsia="仿宋_GB2312"/>
          <w:b w:val="0"/>
          <w:bCs/>
          <w:sz w:val="24"/>
        </w:rPr>
        <w:t>法定代表人或授权代表签字：</w:t>
      </w:r>
    </w:p>
    <w:p>
      <w:pPr>
        <w:spacing w:line="360" w:lineRule="auto"/>
        <w:ind w:firstLine="448" w:firstLineChars="187"/>
        <w:jc w:val="left"/>
        <w:rPr>
          <w:rFonts w:hint="eastAsia" w:ascii="仿宋_GB2312" w:hAnsi="宋体" w:eastAsia="仿宋_GB2312"/>
          <w:b w:val="0"/>
          <w:bCs/>
          <w:sz w:val="24"/>
        </w:rPr>
      </w:pPr>
      <w:r>
        <w:rPr>
          <w:rFonts w:hint="eastAsia" w:ascii="仿宋_GB2312" w:eastAsia="仿宋_GB2312"/>
          <w:b w:val="0"/>
          <w:bCs/>
          <w:sz w:val="24"/>
        </w:rPr>
        <w:t>日期</w:t>
      </w:r>
      <w:r>
        <w:rPr>
          <w:rFonts w:hint="eastAsia" w:ascii="仿宋_GB2312" w:hAnsi="宋体" w:eastAsia="仿宋_GB2312"/>
          <w:b w:val="0"/>
          <w:bCs/>
          <w:sz w:val="24"/>
        </w:rPr>
        <w:t>:</w:t>
      </w:r>
    </w:p>
    <w:p>
      <w:pPr>
        <w:spacing w:line="360" w:lineRule="auto"/>
        <w:ind w:firstLine="448" w:firstLineChars="187"/>
        <w:jc w:val="left"/>
        <w:rPr>
          <w:rFonts w:hint="eastAsia" w:ascii="仿宋_GB2312" w:hAnsi="宋体" w:eastAsia="仿宋_GB2312"/>
          <w:b w:val="0"/>
          <w:bCs/>
          <w:sz w:val="24"/>
        </w:rPr>
      </w:pPr>
    </w:p>
    <w:p>
      <w:pPr>
        <w:spacing w:line="360" w:lineRule="auto"/>
        <w:ind w:firstLine="448" w:firstLineChars="187"/>
        <w:jc w:val="left"/>
        <w:rPr>
          <w:rFonts w:hint="eastAsia" w:ascii="仿宋_GB2312" w:hAnsi="宋体" w:eastAsia="仿宋_GB2312"/>
          <w:b w:val="0"/>
          <w:bCs/>
          <w:sz w:val="24"/>
        </w:rPr>
      </w:pPr>
    </w:p>
    <w:p>
      <w:pPr>
        <w:spacing w:line="360" w:lineRule="auto"/>
        <w:ind w:firstLine="448" w:firstLineChars="187"/>
        <w:jc w:val="left"/>
        <w:rPr>
          <w:rFonts w:hint="eastAsia" w:ascii="仿宋_GB2312" w:hAnsi="宋体" w:eastAsia="仿宋_GB2312"/>
          <w:b w:val="0"/>
          <w:bCs/>
          <w:sz w:val="24"/>
        </w:rPr>
      </w:pPr>
    </w:p>
    <w:p>
      <w:pPr>
        <w:spacing w:line="360" w:lineRule="auto"/>
        <w:ind w:firstLine="448" w:firstLineChars="187"/>
        <w:jc w:val="left"/>
        <w:rPr>
          <w:rFonts w:hint="eastAsia" w:ascii="仿宋_GB2312" w:hAnsi="宋体" w:eastAsia="仿宋_GB2312"/>
          <w:b w:val="0"/>
          <w:bCs/>
          <w:sz w:val="24"/>
        </w:rPr>
      </w:pPr>
    </w:p>
    <w:p>
      <w:pPr>
        <w:spacing w:line="360" w:lineRule="auto"/>
        <w:ind w:firstLine="448" w:firstLineChars="187"/>
        <w:jc w:val="left"/>
        <w:rPr>
          <w:rFonts w:hint="eastAsia" w:ascii="仿宋_GB2312" w:hAnsi="宋体" w:eastAsia="仿宋_GB2312"/>
          <w:b w:val="0"/>
          <w:bCs/>
          <w:sz w:val="24"/>
        </w:rPr>
      </w:pPr>
    </w:p>
    <w:p>
      <w:pPr>
        <w:spacing w:line="360" w:lineRule="auto"/>
        <w:ind w:firstLine="448" w:firstLineChars="187"/>
        <w:jc w:val="left"/>
        <w:rPr>
          <w:rFonts w:hint="eastAsia" w:ascii="仿宋_GB2312" w:hAnsi="宋体" w:eastAsia="仿宋_GB2312"/>
          <w:b w:val="0"/>
          <w:bCs/>
          <w:sz w:val="24"/>
        </w:rPr>
      </w:pPr>
    </w:p>
    <w:p>
      <w:pPr>
        <w:spacing w:line="360" w:lineRule="auto"/>
        <w:ind w:firstLine="448" w:firstLineChars="187"/>
        <w:jc w:val="left"/>
        <w:rPr>
          <w:rFonts w:hint="eastAsia" w:ascii="仿宋_GB2312" w:hAnsi="宋体" w:eastAsia="仿宋_GB2312"/>
          <w:b w:val="0"/>
          <w:bCs/>
          <w:sz w:val="24"/>
        </w:rPr>
      </w:pPr>
    </w:p>
    <w:p>
      <w:pPr>
        <w:spacing w:line="360" w:lineRule="auto"/>
        <w:ind w:firstLine="448" w:firstLineChars="187"/>
        <w:jc w:val="left"/>
        <w:rPr>
          <w:rFonts w:hint="eastAsia" w:ascii="仿宋_GB2312" w:hAnsi="宋体" w:eastAsia="仿宋_GB2312"/>
          <w:b w:val="0"/>
          <w:bCs/>
          <w:sz w:val="24"/>
        </w:rPr>
      </w:pPr>
    </w:p>
    <w:p>
      <w:pPr>
        <w:spacing w:line="360" w:lineRule="auto"/>
        <w:ind w:firstLine="448" w:firstLineChars="187"/>
        <w:jc w:val="left"/>
        <w:rPr>
          <w:rFonts w:hint="eastAsia" w:ascii="仿宋_GB2312" w:hAnsi="宋体" w:eastAsia="仿宋_GB2312"/>
          <w:b w:val="0"/>
          <w:bCs/>
          <w:sz w:val="24"/>
        </w:rPr>
      </w:pPr>
    </w:p>
    <w:p>
      <w:pPr>
        <w:spacing w:line="360" w:lineRule="auto"/>
        <w:ind w:firstLine="448" w:firstLineChars="187"/>
        <w:jc w:val="left"/>
        <w:rPr>
          <w:rFonts w:hint="eastAsia" w:ascii="仿宋_GB2312" w:hAnsi="宋体" w:eastAsia="仿宋_GB2312"/>
          <w:b w:val="0"/>
          <w:bCs/>
          <w:sz w:val="24"/>
        </w:rPr>
      </w:pPr>
    </w:p>
    <w:p>
      <w:pPr>
        <w:spacing w:line="360" w:lineRule="auto"/>
        <w:ind w:firstLine="448" w:firstLineChars="187"/>
        <w:jc w:val="left"/>
        <w:rPr>
          <w:rFonts w:hint="eastAsia" w:ascii="仿宋_GB2312" w:hAnsi="宋体" w:eastAsia="仿宋_GB2312"/>
          <w:b w:val="0"/>
          <w:bCs/>
          <w:sz w:val="24"/>
        </w:rPr>
      </w:pPr>
    </w:p>
    <w:p>
      <w:pPr>
        <w:spacing w:line="360" w:lineRule="auto"/>
        <w:ind w:firstLine="448" w:firstLineChars="187"/>
        <w:jc w:val="left"/>
        <w:rPr>
          <w:rFonts w:hint="eastAsia" w:ascii="仿宋_GB2312" w:hAnsi="宋体" w:eastAsia="仿宋_GB2312"/>
          <w:b w:val="0"/>
          <w:bCs/>
          <w:sz w:val="24"/>
        </w:rPr>
      </w:pPr>
    </w:p>
    <w:p>
      <w:pPr>
        <w:spacing w:line="360" w:lineRule="auto"/>
        <w:ind w:firstLine="448" w:firstLineChars="187"/>
        <w:jc w:val="left"/>
        <w:rPr>
          <w:rFonts w:hint="eastAsia" w:ascii="仿宋_GB2312" w:hAnsi="宋体" w:eastAsia="仿宋_GB2312"/>
          <w:b w:val="0"/>
          <w:bCs/>
          <w:sz w:val="24"/>
        </w:rPr>
      </w:pPr>
    </w:p>
    <w:p>
      <w:pPr>
        <w:spacing w:line="360" w:lineRule="auto"/>
        <w:ind w:firstLine="448" w:firstLineChars="187"/>
        <w:jc w:val="left"/>
        <w:rPr>
          <w:rFonts w:hint="eastAsia" w:ascii="仿宋_GB2312" w:hAnsi="宋体" w:eastAsia="仿宋_GB2312"/>
          <w:b w:val="0"/>
          <w:bCs/>
          <w:sz w:val="24"/>
        </w:rPr>
      </w:pPr>
    </w:p>
    <w:p>
      <w:pPr>
        <w:spacing w:line="360" w:lineRule="auto"/>
        <w:ind w:firstLine="448" w:firstLineChars="187"/>
        <w:jc w:val="left"/>
        <w:rPr>
          <w:rFonts w:hint="eastAsia" w:ascii="仿宋_GB2312" w:hAnsi="宋体" w:eastAsia="仿宋_GB2312"/>
          <w:b w:val="0"/>
          <w:bCs/>
          <w:sz w:val="24"/>
        </w:rPr>
      </w:pPr>
    </w:p>
    <w:p>
      <w:pPr>
        <w:spacing w:line="360" w:lineRule="auto"/>
        <w:ind w:firstLine="448" w:firstLineChars="187"/>
        <w:jc w:val="left"/>
        <w:rPr>
          <w:rFonts w:hint="eastAsia" w:ascii="仿宋_GB2312" w:hAnsi="宋体" w:eastAsia="仿宋_GB2312"/>
          <w:b w:val="0"/>
          <w:bCs/>
          <w:sz w:val="24"/>
        </w:rPr>
      </w:pPr>
    </w:p>
    <w:p>
      <w:pPr>
        <w:spacing w:line="360" w:lineRule="auto"/>
        <w:ind w:firstLine="448" w:firstLineChars="187"/>
        <w:jc w:val="left"/>
        <w:rPr>
          <w:rFonts w:hint="eastAsia" w:ascii="仿宋_GB2312" w:hAnsi="宋体" w:eastAsia="仿宋_GB2312"/>
          <w:b w:val="0"/>
          <w:bCs/>
          <w:sz w:val="24"/>
        </w:rPr>
      </w:pPr>
    </w:p>
    <w:p>
      <w:pPr>
        <w:spacing w:line="360" w:lineRule="auto"/>
        <w:ind w:firstLine="448" w:firstLineChars="187"/>
        <w:jc w:val="left"/>
        <w:rPr>
          <w:rFonts w:hint="eastAsia" w:ascii="仿宋_GB2312" w:hAnsi="宋体" w:eastAsia="仿宋_GB2312"/>
          <w:b w:val="0"/>
          <w:bCs/>
          <w:sz w:val="24"/>
        </w:rPr>
      </w:pPr>
    </w:p>
    <w:p>
      <w:pPr>
        <w:spacing w:line="360" w:lineRule="auto"/>
        <w:ind w:firstLine="448" w:firstLineChars="187"/>
        <w:jc w:val="left"/>
        <w:rPr>
          <w:rFonts w:hint="eastAsia" w:ascii="仿宋_GB2312" w:hAnsi="宋体" w:eastAsia="仿宋_GB2312"/>
          <w:b w:val="0"/>
          <w:bCs/>
          <w:sz w:val="24"/>
        </w:rPr>
      </w:pPr>
    </w:p>
    <w:p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rFonts w:hint="eastAsia" w:ascii="仿宋_GB2312" w:eastAsia="仿宋_GB2312"/>
          <w:b w:val="0"/>
          <w:bCs/>
          <w:sz w:val="24"/>
        </w:rPr>
      </w:pPr>
      <w:bookmarkStart w:id="2" w:name="_Toc237343703"/>
      <w:bookmarkStart w:id="3" w:name="_Toc95295163"/>
      <w:bookmarkStart w:id="4" w:name="_Toc174767233"/>
      <w:r>
        <w:rPr>
          <w:rFonts w:hint="eastAsia" w:ascii="仿宋_GB2312" w:hAnsi="宋体" w:eastAsia="仿宋_GB2312"/>
          <w:b w:val="0"/>
          <w:bCs/>
          <w:sz w:val="24"/>
        </w:rPr>
        <w:t>附件</w:t>
      </w:r>
      <w:r>
        <w:rPr>
          <w:rFonts w:hint="eastAsia" w:ascii="仿宋_GB2312" w:eastAsia="仿宋_GB2312"/>
          <w:b w:val="0"/>
          <w:bCs/>
          <w:sz w:val="24"/>
        </w:rPr>
        <w:t>4-4：</w:t>
      </w:r>
    </w:p>
    <w:p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rFonts w:hint="eastAsia"/>
          <w:b w:val="0"/>
          <w:bCs/>
          <w:sz w:val="24"/>
          <w:lang w:val="zh-CN"/>
        </w:rPr>
      </w:pPr>
    </w:p>
    <w:p>
      <w:pPr>
        <w:tabs>
          <w:tab w:val="left" w:pos="6300"/>
        </w:tabs>
        <w:spacing w:line="360" w:lineRule="auto"/>
        <w:rPr>
          <w:b w:val="0"/>
          <w:bCs/>
          <w:sz w:val="24"/>
          <w:lang w:val="zh-CN"/>
        </w:rPr>
      </w:pPr>
      <w:r>
        <w:rPr>
          <w:rFonts w:hint="eastAsia"/>
          <w:b w:val="0"/>
          <w:bCs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b w:val="0"/>
          <w:bCs/>
          <w:sz w:val="24"/>
          <w:u w:val="single"/>
          <w:lang w:val="zh-CN"/>
        </w:rPr>
      </w:pPr>
      <w:r>
        <w:rPr>
          <w:rFonts w:hint="eastAsia"/>
          <w:b w:val="0"/>
          <w:bCs/>
          <w:sz w:val="24"/>
          <w:lang w:val="zh-CN"/>
        </w:rPr>
        <w:t>本授权声明：（投标人名称）</w:t>
      </w:r>
    </w:p>
    <w:p>
      <w:pPr>
        <w:tabs>
          <w:tab w:val="left" w:pos="720"/>
          <w:tab w:val="left" w:pos="6300"/>
        </w:tabs>
        <w:spacing w:line="360" w:lineRule="auto"/>
        <w:rPr>
          <w:rFonts w:ascii="宋体" w:hAnsi="宋体"/>
          <w:b w:val="0"/>
          <w:bCs/>
          <w:sz w:val="24"/>
        </w:rPr>
      </w:pPr>
      <w:r>
        <w:rPr>
          <w:rFonts w:hint="eastAsia"/>
          <w:b w:val="0"/>
          <w:bCs/>
          <w:sz w:val="24"/>
          <w:lang w:val="zh-CN"/>
        </w:rPr>
        <w:t>（法定代表人姓名、职务）授权（被授权人姓名、职务）为我方</w:t>
      </w:r>
      <w:r>
        <w:rPr>
          <w:rFonts w:hint="eastAsia"/>
          <w:b w:val="0"/>
          <w:bCs/>
          <w:sz w:val="24"/>
          <w:u w:val="single"/>
          <w:lang w:val="zh-CN"/>
        </w:rPr>
        <w:t>“”</w:t>
      </w:r>
      <w:r>
        <w:rPr>
          <w:rFonts w:hint="eastAsia"/>
          <w:b w:val="0"/>
          <w:bCs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法定代表人签字：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授权代表签字：</w:t>
      </w:r>
    </w:p>
    <w:p>
      <w:pPr>
        <w:spacing w:line="360" w:lineRule="auto"/>
        <w:ind w:firstLine="480"/>
        <w:rPr>
          <w:rFonts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投标人名称：</w:t>
      </w:r>
      <w:r>
        <w:rPr>
          <w:rFonts w:ascii="宋体" w:hAnsi="宋体"/>
          <w:b w:val="0"/>
          <w:bCs/>
          <w:sz w:val="24"/>
        </w:rPr>
        <w:tab/>
      </w:r>
      <w:r>
        <w:rPr>
          <w:rFonts w:ascii="宋体" w:hAnsi="宋体"/>
          <w:b w:val="0"/>
          <w:bCs/>
          <w:sz w:val="24"/>
        </w:rPr>
        <w:tab/>
      </w:r>
      <w:r>
        <w:rPr>
          <w:rFonts w:ascii="宋体" w:hAnsi="宋体"/>
          <w:b w:val="0"/>
          <w:bCs/>
          <w:sz w:val="24"/>
        </w:rPr>
        <w:tab/>
      </w:r>
      <w:r>
        <w:rPr>
          <w:rFonts w:ascii="宋体" w:hAnsi="宋体"/>
          <w:b w:val="0"/>
          <w:bCs/>
          <w:sz w:val="24"/>
        </w:rPr>
        <w:tab/>
      </w:r>
      <w:r>
        <w:rPr>
          <w:rFonts w:ascii="宋体" w:hAnsi="宋体"/>
          <w:b w:val="0"/>
          <w:bCs/>
          <w:sz w:val="24"/>
        </w:rPr>
        <w:tab/>
      </w:r>
      <w:r>
        <w:rPr>
          <w:rFonts w:hint="eastAsia" w:ascii="宋体" w:hAnsi="宋体"/>
          <w:b w:val="0"/>
          <w:bCs/>
          <w:sz w:val="24"/>
        </w:rPr>
        <w:t xml:space="preserve"> （加盖公章）</w:t>
      </w:r>
    </w:p>
    <w:p>
      <w:pPr>
        <w:spacing w:line="360" w:lineRule="auto"/>
        <w:ind w:firstLine="480"/>
        <w:rPr>
          <w:rFonts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日期：</w:t>
      </w:r>
    </w:p>
    <w:p>
      <w:pPr>
        <w:numPr>
          <w:ilvl w:val="0"/>
          <w:numId w:val="1"/>
        </w:numPr>
        <w:tabs>
          <w:tab w:val="left" w:pos="6300"/>
        </w:tabs>
        <w:spacing w:line="360" w:lineRule="auto"/>
        <w:rPr>
          <w:rFonts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说明：上述证明文件附有法定代表人、被授权代表身份证复印件（加盖公章）时才能生效。</w:t>
      </w:r>
      <w:bookmarkEnd w:id="2"/>
      <w:bookmarkEnd w:id="3"/>
      <w:bookmarkEnd w:id="4"/>
    </w:p>
    <w:p>
      <w:pPr>
        <w:tabs>
          <w:tab w:val="left" w:pos="6645"/>
        </w:tabs>
        <w:spacing w:line="360" w:lineRule="auto"/>
        <w:rPr>
          <w:rFonts w:ascii="宋体" w:hAnsi="宋体"/>
          <w:b w:val="0"/>
          <w:bCs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 w:val="0"/>
          <w:bCs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 w:val="0"/>
          <w:bCs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 w:val="0"/>
          <w:bCs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 w:val="0"/>
          <w:bCs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 w:val="0"/>
          <w:bCs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 w:val="0"/>
          <w:bCs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 w:val="0"/>
          <w:bCs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 w:val="0"/>
          <w:bCs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 w:val="0"/>
          <w:bCs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 w:val="0"/>
          <w:bCs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 w:val="0"/>
          <w:bCs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 w:val="0"/>
          <w:bCs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 w:val="0"/>
          <w:bCs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 w:val="0"/>
          <w:bCs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 w:val="0"/>
          <w:bCs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 w:val="0"/>
          <w:bCs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 w:val="0"/>
          <w:bCs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 xml:space="preserve">附件5                           </w:t>
      </w:r>
    </w:p>
    <w:p>
      <w:pPr>
        <w:tabs>
          <w:tab w:val="left" w:pos="6645"/>
        </w:tabs>
        <w:spacing w:line="360" w:lineRule="auto"/>
        <w:jc w:val="center"/>
        <w:rPr>
          <w:b w:val="0"/>
          <w:bCs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反商业贿赂承诺书</w:t>
      </w:r>
    </w:p>
    <w:p>
      <w:pPr>
        <w:spacing w:line="360" w:lineRule="auto"/>
        <w:ind w:firstLine="420" w:firstLineChars="200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spacing w:line="360" w:lineRule="auto"/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</w:rPr>
        <w:t>一、</w:t>
      </w:r>
      <w:r>
        <w:rPr>
          <w:rFonts w:hint="eastAsia"/>
          <w:b w:val="0"/>
          <w:bCs/>
          <w:szCs w:val="21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spacing w:line="360" w:lineRule="auto"/>
        <w:ind w:firstLine="420" w:firstLineChars="200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二、本厂家、商家、公司保证在药品、医疗器械、设备、物资、基建工程竞标工作及药品、试剂销售等工作中承诺做到：</w:t>
      </w:r>
    </w:p>
    <w:p>
      <w:pPr>
        <w:spacing w:line="360" w:lineRule="auto"/>
        <w:ind w:firstLine="420" w:firstLineChars="200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1、不与其他投标人相互串通投标报价，损害贵院的合法权益；</w:t>
      </w:r>
    </w:p>
    <w:p>
      <w:pPr>
        <w:spacing w:line="360" w:lineRule="auto"/>
        <w:ind w:firstLine="420" w:firstLineChars="200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2、不与招标人串通投标，损害国家利益、社会公共利益或他人的合法权益；</w:t>
      </w:r>
    </w:p>
    <w:p>
      <w:pPr>
        <w:spacing w:line="360" w:lineRule="auto"/>
        <w:ind w:firstLine="420" w:firstLineChars="200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3、不以向招标人或者评标委员会成员行贿的手段谋取中标；</w:t>
      </w:r>
    </w:p>
    <w:p>
      <w:pPr>
        <w:spacing w:line="360" w:lineRule="auto"/>
        <w:ind w:firstLine="420" w:firstLineChars="200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4、竞标报价不违反相关法律的规定，也不以他人名义投标或者以其他方式弄虚作假，骗取中标；</w:t>
      </w:r>
    </w:p>
    <w:p>
      <w:pPr>
        <w:spacing w:line="360" w:lineRule="auto"/>
        <w:ind w:firstLine="420" w:firstLineChars="200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5、保证不以其他任何方式扰乱贵院的招标工作；</w:t>
      </w:r>
    </w:p>
    <w:p>
      <w:pPr>
        <w:spacing w:line="360" w:lineRule="auto"/>
        <w:ind w:firstLine="420" w:firstLineChars="200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spacing w:line="360" w:lineRule="auto"/>
        <w:ind w:firstLine="420" w:firstLineChars="200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spacing w:line="360" w:lineRule="auto"/>
        <w:ind w:firstLine="420" w:firstLineChars="200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8、保证不让贵院临床科室、药剂部门以及有关人员登记、统计医生处方或为此提供方便，干扰贵院的正常工作秩序；</w:t>
      </w:r>
    </w:p>
    <w:p>
      <w:pPr>
        <w:spacing w:line="360" w:lineRule="auto"/>
        <w:ind w:firstLine="420" w:firstLineChars="200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9、保证不以其他任何不正当竞争手段推销药品、医疗器械、设备、物资。</w:t>
      </w:r>
    </w:p>
    <w:p>
      <w:pPr>
        <w:spacing w:line="360" w:lineRule="auto"/>
        <w:ind w:firstLine="420" w:firstLineChars="200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三、本厂家、商家、公司保证竭力维护贵院的声誉，不做任何有损贵院形象的事情。</w:t>
      </w:r>
    </w:p>
    <w:p>
      <w:pPr>
        <w:spacing w:line="360" w:lineRule="auto"/>
        <w:ind w:firstLine="420" w:firstLineChars="200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spacing w:line="360" w:lineRule="auto"/>
        <w:ind w:firstLine="420" w:firstLineChars="200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spacing w:line="360" w:lineRule="auto"/>
        <w:ind w:firstLine="420" w:firstLineChars="200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spacing w:line="360" w:lineRule="auto"/>
        <w:ind w:firstLine="420" w:firstLineChars="200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2、对本厂家、商家、公司相关工作人员作出严肃处理；</w:t>
      </w:r>
    </w:p>
    <w:p>
      <w:pPr>
        <w:spacing w:line="360" w:lineRule="auto"/>
        <w:ind w:firstLine="420" w:firstLineChars="200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spacing w:line="360" w:lineRule="auto"/>
        <w:ind w:firstLine="420" w:firstLineChars="200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六、采购物资名称：</w:t>
      </w:r>
    </w:p>
    <w:p>
      <w:pPr>
        <w:spacing w:line="360" w:lineRule="auto"/>
        <w:rPr>
          <w:b w:val="0"/>
          <w:bCs/>
          <w:szCs w:val="21"/>
        </w:rPr>
      </w:pPr>
    </w:p>
    <w:p>
      <w:pPr>
        <w:spacing w:line="360" w:lineRule="auto"/>
        <w:ind w:firstLine="420" w:firstLineChars="200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本《承诺书》一式二份（一份由承诺人自存；一份随竞价书传递）</w:t>
      </w:r>
    </w:p>
    <w:p>
      <w:pPr>
        <w:spacing w:line="360" w:lineRule="auto"/>
        <w:ind w:firstLine="630" w:firstLineChars="300"/>
        <w:rPr>
          <w:b w:val="0"/>
          <w:bCs/>
        </w:rPr>
      </w:pPr>
      <w:r>
        <w:rPr>
          <w:rFonts w:hint="eastAsia"/>
          <w:b w:val="0"/>
          <w:bCs/>
          <w:szCs w:val="21"/>
        </w:rPr>
        <w:t>承诺企业名称（公章）                      法人代表或委托代理人（承诺人）</w:t>
      </w:r>
    </w:p>
    <w:p>
      <w:bookmarkStart w:id="5" w:name="_GoBack"/>
      <w:bookmarkEnd w:id="5"/>
    </w:p>
    <w:sectPr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3689E"/>
    <w:rsid w:val="3B83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2020-07-16T02:43:00Z</dcterms:created>
  <dc:creator>明白</dc:creator>
  <cp:lastModifiedBy>明白</cp:lastModifiedBy>
  <dcterms:modified xsi:type="dcterms:W3CDTF">2020-07-16T02:44:59Z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