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7D" w:rsidRPr="00B7203E" w:rsidRDefault="002E767D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 w:rsidRPr="00B7203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附件1：</w:t>
      </w:r>
    </w:p>
    <w:p w:rsidR="00C44EEA" w:rsidRPr="005B65CD" w:rsidRDefault="002E767D" w:rsidP="005B65CD">
      <w:pPr>
        <w:jc w:val="center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“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三州地区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”</w:t>
      </w:r>
      <w:r w:rsidRPr="0028770C">
        <w:rPr>
          <w:rFonts w:ascii="仿宋_GB2312" w:eastAsia="仿宋_GB2312" w:hAnsi="宋体" w:cs="仿宋_GB2312"/>
          <w:b/>
          <w:bCs/>
          <w:sz w:val="28"/>
          <w:szCs w:val="28"/>
        </w:rPr>
        <w:t>妇幼健康信息统一基础登记册印刷品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582"/>
        <w:gridCol w:w="3338"/>
        <w:gridCol w:w="700"/>
        <w:gridCol w:w="820"/>
        <w:gridCol w:w="880"/>
        <w:gridCol w:w="900"/>
        <w:gridCol w:w="760"/>
        <w:gridCol w:w="1300"/>
        <w:gridCol w:w="900"/>
        <w:gridCol w:w="1884"/>
        <w:gridCol w:w="916"/>
        <w:gridCol w:w="1080"/>
      </w:tblGrid>
      <w:tr w:rsidR="005B65CD" w:rsidRPr="005B65CD" w:rsidTr="008B5244">
        <w:trPr>
          <w:trHeight w:val="3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品名称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封面纸张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内页纸张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纸张装订方式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印刷质量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印刷数量（本）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每本页码（页）</w:t>
            </w:r>
          </w:p>
        </w:tc>
      </w:tr>
      <w:tr w:rsidR="005B65CD" w:rsidRPr="005B65CD" w:rsidTr="008B5244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重量（g）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成分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重量（g）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印刷方式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四川省住院分娩登记册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CA4D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木浆</w:t>
            </w:r>
            <w:r w:rsidR="00CA4D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原浆牛皮纸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双胶纸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双面黑白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胶装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文字准确率100%，编排美观，格式完全符合规范。2.印刷字迹清晰，墨色纯正、浓淡适度、前后一致、套印准足、上下一致、白边保留符合规定要求，无脏、无皱、无破、无白页。3.装订整齐、牢固、切口光洁，尺寸符合标准，数量准确。4.无掉字、断划、无破页、白页、</w:t>
            </w:r>
            <w:proofErr w:type="gramStart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起皱、错印。5.印张数字准确，码放整齐。6.印刷品内</w:t>
            </w:r>
            <w:proofErr w:type="gramStart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文位置</w:t>
            </w:r>
            <w:proofErr w:type="gramEnd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合理，订口、切口位置无歪斜。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四川省出生缺陷登记册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骑马钉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四川省托幼机构体检批量登记册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胶装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四川省人工流产登记册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四川省安、取环及皮下埋植登记册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四川省引产及输卵管结扎手术登记册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  <w:proofErr w:type="gramStart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孕</w:t>
            </w:r>
            <w:proofErr w:type="gramEnd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产妇系统管理登记册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双面黑白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5B65CD" w:rsidRPr="005B65CD" w:rsidTr="008B52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四川省儿童系统管理登记册及花名册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双面黑白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四川省育龄妇女死亡登记册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骑马钉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B65CD" w:rsidRPr="005B65CD" w:rsidTr="008B52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四川省妇女病普查普治批量登记册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胶装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5B65CD" w:rsidRPr="005B65CD" w:rsidTr="008B524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四川省围产儿及0-4岁儿童死亡登记册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骑马钉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B65CD" w:rsidRPr="005B65CD" w:rsidTr="008B52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四川省体弱</w:t>
            </w:r>
            <w:proofErr w:type="gramStart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儿管理</w:t>
            </w:r>
            <w:proofErr w:type="gramEnd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单面黑白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B65CD" w:rsidRPr="005B65CD" w:rsidTr="008B52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</w:t>
            </w:r>
            <w:proofErr w:type="gramStart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孕</w:t>
            </w:r>
            <w:proofErr w:type="gramEnd"/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产妇信息村级登记册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双面黑白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B65CD" w:rsidRPr="005B65CD" w:rsidTr="008B524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四川省7岁以下儿童信息村级登记册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双面黑白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5CD" w:rsidRPr="005B65CD" w:rsidRDefault="005B65CD" w:rsidP="005B65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CD" w:rsidRPr="005B65CD" w:rsidRDefault="005B65CD" w:rsidP="005B65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B65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</w:tbl>
    <w:p w:rsidR="005B65CD" w:rsidRDefault="005B65CD" w:rsidP="00AD2FFF">
      <w:pPr>
        <w:widowControl/>
        <w:tabs>
          <w:tab w:val="left" w:pos="1632"/>
        </w:tabs>
        <w:rPr>
          <w:rFonts w:asciiTheme="minorEastAsia" w:hAnsiTheme="minorEastAsia" w:cs="宋体"/>
          <w:bCs/>
          <w:color w:val="000000"/>
          <w:kern w:val="0"/>
          <w:sz w:val="18"/>
          <w:szCs w:val="18"/>
        </w:rPr>
        <w:sectPr w:rsidR="005B65CD" w:rsidSect="00AD2FF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AD2FFF" w:rsidRPr="00B7203E" w:rsidRDefault="00AD2FFF" w:rsidP="00AD2FFF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 w:rsidRPr="00B7203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附件2：</w:t>
      </w:r>
    </w:p>
    <w:p w:rsidR="00AD2FFF" w:rsidRPr="00707CE9" w:rsidRDefault="00AD2FFF" w:rsidP="00AD2FFF">
      <w:pPr>
        <w:adjustRightInd w:val="0"/>
        <w:snapToGrid w:val="0"/>
        <w:spacing w:beforeLines="50" w:before="156" w:afterLines="50" w:after="156"/>
        <w:jc w:val="center"/>
        <w:outlineLvl w:val="0"/>
        <w:rPr>
          <w:rFonts w:ascii="微软雅黑" w:eastAsia="微软雅黑" w:hAnsi="微软雅黑"/>
          <w:b/>
          <w:color w:val="000000" w:themeColor="text1"/>
          <w:sz w:val="28"/>
          <w:szCs w:val="21"/>
        </w:rPr>
      </w:pPr>
      <w:r w:rsidRPr="005043B7">
        <w:rPr>
          <w:rFonts w:ascii="微软雅黑" w:eastAsia="微软雅黑" w:hAnsi="微软雅黑" w:hint="eastAsia"/>
          <w:b/>
          <w:bCs/>
          <w:sz w:val="32"/>
          <w:szCs w:val="32"/>
        </w:rPr>
        <w:t>采购文件书装订顺序</w:t>
      </w:r>
    </w:p>
    <w:p w:rsidR="00AD2FFF" w:rsidRPr="00A301D4" w:rsidRDefault="00AD2FFF" w:rsidP="00AD2FFF">
      <w:pPr>
        <w:spacing w:line="0" w:lineRule="atLeast"/>
        <w:ind w:firstLineChars="200" w:firstLine="592"/>
        <w:rPr>
          <w:rFonts w:ascii="微软雅黑" w:eastAsia="微软雅黑" w:hAnsi="微软雅黑"/>
          <w:bCs/>
          <w:spacing w:val="8"/>
          <w:sz w:val="28"/>
          <w:szCs w:val="28"/>
        </w:rPr>
      </w:pPr>
      <w:r w:rsidRPr="00A301D4">
        <w:rPr>
          <w:rFonts w:ascii="微软雅黑" w:eastAsia="微软雅黑" w:hAnsi="微软雅黑" w:hint="eastAsia"/>
          <w:bCs/>
          <w:spacing w:val="8"/>
          <w:sz w:val="28"/>
          <w:szCs w:val="28"/>
        </w:rPr>
        <w:t>1</w:t>
      </w:r>
      <w:r>
        <w:rPr>
          <w:rFonts w:ascii="微软雅黑" w:eastAsia="微软雅黑" w:hAnsi="微软雅黑" w:hint="eastAsia"/>
          <w:bCs/>
          <w:spacing w:val="8"/>
          <w:sz w:val="28"/>
          <w:szCs w:val="28"/>
        </w:rPr>
        <w:t>.</w:t>
      </w:r>
      <w:r w:rsidRPr="00A301D4">
        <w:rPr>
          <w:rFonts w:ascii="微软雅黑" w:eastAsia="微软雅黑" w:hAnsi="微软雅黑" w:hint="eastAsia"/>
          <w:bCs/>
          <w:spacing w:val="8"/>
          <w:sz w:val="28"/>
          <w:szCs w:val="28"/>
        </w:rPr>
        <w:t>封面（公司、项目、联系人、联系方式）</w:t>
      </w:r>
    </w:p>
    <w:p w:rsidR="00AD2FFF" w:rsidRPr="008A400E" w:rsidRDefault="00AD2FFF" w:rsidP="00AD2FFF">
      <w:pPr>
        <w:spacing w:line="0" w:lineRule="atLeast"/>
        <w:ind w:firstLineChars="200" w:firstLine="592"/>
        <w:rPr>
          <w:rFonts w:ascii="微软雅黑" w:eastAsia="微软雅黑" w:hAnsi="微软雅黑"/>
          <w:bCs/>
          <w:spacing w:val="8"/>
          <w:sz w:val="28"/>
          <w:szCs w:val="28"/>
        </w:rPr>
      </w:pPr>
      <w:r w:rsidRPr="008A400E">
        <w:rPr>
          <w:rFonts w:ascii="微软雅黑" w:eastAsia="微软雅黑" w:hAnsi="微软雅黑" w:hint="eastAsia"/>
          <w:bCs/>
          <w:spacing w:val="8"/>
          <w:sz w:val="28"/>
          <w:szCs w:val="28"/>
        </w:rPr>
        <w:t>2.目录</w:t>
      </w:r>
    </w:p>
    <w:p w:rsidR="00AD2FFF" w:rsidRPr="008A400E" w:rsidRDefault="00AD2FFF" w:rsidP="00AD2FFF">
      <w:pPr>
        <w:tabs>
          <w:tab w:val="left" w:pos="0"/>
        </w:tabs>
        <w:spacing w:line="0" w:lineRule="atLeast"/>
        <w:ind w:firstLineChars="200" w:firstLine="592"/>
        <w:rPr>
          <w:rFonts w:ascii="微软雅黑" w:eastAsia="微软雅黑" w:hAnsi="微软雅黑"/>
          <w:bCs/>
          <w:spacing w:val="8"/>
          <w:sz w:val="28"/>
          <w:szCs w:val="28"/>
        </w:rPr>
      </w:pPr>
      <w:r w:rsidRPr="008A400E">
        <w:rPr>
          <w:rFonts w:ascii="微软雅黑" w:eastAsia="微软雅黑" w:hAnsi="微软雅黑" w:hint="eastAsia"/>
          <w:bCs/>
          <w:spacing w:val="8"/>
          <w:sz w:val="28"/>
          <w:szCs w:val="28"/>
        </w:rPr>
        <w:t>3.报价一览表（格式见附件</w:t>
      </w:r>
      <w:r w:rsidR="009C6DAD">
        <w:rPr>
          <w:rFonts w:ascii="微软雅黑" w:eastAsia="微软雅黑" w:hAnsi="微软雅黑" w:hint="eastAsia"/>
          <w:bCs/>
          <w:spacing w:val="8"/>
          <w:sz w:val="28"/>
          <w:szCs w:val="28"/>
        </w:rPr>
        <w:t>3</w:t>
      </w:r>
      <w:r w:rsidRPr="008A400E">
        <w:rPr>
          <w:rFonts w:ascii="微软雅黑" w:eastAsia="微软雅黑" w:hAnsi="微软雅黑" w:hint="eastAsia"/>
          <w:bCs/>
          <w:spacing w:val="8"/>
          <w:sz w:val="28"/>
          <w:szCs w:val="28"/>
        </w:rPr>
        <w:t>）</w:t>
      </w:r>
    </w:p>
    <w:p w:rsidR="00AD2FFF" w:rsidRPr="008A400E" w:rsidRDefault="00AD2FFF" w:rsidP="00AD2FFF">
      <w:pPr>
        <w:spacing w:line="0" w:lineRule="atLeast"/>
        <w:ind w:firstLineChars="200" w:firstLine="592"/>
        <w:rPr>
          <w:rFonts w:ascii="微软雅黑" w:eastAsia="微软雅黑" w:hAnsi="微软雅黑"/>
          <w:bCs/>
          <w:spacing w:val="8"/>
          <w:sz w:val="28"/>
          <w:szCs w:val="28"/>
        </w:rPr>
      </w:pPr>
      <w:r w:rsidRPr="008A400E">
        <w:rPr>
          <w:rFonts w:ascii="微软雅黑" w:eastAsia="微软雅黑" w:hAnsi="微软雅黑" w:hint="eastAsia"/>
          <w:bCs/>
          <w:spacing w:val="8"/>
          <w:sz w:val="28"/>
          <w:szCs w:val="28"/>
        </w:rPr>
        <w:t>4.企业营业执照（复印件）</w:t>
      </w:r>
    </w:p>
    <w:p w:rsidR="00AD2FFF" w:rsidRPr="008A400E" w:rsidRDefault="00AD2FFF" w:rsidP="00AD2FFF">
      <w:pPr>
        <w:spacing w:line="0" w:lineRule="atLeast"/>
        <w:ind w:firstLineChars="200" w:firstLine="592"/>
        <w:rPr>
          <w:rFonts w:ascii="微软雅黑" w:eastAsia="微软雅黑" w:hAnsi="微软雅黑"/>
          <w:sz w:val="28"/>
          <w:szCs w:val="28"/>
        </w:rPr>
      </w:pPr>
      <w:r w:rsidRPr="008A400E">
        <w:rPr>
          <w:rFonts w:ascii="微软雅黑" w:eastAsia="微软雅黑" w:hAnsi="微软雅黑" w:hint="eastAsia"/>
          <w:bCs/>
          <w:spacing w:val="8"/>
          <w:sz w:val="28"/>
          <w:szCs w:val="28"/>
        </w:rPr>
        <w:t>5.</w:t>
      </w:r>
      <w:r w:rsidRPr="008A400E">
        <w:rPr>
          <w:rFonts w:ascii="微软雅黑" w:eastAsia="微软雅黑" w:hAnsi="微软雅黑" w:hint="eastAsia"/>
          <w:sz w:val="28"/>
          <w:szCs w:val="28"/>
        </w:rPr>
        <w:t>组织机构代码证、税务登记证（复印件）</w:t>
      </w:r>
    </w:p>
    <w:p w:rsidR="00AD2FFF" w:rsidRPr="00A301D4" w:rsidRDefault="00AD2FFF" w:rsidP="00AD2FFF">
      <w:pPr>
        <w:spacing w:line="0" w:lineRule="atLeas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A400E">
        <w:rPr>
          <w:rFonts w:ascii="微软雅黑" w:eastAsia="微软雅黑" w:hAnsi="微软雅黑" w:hint="eastAsia"/>
          <w:sz w:val="28"/>
          <w:szCs w:val="28"/>
        </w:rPr>
        <w:t>6.法定代表人授权书（原件，格式见附件</w:t>
      </w:r>
      <w:r w:rsidR="009C6DAD">
        <w:rPr>
          <w:rFonts w:ascii="微软雅黑" w:eastAsia="微软雅黑" w:hAnsi="微软雅黑" w:hint="eastAsia"/>
          <w:sz w:val="28"/>
          <w:szCs w:val="28"/>
        </w:rPr>
        <w:t>4</w:t>
      </w:r>
      <w:r w:rsidRPr="008A400E">
        <w:rPr>
          <w:rFonts w:ascii="微软雅黑" w:eastAsia="微软雅黑" w:hAnsi="微软雅黑" w:hint="eastAsia"/>
          <w:sz w:val="28"/>
          <w:szCs w:val="28"/>
        </w:rPr>
        <w:t>）</w:t>
      </w:r>
      <w:r w:rsidRPr="00A301D4">
        <w:rPr>
          <w:rFonts w:ascii="微软雅黑" w:eastAsia="微软雅黑" w:hAnsi="微软雅黑" w:hint="eastAsia"/>
          <w:sz w:val="28"/>
          <w:szCs w:val="28"/>
        </w:rPr>
        <w:t>暨经办人授权书，法人、经办人身份证（复印件）</w:t>
      </w:r>
    </w:p>
    <w:p w:rsidR="00AD2FFF" w:rsidRPr="00A301D4" w:rsidRDefault="00AD2FFF" w:rsidP="00AD2FFF">
      <w:pPr>
        <w:spacing w:line="0" w:lineRule="atLeas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301D4">
        <w:rPr>
          <w:rFonts w:ascii="微软雅黑" w:eastAsia="微软雅黑" w:hAnsi="微软雅黑" w:hint="eastAsia"/>
          <w:sz w:val="28"/>
          <w:szCs w:val="28"/>
        </w:rPr>
        <w:t>生产厂家授权书（投标人不是生产厂家的）</w:t>
      </w:r>
    </w:p>
    <w:p w:rsidR="00AD2FFF" w:rsidRDefault="00AD2FFF" w:rsidP="00AD2FFF">
      <w:pPr>
        <w:spacing w:line="0" w:lineRule="atLeas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A301D4">
        <w:rPr>
          <w:rFonts w:ascii="微软雅黑" w:eastAsia="微软雅黑" w:hAnsi="微软雅黑" w:hint="eastAsia"/>
          <w:bCs/>
          <w:sz w:val="28"/>
          <w:szCs w:val="28"/>
        </w:rPr>
        <w:t>如有</w:t>
      </w:r>
      <w:r w:rsidRPr="00A301D4">
        <w:rPr>
          <w:rFonts w:ascii="微软雅黑" w:eastAsia="微软雅黑" w:hAnsi="微软雅黑" w:hint="eastAsia"/>
          <w:sz w:val="28"/>
          <w:szCs w:val="28"/>
        </w:rPr>
        <w:t>产品质量和企业管理体系认证（考核），请提供的有效证明文件的复印或扫描件，质量管理体系认证包括FDA、CE、ISO等认证（提供中文翻译复印件）</w:t>
      </w:r>
    </w:p>
    <w:p w:rsidR="00AD2FFF" w:rsidRPr="00A301D4" w:rsidRDefault="00AD2FFF" w:rsidP="00AD2FFF">
      <w:pPr>
        <w:spacing w:line="0" w:lineRule="atLeas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9.业绩证明材料</w:t>
      </w:r>
      <w:r w:rsidRPr="00C86D52">
        <w:rPr>
          <w:rFonts w:ascii="微软雅黑" w:eastAsia="微软雅黑" w:hAnsi="微软雅黑" w:hint="eastAsia"/>
          <w:sz w:val="28"/>
          <w:szCs w:val="28"/>
        </w:rPr>
        <w:t>（格式见附件</w:t>
      </w:r>
      <w:r>
        <w:rPr>
          <w:rFonts w:ascii="微软雅黑" w:eastAsia="微软雅黑" w:hAnsi="微软雅黑" w:hint="eastAsia"/>
          <w:sz w:val="28"/>
          <w:szCs w:val="28"/>
        </w:rPr>
        <w:t>5</w:t>
      </w:r>
      <w:r w:rsidRPr="00C86D52">
        <w:rPr>
          <w:rFonts w:ascii="微软雅黑" w:eastAsia="微软雅黑" w:hAnsi="微软雅黑" w:hint="eastAsia"/>
          <w:sz w:val="28"/>
          <w:szCs w:val="28"/>
        </w:rPr>
        <w:t>）。</w:t>
      </w:r>
    </w:p>
    <w:p w:rsidR="00AD2FFF" w:rsidRPr="00A301D4" w:rsidRDefault="00AD2FFF" w:rsidP="00AD2FFF">
      <w:pPr>
        <w:spacing w:line="0" w:lineRule="atLeas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10.</w:t>
      </w:r>
      <w:r w:rsidRPr="00A301D4">
        <w:rPr>
          <w:rFonts w:ascii="微软雅黑" w:eastAsia="微软雅黑" w:hAnsi="微软雅黑" w:hint="eastAsia"/>
          <w:bCs/>
          <w:sz w:val="28"/>
          <w:szCs w:val="28"/>
        </w:rPr>
        <w:t>产品质量及货源保证书</w:t>
      </w:r>
    </w:p>
    <w:p w:rsidR="00AD2FFF" w:rsidRDefault="00AD2FFF" w:rsidP="00AD2FFF">
      <w:pPr>
        <w:spacing w:line="0" w:lineRule="atLeast"/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11.</w:t>
      </w:r>
      <w:r w:rsidRPr="00A301D4">
        <w:rPr>
          <w:rFonts w:ascii="微软雅黑" w:eastAsia="微软雅黑" w:hAnsi="微软雅黑" w:hint="eastAsia"/>
          <w:bCs/>
          <w:spacing w:val="8"/>
          <w:sz w:val="28"/>
          <w:szCs w:val="28"/>
        </w:rPr>
        <w:t>售后</w:t>
      </w:r>
      <w:r w:rsidRPr="00A301D4">
        <w:rPr>
          <w:rFonts w:ascii="微软雅黑" w:eastAsia="微软雅黑" w:hAnsi="微软雅黑" w:hint="eastAsia"/>
          <w:bCs/>
          <w:sz w:val="28"/>
          <w:szCs w:val="28"/>
        </w:rPr>
        <w:t>服务承诺书</w:t>
      </w:r>
    </w:p>
    <w:p w:rsidR="00AD2FFF" w:rsidRDefault="00AD2FFF" w:rsidP="006B62BF">
      <w:pPr>
        <w:spacing w:line="0" w:lineRule="atLeast"/>
        <w:ind w:firstLineChars="200" w:firstLine="592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Cs/>
          <w:spacing w:val="8"/>
          <w:sz w:val="28"/>
          <w:szCs w:val="28"/>
        </w:rPr>
        <w:t>12.</w:t>
      </w:r>
      <w:r w:rsidRPr="00A301D4">
        <w:rPr>
          <w:rFonts w:ascii="微软雅黑" w:eastAsia="微软雅黑" w:hAnsi="微软雅黑" w:hint="eastAsia"/>
          <w:sz w:val="28"/>
          <w:szCs w:val="28"/>
        </w:rPr>
        <w:t>业绩证明文件（</w:t>
      </w:r>
      <w:r w:rsidR="006B62BF">
        <w:rPr>
          <w:rFonts w:ascii="微软雅黑" w:eastAsia="微软雅黑" w:hAnsi="微软雅黑" w:hint="eastAsia"/>
          <w:sz w:val="28"/>
          <w:szCs w:val="28"/>
        </w:rPr>
        <w:t>提供</w:t>
      </w:r>
      <w:r w:rsidR="006B62BF" w:rsidRPr="006B62BF">
        <w:rPr>
          <w:rFonts w:ascii="微软雅黑" w:eastAsia="微软雅黑" w:hAnsi="微软雅黑" w:hint="eastAsia"/>
          <w:sz w:val="28"/>
          <w:szCs w:val="28"/>
        </w:rPr>
        <w:t>2017 -2019年</w:t>
      </w:r>
      <w:r w:rsidR="006B62BF">
        <w:rPr>
          <w:rFonts w:ascii="微软雅黑" w:eastAsia="微软雅黑" w:hAnsi="微软雅黑" w:hint="eastAsia"/>
          <w:sz w:val="28"/>
          <w:szCs w:val="28"/>
        </w:rPr>
        <w:t>三年内</w:t>
      </w:r>
      <w:r w:rsidRPr="00A301D4">
        <w:rPr>
          <w:rFonts w:ascii="微软雅黑" w:eastAsia="微软雅黑" w:hAnsi="微软雅黑" w:hint="eastAsia"/>
          <w:sz w:val="28"/>
          <w:szCs w:val="28"/>
        </w:rPr>
        <w:t>用户名单及联系人与联系方式及合同</w:t>
      </w:r>
      <w:r w:rsidRPr="008A400E">
        <w:rPr>
          <w:rFonts w:ascii="微软雅黑" w:eastAsia="微软雅黑" w:hAnsi="微软雅黑" w:hint="eastAsia"/>
          <w:sz w:val="28"/>
          <w:szCs w:val="28"/>
        </w:rPr>
        <w:t>复印件或近三个月内发票复印件，格式见附件5）。</w:t>
      </w:r>
    </w:p>
    <w:p w:rsidR="00AD2FFF" w:rsidRDefault="00AD2FFF" w:rsidP="00AD2FFF">
      <w:pPr>
        <w:spacing w:line="0" w:lineRule="atLeast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A400E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3</w:t>
      </w:r>
      <w:r w:rsidRPr="008A400E">
        <w:rPr>
          <w:rFonts w:ascii="微软雅黑" w:eastAsia="微软雅黑" w:hAnsi="微软雅黑" w:hint="eastAsia"/>
          <w:sz w:val="28"/>
          <w:szCs w:val="28"/>
        </w:rPr>
        <w:t>. 供应</w:t>
      </w:r>
      <w:proofErr w:type="gramStart"/>
      <w:r w:rsidRPr="008A400E">
        <w:rPr>
          <w:rFonts w:ascii="微软雅黑" w:eastAsia="微软雅黑" w:hAnsi="微软雅黑" w:hint="eastAsia"/>
          <w:sz w:val="28"/>
          <w:szCs w:val="28"/>
        </w:rPr>
        <w:t>商符合</w:t>
      </w:r>
      <w:proofErr w:type="gramEnd"/>
      <w:r w:rsidRPr="008A400E">
        <w:rPr>
          <w:rFonts w:ascii="微软雅黑" w:eastAsia="微软雅黑" w:hAnsi="微软雅黑" w:hint="eastAsia"/>
          <w:sz w:val="28"/>
          <w:szCs w:val="28"/>
        </w:rPr>
        <w:t>《政府采购法》第二十二条规定条件的承诺函（附件</w:t>
      </w:r>
      <w:r>
        <w:rPr>
          <w:rFonts w:ascii="微软雅黑" w:eastAsia="微软雅黑" w:hAnsi="微软雅黑" w:hint="eastAsia"/>
          <w:sz w:val="28"/>
          <w:szCs w:val="28"/>
        </w:rPr>
        <w:t>6</w:t>
      </w:r>
      <w:r w:rsidRPr="008A400E">
        <w:rPr>
          <w:rFonts w:ascii="微软雅黑" w:eastAsia="微软雅黑" w:hAnsi="微软雅黑" w:hint="eastAsia"/>
          <w:sz w:val="28"/>
          <w:szCs w:val="28"/>
        </w:rPr>
        <w:t>）。</w:t>
      </w:r>
    </w:p>
    <w:p w:rsidR="00AD2FFF" w:rsidRPr="00A301D4" w:rsidRDefault="00AD2FFF" w:rsidP="00AD2FFF">
      <w:pPr>
        <w:spacing w:line="0" w:lineRule="atLeast"/>
        <w:ind w:firstLineChars="200" w:firstLine="560"/>
        <w:rPr>
          <w:rFonts w:ascii="微软雅黑" w:eastAsia="微软雅黑" w:hAnsi="微软雅黑"/>
          <w:bCs/>
          <w:spacing w:val="8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14.供应商认为需要提供的其他材料。</w:t>
      </w:r>
    </w:p>
    <w:p w:rsidR="00AD2FFF" w:rsidRPr="00707CE9" w:rsidRDefault="00AD2FFF" w:rsidP="00AD2FFF">
      <w:pPr>
        <w:spacing w:line="0" w:lineRule="atLeast"/>
        <w:ind w:firstLineChars="200" w:firstLine="592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bCs/>
          <w:spacing w:val="8"/>
          <w:sz w:val="28"/>
          <w:szCs w:val="28"/>
        </w:rPr>
        <w:t>15.</w:t>
      </w:r>
      <w:r w:rsidRPr="00A301D4">
        <w:rPr>
          <w:rFonts w:ascii="微软雅黑" w:eastAsia="微软雅黑" w:hAnsi="微软雅黑" w:hint="eastAsia"/>
          <w:bCs/>
          <w:spacing w:val="8"/>
          <w:sz w:val="28"/>
          <w:szCs w:val="28"/>
        </w:rPr>
        <w:t>封底</w:t>
      </w:r>
    </w:p>
    <w:p w:rsidR="00CA197D" w:rsidRPr="00AD2FFF" w:rsidRDefault="00AD2FFF" w:rsidP="00AD2FFF">
      <w:pPr>
        <w:spacing w:line="0" w:lineRule="atLeast"/>
        <w:rPr>
          <w:rFonts w:ascii="微软雅黑" w:eastAsia="微软雅黑" w:hAnsi="微软雅黑"/>
          <w:b/>
          <w:sz w:val="28"/>
          <w:szCs w:val="28"/>
        </w:rPr>
        <w:sectPr w:rsidR="00CA197D" w:rsidRPr="00AD2FFF" w:rsidSect="00AD2FF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A301D4">
        <w:rPr>
          <w:rFonts w:ascii="微软雅黑" w:eastAsia="微软雅黑" w:hAnsi="微软雅黑" w:hint="eastAsia"/>
          <w:b/>
          <w:bCs/>
          <w:sz w:val="28"/>
          <w:szCs w:val="28"/>
        </w:rPr>
        <w:t>注：请</w:t>
      </w:r>
      <w:proofErr w:type="gramStart"/>
      <w:r w:rsidRPr="00A301D4">
        <w:rPr>
          <w:rFonts w:ascii="微软雅黑" w:eastAsia="微软雅黑" w:hAnsi="微软雅黑" w:hint="eastAsia"/>
          <w:b/>
          <w:bCs/>
          <w:sz w:val="28"/>
          <w:szCs w:val="28"/>
        </w:rPr>
        <w:t>务必按</w:t>
      </w:r>
      <w:proofErr w:type="gramEnd"/>
      <w:r w:rsidRPr="00A301D4">
        <w:rPr>
          <w:rFonts w:ascii="微软雅黑" w:eastAsia="微软雅黑" w:hAnsi="微软雅黑" w:hint="eastAsia"/>
          <w:b/>
          <w:bCs/>
          <w:sz w:val="28"/>
          <w:szCs w:val="28"/>
        </w:rPr>
        <w:t>以上顺序装订资料，如有非中文资料，请同时提供中文翻译件。</w:t>
      </w:r>
    </w:p>
    <w:p w:rsidR="009C6DAD" w:rsidRDefault="00C37A4A" w:rsidP="009C6DAD">
      <w:pPr>
        <w:adjustRightInd w:val="0"/>
        <w:spacing w:line="40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 w:rsidRPr="00B7203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</w:t>
      </w:r>
      <w:r w:rsidR="00B7203E" w:rsidRPr="00B7203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3</w:t>
      </w:r>
      <w:r w:rsidRPr="00B7203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：</w:t>
      </w:r>
    </w:p>
    <w:p w:rsidR="009C6DAD" w:rsidRDefault="001A019C" w:rsidP="009C6DAD">
      <w:pPr>
        <w:adjustRightInd w:val="0"/>
        <w:spacing w:line="400" w:lineRule="exact"/>
        <w:jc w:val="center"/>
        <w:rPr>
          <w:rFonts w:ascii="微软雅黑" w:eastAsia="微软雅黑" w:hAnsi="微软雅黑" w:hint="eastAsia"/>
          <w:sz w:val="24"/>
          <w:szCs w:val="24"/>
        </w:rPr>
      </w:pPr>
      <w:r w:rsidRPr="001A019C">
        <w:rPr>
          <w:rFonts w:ascii="微软雅黑" w:eastAsia="微软雅黑" w:hAnsi="微软雅黑" w:hint="eastAsia"/>
          <w:sz w:val="24"/>
          <w:szCs w:val="24"/>
        </w:rPr>
        <w:t>“</w:t>
      </w:r>
      <w:r w:rsidRPr="001A019C">
        <w:rPr>
          <w:rFonts w:ascii="微软雅黑" w:eastAsia="微软雅黑" w:hAnsi="微软雅黑" w:hint="eastAsia"/>
          <w:sz w:val="24"/>
          <w:szCs w:val="24"/>
        </w:rPr>
        <w:t>三州地区”妇幼健康信息统一基础登记册印刷品报价一览表</w:t>
      </w:r>
    </w:p>
    <w:p w:rsidR="001A019C" w:rsidRPr="001A019C" w:rsidRDefault="001A019C" w:rsidP="009C6DAD">
      <w:pPr>
        <w:adjustRightInd w:val="0"/>
        <w:spacing w:line="400" w:lineRule="exact"/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W w:w="9905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928"/>
        <w:gridCol w:w="1379"/>
        <w:gridCol w:w="1599"/>
        <w:gridCol w:w="1313"/>
        <w:gridCol w:w="1647"/>
        <w:gridCol w:w="1020"/>
      </w:tblGrid>
      <w:tr w:rsidR="009C6DAD" w:rsidRPr="00707CE9" w:rsidTr="00EF6718">
        <w:trPr>
          <w:trHeight w:val="72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07CE9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印刷品</w:t>
            </w:r>
            <w:r w:rsidRPr="00707CE9">
              <w:rPr>
                <w:rFonts w:ascii="微软雅黑" w:eastAsia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2231C3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231C3">
              <w:rPr>
                <w:rFonts w:ascii="微软雅黑" w:eastAsia="微软雅黑" w:hAnsi="微软雅黑" w:hint="eastAsia"/>
                <w:sz w:val="24"/>
                <w:szCs w:val="24"/>
              </w:rPr>
              <w:t>规格型号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2231C3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231C3"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（本）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2231C3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231C3">
              <w:rPr>
                <w:rFonts w:ascii="微软雅黑" w:eastAsia="微软雅黑" w:hAnsi="微软雅黑" w:hint="eastAsia"/>
                <w:sz w:val="24"/>
                <w:szCs w:val="24"/>
              </w:rPr>
              <w:t>单价（元）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总价（元）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07CE9"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</w:tr>
      <w:tr w:rsidR="009C6DAD" w:rsidRPr="00707CE9" w:rsidTr="00EF6718">
        <w:trPr>
          <w:trHeight w:val="48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C6DAD" w:rsidRPr="00707CE9" w:rsidTr="00EF6718">
        <w:trPr>
          <w:trHeight w:val="48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9C6DAD" w:rsidRPr="00707CE9" w:rsidTr="00EF6718">
        <w:trPr>
          <w:trHeight w:val="48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AD" w:rsidRPr="00707CE9" w:rsidRDefault="009C6DAD" w:rsidP="00EF671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AD" w:rsidRPr="00707CE9" w:rsidRDefault="009C6DAD" w:rsidP="00EF6718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9C6DAD" w:rsidRPr="00707CE9" w:rsidRDefault="009C6DAD" w:rsidP="009C6DAD">
      <w:pPr>
        <w:spacing w:line="400" w:lineRule="exact"/>
        <w:ind w:firstLine="480"/>
        <w:jc w:val="left"/>
        <w:rPr>
          <w:rFonts w:ascii="微软雅黑" w:eastAsia="微软雅黑" w:hAnsi="微软雅黑"/>
          <w:sz w:val="24"/>
          <w:szCs w:val="24"/>
        </w:rPr>
      </w:pPr>
      <w:r w:rsidRPr="00707CE9">
        <w:rPr>
          <w:rFonts w:ascii="微软雅黑" w:eastAsia="微软雅黑" w:hAnsi="微软雅黑" w:hint="eastAsia"/>
          <w:sz w:val="24"/>
          <w:szCs w:val="24"/>
        </w:rPr>
        <w:t xml:space="preserve">注：1. 报价应是最终用户验收合格后的总价，包括设备运输、保险、代理、安装调试、培训、税费、系统集成费用和采购文件规定的其它费用。 </w:t>
      </w:r>
    </w:p>
    <w:p w:rsidR="009C6DAD" w:rsidRPr="00707CE9" w:rsidRDefault="009C6DAD" w:rsidP="009C6DAD">
      <w:pPr>
        <w:spacing w:line="400" w:lineRule="exact"/>
        <w:ind w:firstLineChars="350" w:firstLine="8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Pr="00707CE9">
        <w:rPr>
          <w:rFonts w:ascii="微软雅黑" w:eastAsia="微软雅黑" w:hAnsi="微软雅黑" w:hint="eastAsia"/>
          <w:sz w:val="24"/>
          <w:szCs w:val="24"/>
        </w:rPr>
        <w:t>.“报价</w:t>
      </w:r>
      <w:r>
        <w:rPr>
          <w:rFonts w:ascii="微软雅黑" w:eastAsia="微软雅黑" w:hAnsi="微软雅黑" w:hint="eastAsia"/>
          <w:sz w:val="24"/>
          <w:szCs w:val="24"/>
        </w:rPr>
        <w:t>一览</w:t>
      </w:r>
      <w:r w:rsidRPr="00707CE9">
        <w:rPr>
          <w:rFonts w:ascii="微软雅黑" w:eastAsia="微软雅黑" w:hAnsi="微软雅黑" w:hint="eastAsia"/>
          <w:sz w:val="24"/>
          <w:szCs w:val="24"/>
        </w:rPr>
        <w:t>表”需单独密封。</w:t>
      </w:r>
    </w:p>
    <w:p w:rsidR="009C6DAD" w:rsidRPr="00707CE9" w:rsidRDefault="009C6DAD" w:rsidP="009C6DAD">
      <w:pPr>
        <w:adjustRightInd w:val="0"/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707CE9"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707CE9">
        <w:rPr>
          <w:rFonts w:ascii="微软雅黑" w:eastAsia="微软雅黑" w:hAnsi="微软雅黑" w:hint="eastAsia"/>
          <w:sz w:val="24"/>
          <w:szCs w:val="24"/>
        </w:rPr>
        <w:t xml:space="preserve"> 供应商名称（盖章）：        </w:t>
      </w:r>
    </w:p>
    <w:p w:rsidR="009C6DAD" w:rsidRPr="00707CE9" w:rsidRDefault="009C6DAD" w:rsidP="009C6DAD">
      <w:pPr>
        <w:adjustRightInd w:val="0"/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  <w:r w:rsidRPr="00707CE9">
        <w:rPr>
          <w:rFonts w:ascii="微软雅黑" w:eastAsia="微软雅黑" w:hAnsi="微软雅黑" w:hint="eastAsia"/>
          <w:sz w:val="24"/>
          <w:szCs w:val="24"/>
        </w:rPr>
        <w:t xml:space="preserve">    法定代表人或授权代表（签字）：                   </w:t>
      </w:r>
      <w:r w:rsidRPr="00707CE9">
        <w:rPr>
          <w:rFonts w:ascii="微软雅黑" w:eastAsia="微软雅黑" w:hAnsi="微软雅黑" w:hint="eastAsia"/>
          <w:bCs/>
          <w:sz w:val="24"/>
          <w:szCs w:val="24"/>
        </w:rPr>
        <w:t>联系方式：</w:t>
      </w:r>
      <w:r w:rsidRPr="00707CE9">
        <w:rPr>
          <w:rFonts w:ascii="微软雅黑" w:eastAsia="微软雅黑" w:hAnsi="微软雅黑" w:hint="eastAsia"/>
          <w:bCs/>
          <w:sz w:val="24"/>
          <w:szCs w:val="24"/>
          <w:u w:val="single"/>
        </w:rPr>
        <w:t xml:space="preserve">        </w:t>
      </w:r>
    </w:p>
    <w:p w:rsidR="009C6DAD" w:rsidRPr="00707CE9" w:rsidRDefault="009C6DAD" w:rsidP="009C6DAD">
      <w:pPr>
        <w:spacing w:line="400" w:lineRule="exact"/>
        <w:ind w:firstLine="480"/>
        <w:rPr>
          <w:rFonts w:ascii="微软雅黑" w:eastAsia="微软雅黑" w:hAnsi="微软雅黑"/>
          <w:sz w:val="24"/>
          <w:szCs w:val="24"/>
        </w:rPr>
      </w:pPr>
      <w:r w:rsidRPr="00707CE9">
        <w:rPr>
          <w:rFonts w:ascii="微软雅黑" w:eastAsia="微软雅黑" w:hAnsi="微软雅黑" w:hint="eastAsia"/>
          <w:sz w:val="24"/>
          <w:szCs w:val="24"/>
        </w:rPr>
        <w:t>日期：</w:t>
      </w:r>
    </w:p>
    <w:p w:rsidR="009C6DAD" w:rsidRDefault="009C6DAD" w:rsidP="009C6DAD">
      <w:pPr>
        <w:rPr>
          <w:rFonts w:ascii="仿宋_GB2312" w:eastAsia="仿宋_GB2312" w:hAnsiTheme="minorEastAsia"/>
          <w:sz w:val="28"/>
          <w:szCs w:val="28"/>
        </w:rPr>
      </w:pPr>
    </w:p>
    <w:p w:rsidR="00C37A4A" w:rsidRPr="00B7203E" w:rsidRDefault="00C37A4A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F25590" w:rsidRDefault="00F25590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F25590" w:rsidRDefault="00F25590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F25590" w:rsidRDefault="00F25590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F25590" w:rsidRDefault="00F25590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F25590" w:rsidRDefault="00F25590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9C6DAD" w:rsidRDefault="009C6DAD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9C6DAD" w:rsidRDefault="009C6DAD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9C6DAD" w:rsidRDefault="009C6DAD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9C6DAD" w:rsidRDefault="009C6DAD" w:rsidP="002E767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2E767D" w:rsidRDefault="002E767D" w:rsidP="002E767D">
      <w:pPr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</w:p>
    <w:p w:rsidR="009C6DAD" w:rsidRDefault="00C37A4A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 w:rsidRPr="00B7203E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附件4</w:t>
      </w:r>
      <w:r w:rsidR="009C6DAD"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：</w:t>
      </w:r>
    </w:p>
    <w:p w:rsidR="009C6DAD" w:rsidRPr="000A4B6B" w:rsidRDefault="009C6DAD" w:rsidP="009C6DAD">
      <w:pPr>
        <w:pStyle w:val="2"/>
        <w:tabs>
          <w:tab w:val="left" w:pos="540"/>
        </w:tabs>
        <w:ind w:left="720" w:hanging="720"/>
        <w:jc w:val="center"/>
        <w:rPr>
          <w:rFonts w:ascii="微软雅黑" w:eastAsia="微软雅黑" w:hAnsi="微软雅黑"/>
          <w:b w:val="0"/>
          <w:sz w:val="32"/>
          <w:lang w:val="zh-CN"/>
        </w:rPr>
      </w:pPr>
      <w:r w:rsidRPr="000A4B6B">
        <w:rPr>
          <w:rFonts w:ascii="微软雅黑" w:eastAsia="微软雅黑" w:hAnsi="微软雅黑" w:hint="eastAsia"/>
          <w:b w:val="0"/>
          <w:sz w:val="32"/>
          <w:lang w:val="zh-CN"/>
        </w:rPr>
        <w:t>法定代表人身份授权书</w:t>
      </w:r>
    </w:p>
    <w:p w:rsidR="009C6DAD" w:rsidRPr="000A4B6B" w:rsidRDefault="009C6DAD" w:rsidP="009C6DAD">
      <w:pPr>
        <w:tabs>
          <w:tab w:val="left" w:pos="6300"/>
        </w:tabs>
        <w:spacing w:line="360" w:lineRule="auto"/>
        <w:rPr>
          <w:rFonts w:ascii="微软雅黑" w:eastAsia="微软雅黑" w:hAnsi="微软雅黑"/>
          <w:sz w:val="24"/>
          <w:lang w:val="zh-CN"/>
        </w:rPr>
      </w:pPr>
      <w:r w:rsidRPr="000A4B6B">
        <w:rPr>
          <w:rFonts w:ascii="微软雅黑" w:eastAsia="微软雅黑" w:hAnsi="微软雅黑"/>
          <w:sz w:val="24"/>
          <w:u w:val="single"/>
          <w:lang w:val="zh-CN"/>
        </w:rPr>
        <w:t xml:space="preserve">                                      </w:t>
      </w:r>
      <w:r w:rsidRPr="000A4B6B">
        <w:rPr>
          <w:rFonts w:ascii="微软雅黑" w:eastAsia="微软雅黑" w:hAnsi="微软雅黑" w:hint="eastAsia"/>
          <w:sz w:val="24"/>
          <w:lang w:val="zh-CN"/>
        </w:rPr>
        <w:t>（采购单位名称）：</w:t>
      </w:r>
    </w:p>
    <w:p w:rsidR="009C6DAD" w:rsidRPr="000A4B6B" w:rsidRDefault="009C6DAD" w:rsidP="009C6DAD">
      <w:pPr>
        <w:tabs>
          <w:tab w:val="left" w:pos="720"/>
          <w:tab w:val="left" w:pos="6300"/>
        </w:tabs>
        <w:spacing w:line="360" w:lineRule="auto"/>
        <w:ind w:firstLine="573"/>
        <w:rPr>
          <w:rFonts w:ascii="微软雅黑" w:eastAsia="微软雅黑" w:hAnsi="微软雅黑"/>
          <w:sz w:val="24"/>
          <w:u w:val="single"/>
          <w:lang w:val="zh-CN"/>
        </w:rPr>
      </w:pPr>
      <w:r w:rsidRPr="000A4B6B">
        <w:rPr>
          <w:rFonts w:ascii="微软雅黑" w:eastAsia="微软雅黑" w:hAnsi="微软雅黑"/>
          <w:sz w:val="24"/>
          <w:lang w:val="zh-CN"/>
        </w:rPr>
        <w:t xml:space="preserve">   </w:t>
      </w:r>
      <w:r w:rsidRPr="000A4B6B">
        <w:rPr>
          <w:rFonts w:ascii="微软雅黑" w:eastAsia="微软雅黑" w:hAnsi="微软雅黑" w:hint="eastAsia"/>
          <w:sz w:val="24"/>
          <w:lang w:val="zh-CN"/>
        </w:rPr>
        <w:t>本授权声明：</w:t>
      </w:r>
      <w:r w:rsidRPr="000A4B6B">
        <w:rPr>
          <w:rFonts w:ascii="微软雅黑" w:eastAsia="微软雅黑" w:hAnsi="微软雅黑"/>
          <w:sz w:val="24"/>
          <w:u w:val="single"/>
          <w:lang w:val="zh-CN"/>
        </w:rPr>
        <w:t xml:space="preserve">                         </w:t>
      </w:r>
      <w:r w:rsidRPr="000A4B6B">
        <w:rPr>
          <w:rFonts w:ascii="微软雅黑" w:eastAsia="微软雅黑" w:hAnsi="微软雅黑" w:hint="eastAsia"/>
          <w:sz w:val="24"/>
          <w:lang w:val="zh-CN"/>
        </w:rPr>
        <w:t>（投标人名称）</w:t>
      </w:r>
      <w:r w:rsidRPr="000A4B6B">
        <w:rPr>
          <w:rFonts w:ascii="微软雅黑" w:eastAsia="微软雅黑" w:hAnsi="微软雅黑"/>
          <w:sz w:val="24"/>
          <w:u w:val="single"/>
          <w:lang w:val="zh-CN"/>
        </w:rPr>
        <w:t xml:space="preserve">           </w:t>
      </w:r>
    </w:p>
    <w:p w:rsidR="009C6DAD" w:rsidRPr="000A4B6B" w:rsidRDefault="009C6DAD" w:rsidP="009C6DAD">
      <w:pPr>
        <w:tabs>
          <w:tab w:val="left" w:pos="720"/>
          <w:tab w:val="left" w:pos="6300"/>
        </w:tabs>
        <w:spacing w:line="360" w:lineRule="auto"/>
        <w:rPr>
          <w:rFonts w:ascii="微软雅黑" w:eastAsia="微软雅黑" w:hAnsi="微软雅黑"/>
          <w:sz w:val="24"/>
        </w:rPr>
      </w:pPr>
      <w:r w:rsidRPr="000A4B6B">
        <w:rPr>
          <w:rFonts w:ascii="微软雅黑" w:eastAsia="微软雅黑" w:hAnsi="微软雅黑"/>
          <w:sz w:val="24"/>
          <w:u w:val="single"/>
          <w:lang w:val="zh-CN"/>
        </w:rPr>
        <w:t xml:space="preserve">       </w:t>
      </w:r>
      <w:r w:rsidRPr="000A4B6B">
        <w:rPr>
          <w:rFonts w:ascii="微软雅黑" w:eastAsia="微软雅黑" w:hAnsi="微软雅黑" w:hint="eastAsia"/>
          <w:sz w:val="24"/>
          <w:lang w:val="zh-CN"/>
        </w:rPr>
        <w:t>（法定代表人姓名、职务）授权</w:t>
      </w:r>
      <w:r w:rsidRPr="000A4B6B">
        <w:rPr>
          <w:rFonts w:ascii="微软雅黑" w:eastAsia="微软雅黑" w:hAnsi="微软雅黑"/>
          <w:sz w:val="24"/>
          <w:u w:val="single"/>
          <w:lang w:val="zh-CN"/>
        </w:rPr>
        <w:t xml:space="preserve">                          </w:t>
      </w:r>
      <w:r w:rsidRPr="000A4B6B">
        <w:rPr>
          <w:rFonts w:ascii="微软雅黑" w:eastAsia="微软雅黑" w:hAnsi="微软雅黑" w:hint="eastAsia"/>
          <w:sz w:val="24"/>
          <w:lang w:val="zh-CN"/>
        </w:rPr>
        <w:t>（被授权人姓名、职务）为我方</w:t>
      </w:r>
      <w:r w:rsidRPr="000A4B6B">
        <w:rPr>
          <w:rFonts w:ascii="微软雅黑" w:eastAsia="微软雅黑" w:hAnsi="微软雅黑"/>
          <w:sz w:val="24"/>
          <w:u w:val="single"/>
          <w:lang w:val="zh-CN"/>
        </w:rPr>
        <w:t xml:space="preserve"> </w:t>
      </w:r>
      <w:r w:rsidRPr="000A4B6B">
        <w:rPr>
          <w:rFonts w:ascii="微软雅黑" w:eastAsia="微软雅黑" w:hAnsi="微软雅黑" w:hint="eastAsia"/>
          <w:sz w:val="24"/>
          <w:u w:val="single"/>
          <w:lang w:val="zh-CN"/>
        </w:rPr>
        <w:t>“</w:t>
      </w:r>
      <w:r w:rsidRPr="000A4B6B">
        <w:rPr>
          <w:rFonts w:ascii="微软雅黑" w:eastAsia="微软雅黑" w:hAnsi="微软雅黑"/>
          <w:sz w:val="24"/>
          <w:u w:val="single"/>
          <w:lang w:val="zh-CN"/>
        </w:rPr>
        <w:t xml:space="preserve">                                          </w:t>
      </w:r>
      <w:r w:rsidRPr="000A4B6B">
        <w:rPr>
          <w:rFonts w:ascii="微软雅黑" w:eastAsia="微软雅黑" w:hAnsi="微软雅黑" w:hint="eastAsia"/>
          <w:sz w:val="24"/>
          <w:u w:val="single"/>
          <w:lang w:val="zh-CN"/>
        </w:rPr>
        <w:t>”</w:t>
      </w:r>
      <w:r w:rsidRPr="000A4B6B">
        <w:rPr>
          <w:rFonts w:ascii="微软雅黑" w:eastAsia="微软雅黑" w:hAnsi="微软雅黑" w:hint="eastAsia"/>
          <w:sz w:val="24"/>
          <w:lang w:val="zh-CN"/>
        </w:rPr>
        <w:t>项目投标活动的合法代表，以我方名义全权处理该项目有关投标、签订合同以及执行合同等一切事宜。</w:t>
      </w:r>
    </w:p>
    <w:p w:rsidR="009C6DAD" w:rsidRPr="000A4B6B" w:rsidRDefault="009C6DAD" w:rsidP="009C6DAD">
      <w:pPr>
        <w:tabs>
          <w:tab w:val="left" w:pos="6300"/>
        </w:tabs>
        <w:spacing w:line="360" w:lineRule="auto"/>
        <w:ind w:firstLine="573"/>
        <w:rPr>
          <w:rFonts w:ascii="微软雅黑" w:eastAsia="微软雅黑" w:hAnsi="微软雅黑"/>
          <w:sz w:val="24"/>
        </w:rPr>
      </w:pPr>
      <w:r w:rsidRPr="000A4B6B">
        <w:rPr>
          <w:rFonts w:ascii="微软雅黑" w:eastAsia="微软雅黑" w:hAnsi="微软雅黑" w:hint="eastAsia"/>
          <w:sz w:val="24"/>
        </w:rPr>
        <w:t>特此声明。</w:t>
      </w:r>
    </w:p>
    <w:p w:rsidR="009C6DAD" w:rsidRPr="000A4B6B" w:rsidRDefault="009C6DAD" w:rsidP="009C6DAD">
      <w:pPr>
        <w:tabs>
          <w:tab w:val="left" w:pos="6300"/>
        </w:tabs>
        <w:spacing w:line="360" w:lineRule="auto"/>
        <w:ind w:firstLine="573"/>
        <w:rPr>
          <w:rFonts w:ascii="微软雅黑" w:eastAsia="微软雅黑" w:hAnsi="微软雅黑"/>
          <w:sz w:val="24"/>
        </w:rPr>
      </w:pPr>
      <w:r w:rsidRPr="000A4B6B">
        <w:rPr>
          <w:rFonts w:ascii="微软雅黑" w:eastAsia="微软雅黑" w:hAnsi="微软雅黑" w:hint="eastAsia"/>
          <w:sz w:val="24"/>
        </w:rPr>
        <w:t>法定代表人签字：</w:t>
      </w:r>
    </w:p>
    <w:p w:rsidR="009C6DAD" w:rsidRPr="000A4B6B" w:rsidRDefault="009C6DAD" w:rsidP="009C6DAD">
      <w:pPr>
        <w:tabs>
          <w:tab w:val="left" w:pos="6300"/>
        </w:tabs>
        <w:spacing w:line="360" w:lineRule="auto"/>
        <w:ind w:firstLine="573"/>
        <w:rPr>
          <w:rFonts w:ascii="微软雅黑" w:eastAsia="微软雅黑" w:hAnsi="微软雅黑"/>
          <w:sz w:val="24"/>
        </w:rPr>
      </w:pPr>
      <w:r w:rsidRPr="000A4B6B">
        <w:rPr>
          <w:rFonts w:ascii="微软雅黑" w:eastAsia="微软雅黑" w:hAnsi="微软雅黑" w:hint="eastAsia"/>
          <w:sz w:val="24"/>
        </w:rPr>
        <w:t>授权代表签字：</w:t>
      </w:r>
    </w:p>
    <w:p w:rsidR="009C6DAD" w:rsidRPr="000A4B6B" w:rsidRDefault="009C6DAD" w:rsidP="009C6DA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0A4B6B">
        <w:rPr>
          <w:rFonts w:ascii="微软雅黑" w:eastAsia="微软雅黑" w:hAnsi="微软雅黑" w:hint="eastAsia"/>
          <w:sz w:val="24"/>
        </w:rPr>
        <w:t>投标人名称：</w:t>
      </w:r>
      <w:r w:rsidRPr="000A4B6B">
        <w:rPr>
          <w:rFonts w:ascii="微软雅黑" w:eastAsia="微软雅黑" w:hAnsi="微软雅黑" w:hint="eastAsia"/>
          <w:sz w:val="24"/>
        </w:rPr>
        <w:tab/>
      </w:r>
      <w:r w:rsidRPr="000A4B6B">
        <w:rPr>
          <w:rFonts w:ascii="微软雅黑" w:eastAsia="微软雅黑" w:hAnsi="微软雅黑" w:hint="eastAsia"/>
          <w:sz w:val="24"/>
        </w:rPr>
        <w:tab/>
      </w:r>
      <w:r w:rsidRPr="000A4B6B">
        <w:rPr>
          <w:rFonts w:ascii="微软雅黑" w:eastAsia="微软雅黑" w:hAnsi="微软雅黑" w:hint="eastAsia"/>
          <w:sz w:val="24"/>
        </w:rPr>
        <w:tab/>
      </w:r>
      <w:r w:rsidRPr="000A4B6B">
        <w:rPr>
          <w:rFonts w:ascii="微软雅黑" w:eastAsia="微软雅黑" w:hAnsi="微软雅黑" w:hint="eastAsia"/>
          <w:sz w:val="24"/>
        </w:rPr>
        <w:tab/>
      </w:r>
      <w:r w:rsidRPr="000A4B6B">
        <w:rPr>
          <w:rFonts w:ascii="微软雅黑" w:eastAsia="微软雅黑" w:hAnsi="微软雅黑" w:hint="eastAsia"/>
          <w:sz w:val="24"/>
        </w:rPr>
        <w:tab/>
        <w:t xml:space="preserve">      （加盖公章）</w:t>
      </w:r>
    </w:p>
    <w:p w:rsidR="009C6DAD" w:rsidRPr="000A4B6B" w:rsidRDefault="009C6DAD" w:rsidP="009C6DAD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0A4B6B">
        <w:rPr>
          <w:rFonts w:ascii="微软雅黑" w:eastAsia="微软雅黑" w:hAnsi="微软雅黑" w:hint="eastAsia"/>
          <w:sz w:val="24"/>
        </w:rPr>
        <w:t>日期：</w:t>
      </w:r>
    </w:p>
    <w:p w:rsidR="009C6DAD" w:rsidRDefault="009C6DAD" w:rsidP="009C6DAD">
      <w:pPr>
        <w:numPr>
          <w:ilvl w:val="0"/>
          <w:numId w:val="1"/>
        </w:numPr>
        <w:tabs>
          <w:tab w:val="left" w:pos="480"/>
          <w:tab w:val="left" w:pos="6300"/>
        </w:tabs>
        <w:spacing w:line="360" w:lineRule="auto"/>
        <w:rPr>
          <w:rFonts w:ascii="微软雅黑" w:eastAsia="微软雅黑" w:hAnsi="微软雅黑"/>
          <w:sz w:val="24"/>
        </w:rPr>
      </w:pPr>
      <w:r w:rsidRPr="000A4B6B">
        <w:rPr>
          <w:rFonts w:ascii="微软雅黑" w:eastAsia="微软雅黑" w:hAnsi="微软雅黑" w:hint="eastAsia"/>
          <w:sz w:val="24"/>
        </w:rPr>
        <w:t>说明：上述证明文件附有法定代表人、被授权代表身份证复印件（加盖公章）时才能生效。</w:t>
      </w:r>
    </w:p>
    <w:p w:rsidR="009C6DAD" w:rsidRDefault="009C6DAD" w:rsidP="009C6DAD">
      <w:pPr>
        <w:tabs>
          <w:tab w:val="left" w:pos="480"/>
          <w:tab w:val="left" w:pos="6300"/>
        </w:tabs>
        <w:spacing w:line="360" w:lineRule="auto"/>
        <w:ind w:left="480"/>
        <w:rPr>
          <w:rFonts w:ascii="微软雅黑" w:eastAsia="微软雅黑" w:hAnsi="微软雅黑"/>
          <w:sz w:val="24"/>
        </w:rPr>
      </w:pPr>
    </w:p>
    <w:p w:rsidR="009C6DAD" w:rsidRPr="009C6DAD" w:rsidRDefault="009C6DAD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2231C3" w:rsidRDefault="002231C3" w:rsidP="00C37A4A">
      <w:pPr>
        <w:rPr>
          <w:rFonts w:ascii="仿宋_GB2312" w:eastAsia="仿宋_GB2312" w:hAnsiTheme="minorEastAsia"/>
          <w:sz w:val="28"/>
          <w:szCs w:val="28"/>
        </w:rPr>
      </w:pPr>
    </w:p>
    <w:p w:rsidR="002231C3" w:rsidRDefault="002231C3" w:rsidP="00C37A4A">
      <w:pPr>
        <w:rPr>
          <w:rFonts w:ascii="仿宋_GB2312" w:eastAsia="仿宋_GB2312" w:hAnsiTheme="minorEastAsia"/>
          <w:sz w:val="28"/>
          <w:szCs w:val="28"/>
        </w:rPr>
      </w:pPr>
    </w:p>
    <w:p w:rsidR="002231C3" w:rsidRDefault="002231C3" w:rsidP="00C37A4A">
      <w:pPr>
        <w:rPr>
          <w:rFonts w:ascii="仿宋_GB2312" w:eastAsia="仿宋_GB2312" w:hAnsiTheme="minorEastAsia"/>
          <w:sz w:val="28"/>
          <w:szCs w:val="28"/>
        </w:rPr>
      </w:pPr>
    </w:p>
    <w:p w:rsidR="00445567" w:rsidRDefault="00445567" w:rsidP="00C37A4A">
      <w:pPr>
        <w:rPr>
          <w:rFonts w:ascii="仿宋_GB2312" w:eastAsia="仿宋_GB2312" w:hAnsiTheme="minorEastAsia"/>
          <w:sz w:val="28"/>
          <w:szCs w:val="28"/>
        </w:rPr>
      </w:pPr>
    </w:p>
    <w:p w:rsidR="009C6DAD" w:rsidRPr="00C37A4A" w:rsidRDefault="009C6DAD" w:rsidP="00C37A4A">
      <w:pPr>
        <w:rPr>
          <w:rFonts w:ascii="仿宋_GB2312" w:eastAsia="仿宋_GB2312" w:hAnsiTheme="minorEastAsia"/>
          <w:sz w:val="28"/>
          <w:szCs w:val="28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附件5：</w:t>
      </w:r>
    </w:p>
    <w:p w:rsidR="00B7203E" w:rsidRPr="00B7203E" w:rsidRDefault="00B7203E" w:rsidP="00B7203E">
      <w:pPr>
        <w:adjustRightInd w:val="0"/>
        <w:spacing w:line="40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B7203E">
        <w:rPr>
          <w:rFonts w:ascii="微软雅黑" w:eastAsia="微软雅黑" w:hAnsi="微软雅黑" w:hint="eastAsia"/>
          <w:sz w:val="24"/>
          <w:szCs w:val="24"/>
        </w:rPr>
        <w:t>业绩证明材料</w:t>
      </w:r>
    </w:p>
    <w:tbl>
      <w:tblPr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967"/>
        <w:gridCol w:w="1210"/>
        <w:gridCol w:w="1219"/>
        <w:gridCol w:w="1540"/>
        <w:gridCol w:w="2135"/>
      </w:tblGrid>
      <w:tr w:rsidR="00B7203E" w:rsidRPr="00B7203E" w:rsidTr="00B7203E">
        <w:trPr>
          <w:trHeight w:val="1248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客户名称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提供服务内容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合同签订日期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联系人及联系方式</w:t>
            </w:r>
          </w:p>
        </w:tc>
      </w:tr>
      <w:tr w:rsidR="00B7203E" w:rsidRPr="00B7203E" w:rsidTr="00B7203E">
        <w:trPr>
          <w:trHeight w:val="6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B7203E" w:rsidRPr="00B7203E" w:rsidTr="00B7203E">
        <w:trPr>
          <w:trHeight w:val="631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B7203E" w:rsidRPr="00B7203E" w:rsidTr="00B7203E">
        <w:trPr>
          <w:trHeight w:val="6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B7203E" w:rsidRPr="00B7203E" w:rsidTr="00B7203E">
        <w:trPr>
          <w:trHeight w:val="6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B7203E" w:rsidRPr="00B7203E" w:rsidTr="00B7203E">
        <w:trPr>
          <w:trHeight w:val="6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B7203E" w:rsidRPr="00B7203E" w:rsidTr="00B7203E">
        <w:trPr>
          <w:trHeight w:val="631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B7203E" w:rsidRPr="00B7203E" w:rsidTr="00B7203E">
        <w:trPr>
          <w:trHeight w:val="616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B7203E" w:rsidRPr="00B7203E" w:rsidTr="00B7203E">
        <w:trPr>
          <w:trHeight w:val="631"/>
        </w:trPr>
        <w:tc>
          <w:tcPr>
            <w:tcW w:w="10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7203E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1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2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2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03E" w:rsidRPr="00B7203E" w:rsidRDefault="00B7203E" w:rsidP="00B7203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7203E">
              <w:rPr>
                <w:rFonts w:ascii="仿宋_GB2312" w:eastAsia="仿宋_GB2312" w:hAnsi="Segoe UI" w:cs="Segoe UI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</w:tbl>
    <w:p w:rsidR="00B7203E" w:rsidRPr="00B7203E" w:rsidRDefault="00B7203E" w:rsidP="00B7203E">
      <w:pPr>
        <w:widowControl/>
        <w:spacing w:before="100" w:beforeAutospacing="1" w:after="100" w:afterAutospacing="1" w:line="400" w:lineRule="atLeast"/>
        <w:jc w:val="left"/>
        <w:rPr>
          <w:rFonts w:ascii="微软雅黑" w:eastAsia="微软雅黑" w:hAnsi="微软雅黑"/>
          <w:sz w:val="24"/>
          <w:szCs w:val="24"/>
        </w:rPr>
      </w:pPr>
      <w:r w:rsidRPr="00B7203E">
        <w:rPr>
          <w:rFonts w:ascii="微软雅黑" w:eastAsia="微软雅黑" w:hAnsi="微软雅黑" w:hint="eastAsia"/>
          <w:sz w:val="24"/>
          <w:szCs w:val="24"/>
        </w:rPr>
        <w:t>说明：本表后应</w:t>
      </w:r>
      <w:proofErr w:type="gramStart"/>
      <w:r w:rsidRPr="00B7203E">
        <w:rPr>
          <w:rFonts w:ascii="微软雅黑" w:eastAsia="微软雅黑" w:hAnsi="微软雅黑" w:hint="eastAsia"/>
          <w:sz w:val="24"/>
          <w:szCs w:val="24"/>
        </w:rPr>
        <w:t>附合同</w:t>
      </w:r>
      <w:proofErr w:type="gramEnd"/>
      <w:r w:rsidRPr="00B7203E">
        <w:rPr>
          <w:rFonts w:ascii="微软雅黑" w:eastAsia="微软雅黑" w:hAnsi="微软雅黑" w:hint="eastAsia"/>
          <w:sz w:val="24"/>
          <w:szCs w:val="24"/>
        </w:rPr>
        <w:t>协议书或者用户证明文件的复印件，我方保证上述信息的真实和准确，并愿意承担因我方就此弄虚作假所引起的一切法律后果。</w:t>
      </w:r>
    </w:p>
    <w:p w:rsidR="00B7203E" w:rsidRP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</w:p>
    <w:p w:rsidR="00B7203E" w:rsidRDefault="00B7203E" w:rsidP="00B7203E">
      <w:pPr>
        <w:spacing w:line="560" w:lineRule="exact"/>
        <w:jc w:val="left"/>
        <w:rPr>
          <w:rFonts w:ascii="仿宋_GB2312" w:eastAsia="仿宋_GB2312" w:hAnsi="Segoe UI" w:cs="Segoe UI"/>
          <w:b/>
          <w:bCs/>
          <w:color w:val="333333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lastRenderedPageBreak/>
        <w:t>附件6：</w:t>
      </w:r>
    </w:p>
    <w:p w:rsidR="002E767D" w:rsidRPr="00C37A4A" w:rsidRDefault="00C37A4A" w:rsidP="00C37A4A">
      <w:pPr>
        <w:spacing w:line="56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供应</w:t>
      </w:r>
      <w:proofErr w:type="gramStart"/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商符合</w:t>
      </w:r>
      <w:proofErr w:type="gramEnd"/>
      <w:r>
        <w:rPr>
          <w:rFonts w:ascii="仿宋_GB2312" w:eastAsia="仿宋_GB2312" w:hAnsi="Segoe UI" w:cs="Segoe UI" w:hint="eastAsia"/>
          <w:b/>
          <w:bCs/>
          <w:color w:val="333333"/>
          <w:sz w:val="30"/>
          <w:szCs w:val="30"/>
        </w:rPr>
        <w:t>《政府采购法》第二十二条规定条件的承诺函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 xml:space="preserve">致： </w:t>
      </w:r>
    </w:p>
    <w:p w:rsidR="00C37A4A" w:rsidRPr="00C37A4A" w:rsidRDefault="00C37A4A" w:rsidP="00D37857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本公司</w:t>
      </w: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                  </w:t>
      </w: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 xml:space="preserve"> （公司名称）参加</w:t>
      </w: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                </w:t>
      </w: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 xml:space="preserve"> （项目名称）的竞争性谈判活动，现承诺：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 xml:space="preserve">（一）具有独立承担民事责任的能力； 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 xml:space="preserve">（二）具有良好的商业信誉和健全的财务会计制度； 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 xml:space="preserve">（三）具有履行合同所必需的设备和专业技术能力； 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 xml:space="preserve">（四）有依法缴纳税收和社会保障资金的良好记录； 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 xml:space="preserve">（五）参加政府采购活动前三年内，在经营活动中没有重大违法记录。 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（六）法律、行政法规规定的其他条件。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同时也满足本项目法律法规规章规定关于供应商的其他资格性条件，未参与本采购项目前期咨询论证，不属于禁止参加竞争性谈判的供应商。</w:t>
      </w:r>
    </w:p>
    <w:p w:rsidR="00C37A4A" w:rsidRPr="00C37A4A" w:rsidRDefault="00C37A4A" w:rsidP="00C37A4A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C37A4A">
        <w:rPr>
          <w:rFonts w:ascii="仿宋_GB2312" w:eastAsia="仿宋_GB2312" w:hAnsi="Segoe UI" w:cs="Segoe UI" w:hint="eastAsia"/>
          <w:color w:val="333333"/>
          <w:kern w:val="0"/>
          <w:sz w:val="30"/>
          <w:szCs w:val="30"/>
        </w:rPr>
        <w:t>如违反以上承诺，本公司愿承担一切法律责任。</w:t>
      </w:r>
    </w:p>
    <w:p w:rsidR="002E767D" w:rsidRPr="00C37A4A" w:rsidRDefault="002E767D" w:rsidP="002E767D">
      <w:pPr>
        <w:rPr>
          <w:rFonts w:ascii="仿宋_GB2312" w:eastAsia="仿宋_GB2312" w:hAnsiTheme="minorEastAsia"/>
          <w:sz w:val="28"/>
          <w:szCs w:val="28"/>
        </w:rPr>
      </w:pPr>
    </w:p>
    <w:p w:rsidR="002E767D" w:rsidRPr="004D7356" w:rsidRDefault="002E767D" w:rsidP="002E767D">
      <w:pPr>
        <w:rPr>
          <w:rFonts w:ascii="仿宋_GB2312" w:eastAsia="仿宋_GB2312" w:hAnsiTheme="minorEastAsia"/>
          <w:sz w:val="28"/>
          <w:szCs w:val="28"/>
        </w:rPr>
      </w:pPr>
    </w:p>
    <w:sectPr w:rsidR="002E767D" w:rsidRPr="004D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4C" w:rsidRDefault="00325C4C" w:rsidP="002E767D">
      <w:r>
        <w:separator/>
      </w:r>
    </w:p>
  </w:endnote>
  <w:endnote w:type="continuationSeparator" w:id="0">
    <w:p w:rsidR="00325C4C" w:rsidRDefault="00325C4C" w:rsidP="002E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4C" w:rsidRDefault="00325C4C" w:rsidP="002E767D">
      <w:r>
        <w:separator/>
      </w:r>
    </w:p>
  </w:footnote>
  <w:footnote w:type="continuationSeparator" w:id="0">
    <w:p w:rsidR="00325C4C" w:rsidRDefault="00325C4C" w:rsidP="002E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6A4"/>
    <w:multiLevelType w:val="hybridMultilevel"/>
    <w:tmpl w:val="975ACB54"/>
    <w:lvl w:ilvl="0" w:tplc="00D41A9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2F0AC7"/>
    <w:multiLevelType w:val="hybridMultilevel"/>
    <w:tmpl w:val="D6481602"/>
    <w:lvl w:ilvl="0" w:tplc="C3E6D92A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513304"/>
    <w:multiLevelType w:val="multilevel"/>
    <w:tmpl w:val="38513304"/>
    <w:lvl w:ilvl="0">
      <w:start w:val="3"/>
      <w:numFmt w:val="bullet"/>
      <w:lvlText w:val="★"/>
      <w:lvlJc w:val="left"/>
      <w:pPr>
        <w:tabs>
          <w:tab w:val="num" w:pos="480"/>
        </w:tabs>
        <w:ind w:left="4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>
    <w:nsid w:val="540D3F9C"/>
    <w:multiLevelType w:val="hybridMultilevel"/>
    <w:tmpl w:val="41AA79DC"/>
    <w:lvl w:ilvl="0" w:tplc="7BFE405A">
      <w:start w:val="1"/>
      <w:numFmt w:val="decimal"/>
      <w:lvlText w:val="%1."/>
      <w:lvlJc w:val="left"/>
      <w:pPr>
        <w:ind w:left="255" w:hanging="2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18"/>
    <w:rsid w:val="00001A09"/>
    <w:rsid w:val="000024B4"/>
    <w:rsid w:val="000037C5"/>
    <w:rsid w:val="00007BB7"/>
    <w:rsid w:val="00015D4F"/>
    <w:rsid w:val="000362A7"/>
    <w:rsid w:val="0003655B"/>
    <w:rsid w:val="000465C2"/>
    <w:rsid w:val="00050C8A"/>
    <w:rsid w:val="0005123B"/>
    <w:rsid w:val="000925FA"/>
    <w:rsid w:val="000A019E"/>
    <w:rsid w:val="000E112E"/>
    <w:rsid w:val="000E6AA8"/>
    <w:rsid w:val="000E79D5"/>
    <w:rsid w:val="000F5FD1"/>
    <w:rsid w:val="00100143"/>
    <w:rsid w:val="0011455E"/>
    <w:rsid w:val="001203F1"/>
    <w:rsid w:val="00137315"/>
    <w:rsid w:val="00137E74"/>
    <w:rsid w:val="00161E1C"/>
    <w:rsid w:val="0018425D"/>
    <w:rsid w:val="0018484B"/>
    <w:rsid w:val="00193DD2"/>
    <w:rsid w:val="001A019C"/>
    <w:rsid w:val="001A6C72"/>
    <w:rsid w:val="001B7762"/>
    <w:rsid w:val="001E2801"/>
    <w:rsid w:val="001F6453"/>
    <w:rsid w:val="001F6678"/>
    <w:rsid w:val="00203744"/>
    <w:rsid w:val="002231C3"/>
    <w:rsid w:val="00230F33"/>
    <w:rsid w:val="0023169D"/>
    <w:rsid w:val="0023352C"/>
    <w:rsid w:val="00243B97"/>
    <w:rsid w:val="00263C51"/>
    <w:rsid w:val="00275542"/>
    <w:rsid w:val="00283D71"/>
    <w:rsid w:val="00293178"/>
    <w:rsid w:val="0029644E"/>
    <w:rsid w:val="002A26DB"/>
    <w:rsid w:val="002B1D88"/>
    <w:rsid w:val="002C1E6D"/>
    <w:rsid w:val="002C6FDC"/>
    <w:rsid w:val="002D72CB"/>
    <w:rsid w:val="002E767D"/>
    <w:rsid w:val="002E7AE4"/>
    <w:rsid w:val="00300194"/>
    <w:rsid w:val="003108F8"/>
    <w:rsid w:val="003236CC"/>
    <w:rsid w:val="00325C4C"/>
    <w:rsid w:val="003346B8"/>
    <w:rsid w:val="00367DBB"/>
    <w:rsid w:val="0037441B"/>
    <w:rsid w:val="00377CF7"/>
    <w:rsid w:val="00382349"/>
    <w:rsid w:val="003A21EF"/>
    <w:rsid w:val="003A4C8F"/>
    <w:rsid w:val="003B1B1B"/>
    <w:rsid w:val="003B6ACA"/>
    <w:rsid w:val="003C3228"/>
    <w:rsid w:val="003D5E14"/>
    <w:rsid w:val="003F5114"/>
    <w:rsid w:val="00401C8A"/>
    <w:rsid w:val="00413FE4"/>
    <w:rsid w:val="004426E0"/>
    <w:rsid w:val="00443EA9"/>
    <w:rsid w:val="00445567"/>
    <w:rsid w:val="004513E2"/>
    <w:rsid w:val="00453361"/>
    <w:rsid w:val="004675E2"/>
    <w:rsid w:val="00473A14"/>
    <w:rsid w:val="00487345"/>
    <w:rsid w:val="004921B6"/>
    <w:rsid w:val="004931FC"/>
    <w:rsid w:val="00494D65"/>
    <w:rsid w:val="004A7D1D"/>
    <w:rsid w:val="004C7BFA"/>
    <w:rsid w:val="004D11AA"/>
    <w:rsid w:val="004D2C52"/>
    <w:rsid w:val="00517696"/>
    <w:rsid w:val="00521AA7"/>
    <w:rsid w:val="00535B93"/>
    <w:rsid w:val="00550889"/>
    <w:rsid w:val="00556399"/>
    <w:rsid w:val="00580F96"/>
    <w:rsid w:val="00596701"/>
    <w:rsid w:val="005A209E"/>
    <w:rsid w:val="005A447B"/>
    <w:rsid w:val="005B65CD"/>
    <w:rsid w:val="005B73FE"/>
    <w:rsid w:val="005C161B"/>
    <w:rsid w:val="005C1E3E"/>
    <w:rsid w:val="005C1F10"/>
    <w:rsid w:val="005C2964"/>
    <w:rsid w:val="005D3A73"/>
    <w:rsid w:val="005E05F9"/>
    <w:rsid w:val="005F5F40"/>
    <w:rsid w:val="005F63DB"/>
    <w:rsid w:val="00612245"/>
    <w:rsid w:val="00630C18"/>
    <w:rsid w:val="00635582"/>
    <w:rsid w:val="00640C19"/>
    <w:rsid w:val="0064613E"/>
    <w:rsid w:val="006708F3"/>
    <w:rsid w:val="00670DE0"/>
    <w:rsid w:val="006A4018"/>
    <w:rsid w:val="006B62BF"/>
    <w:rsid w:val="006D6C55"/>
    <w:rsid w:val="006E106F"/>
    <w:rsid w:val="0070052F"/>
    <w:rsid w:val="0070700E"/>
    <w:rsid w:val="00712FE8"/>
    <w:rsid w:val="007144BB"/>
    <w:rsid w:val="00724E7D"/>
    <w:rsid w:val="00725FBA"/>
    <w:rsid w:val="007329D4"/>
    <w:rsid w:val="007409B6"/>
    <w:rsid w:val="00745F39"/>
    <w:rsid w:val="00751CA3"/>
    <w:rsid w:val="00764D12"/>
    <w:rsid w:val="00771D11"/>
    <w:rsid w:val="00782332"/>
    <w:rsid w:val="00797456"/>
    <w:rsid w:val="007A738F"/>
    <w:rsid w:val="007B08C0"/>
    <w:rsid w:val="007B27D0"/>
    <w:rsid w:val="007C3846"/>
    <w:rsid w:val="007D320F"/>
    <w:rsid w:val="007F1405"/>
    <w:rsid w:val="007F518E"/>
    <w:rsid w:val="008067BE"/>
    <w:rsid w:val="00806EA1"/>
    <w:rsid w:val="008143D9"/>
    <w:rsid w:val="00837AE5"/>
    <w:rsid w:val="00842AC5"/>
    <w:rsid w:val="00866C2C"/>
    <w:rsid w:val="00882362"/>
    <w:rsid w:val="008919E7"/>
    <w:rsid w:val="0089342B"/>
    <w:rsid w:val="00893836"/>
    <w:rsid w:val="008A1579"/>
    <w:rsid w:val="008A2F9A"/>
    <w:rsid w:val="008A400E"/>
    <w:rsid w:val="008A6A3A"/>
    <w:rsid w:val="008B16BF"/>
    <w:rsid w:val="008B5244"/>
    <w:rsid w:val="008B5E36"/>
    <w:rsid w:val="008B5FEA"/>
    <w:rsid w:val="008E1FA9"/>
    <w:rsid w:val="008E7D39"/>
    <w:rsid w:val="008F3058"/>
    <w:rsid w:val="008F535E"/>
    <w:rsid w:val="0093576D"/>
    <w:rsid w:val="0095254E"/>
    <w:rsid w:val="00956CEA"/>
    <w:rsid w:val="00970DF7"/>
    <w:rsid w:val="009724A3"/>
    <w:rsid w:val="009A43C8"/>
    <w:rsid w:val="009C4016"/>
    <w:rsid w:val="009C6DAD"/>
    <w:rsid w:val="009E1FCE"/>
    <w:rsid w:val="009E76E0"/>
    <w:rsid w:val="00A0775E"/>
    <w:rsid w:val="00A12085"/>
    <w:rsid w:val="00A22345"/>
    <w:rsid w:val="00A367DE"/>
    <w:rsid w:val="00A46787"/>
    <w:rsid w:val="00A52E94"/>
    <w:rsid w:val="00A7133B"/>
    <w:rsid w:val="00A73A5E"/>
    <w:rsid w:val="00A761A5"/>
    <w:rsid w:val="00A76A41"/>
    <w:rsid w:val="00AA7972"/>
    <w:rsid w:val="00AB49FB"/>
    <w:rsid w:val="00AC5C13"/>
    <w:rsid w:val="00AD2FFF"/>
    <w:rsid w:val="00AE6F1F"/>
    <w:rsid w:val="00B04231"/>
    <w:rsid w:val="00B1508B"/>
    <w:rsid w:val="00B314A5"/>
    <w:rsid w:val="00B31A6D"/>
    <w:rsid w:val="00B32622"/>
    <w:rsid w:val="00B408DF"/>
    <w:rsid w:val="00B41B0C"/>
    <w:rsid w:val="00B41BDB"/>
    <w:rsid w:val="00B501AE"/>
    <w:rsid w:val="00B62BA7"/>
    <w:rsid w:val="00B7203E"/>
    <w:rsid w:val="00B807C8"/>
    <w:rsid w:val="00B833B8"/>
    <w:rsid w:val="00B84EF7"/>
    <w:rsid w:val="00B8563A"/>
    <w:rsid w:val="00B85C77"/>
    <w:rsid w:val="00B9075A"/>
    <w:rsid w:val="00BA2012"/>
    <w:rsid w:val="00BB08BA"/>
    <w:rsid w:val="00BB23D1"/>
    <w:rsid w:val="00C031B8"/>
    <w:rsid w:val="00C05AD5"/>
    <w:rsid w:val="00C063EF"/>
    <w:rsid w:val="00C37A4A"/>
    <w:rsid w:val="00C44EEA"/>
    <w:rsid w:val="00C54DE4"/>
    <w:rsid w:val="00C640A2"/>
    <w:rsid w:val="00C70ABE"/>
    <w:rsid w:val="00C806C6"/>
    <w:rsid w:val="00C83720"/>
    <w:rsid w:val="00C84223"/>
    <w:rsid w:val="00C86D52"/>
    <w:rsid w:val="00C97495"/>
    <w:rsid w:val="00CA197D"/>
    <w:rsid w:val="00CA3A2C"/>
    <w:rsid w:val="00CA4D55"/>
    <w:rsid w:val="00CC0FB6"/>
    <w:rsid w:val="00CE073B"/>
    <w:rsid w:val="00CF1B18"/>
    <w:rsid w:val="00D022E8"/>
    <w:rsid w:val="00D337E8"/>
    <w:rsid w:val="00D354B4"/>
    <w:rsid w:val="00D37857"/>
    <w:rsid w:val="00D466AA"/>
    <w:rsid w:val="00D50856"/>
    <w:rsid w:val="00D56A49"/>
    <w:rsid w:val="00D57FBC"/>
    <w:rsid w:val="00D6016E"/>
    <w:rsid w:val="00D70FAF"/>
    <w:rsid w:val="00D71BC0"/>
    <w:rsid w:val="00D829E5"/>
    <w:rsid w:val="00D851FC"/>
    <w:rsid w:val="00D9556E"/>
    <w:rsid w:val="00E14800"/>
    <w:rsid w:val="00E15020"/>
    <w:rsid w:val="00E17C28"/>
    <w:rsid w:val="00E325F7"/>
    <w:rsid w:val="00E35424"/>
    <w:rsid w:val="00E41931"/>
    <w:rsid w:val="00E4694E"/>
    <w:rsid w:val="00E47347"/>
    <w:rsid w:val="00E6095F"/>
    <w:rsid w:val="00E62B17"/>
    <w:rsid w:val="00E711F9"/>
    <w:rsid w:val="00E8170E"/>
    <w:rsid w:val="00E819D6"/>
    <w:rsid w:val="00E85646"/>
    <w:rsid w:val="00E93ECF"/>
    <w:rsid w:val="00EB4F45"/>
    <w:rsid w:val="00EB54D7"/>
    <w:rsid w:val="00EC5BF7"/>
    <w:rsid w:val="00EC5EA6"/>
    <w:rsid w:val="00F25590"/>
    <w:rsid w:val="00F402E8"/>
    <w:rsid w:val="00F44196"/>
    <w:rsid w:val="00F4462A"/>
    <w:rsid w:val="00F467DE"/>
    <w:rsid w:val="00F5703B"/>
    <w:rsid w:val="00F61C34"/>
    <w:rsid w:val="00F61C41"/>
    <w:rsid w:val="00F851E3"/>
    <w:rsid w:val="00F87AD6"/>
    <w:rsid w:val="00FA21D6"/>
    <w:rsid w:val="00FB529C"/>
    <w:rsid w:val="00FB5A47"/>
    <w:rsid w:val="00FB7E28"/>
    <w:rsid w:val="00FD3A84"/>
    <w:rsid w:val="00FD50C8"/>
    <w:rsid w:val="00FD6FB3"/>
    <w:rsid w:val="00FD7978"/>
    <w:rsid w:val="00F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7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E767D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67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7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E767D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CA1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197D"/>
    <w:rPr>
      <w:sz w:val="18"/>
      <w:szCs w:val="18"/>
    </w:rPr>
  </w:style>
  <w:style w:type="paragraph" w:styleId="a7">
    <w:name w:val="List Paragraph"/>
    <w:basedOn w:val="a"/>
    <w:uiPriority w:val="34"/>
    <w:qFormat/>
    <w:rsid w:val="00C44E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7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E767D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67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E7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E767D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CA1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197D"/>
    <w:rPr>
      <w:sz w:val="18"/>
      <w:szCs w:val="18"/>
    </w:rPr>
  </w:style>
  <w:style w:type="paragraph" w:styleId="a7">
    <w:name w:val="List Paragraph"/>
    <w:basedOn w:val="a"/>
    <w:uiPriority w:val="34"/>
    <w:qFormat/>
    <w:rsid w:val="00C44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198">
      <w:bodyDiv w:val="1"/>
      <w:marLeft w:val="0"/>
      <w:marRight w:val="0"/>
      <w:marTop w:val="630"/>
      <w:marBottom w:val="6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9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2E2EF"/>
                <w:right w:val="none" w:sz="0" w:space="0" w:color="auto"/>
              </w:divBdr>
              <w:divsChild>
                <w:div w:id="11971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0369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2E2EF"/>
                    <w:right w:val="none" w:sz="0" w:space="0" w:color="auto"/>
                  </w:divBdr>
                  <w:divsChild>
                    <w:div w:id="42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0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6364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2E2EF"/>
                    <w:right w:val="none" w:sz="0" w:space="0" w:color="auto"/>
                  </w:divBdr>
                  <w:divsChild>
                    <w:div w:id="16147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6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4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2E2EF"/>
                <w:right w:val="none" w:sz="0" w:space="0" w:color="auto"/>
              </w:divBdr>
              <w:divsChild>
                <w:div w:id="14717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7824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2E2EF"/>
                    <w:right w:val="none" w:sz="0" w:space="0" w:color="auto"/>
                  </w:divBdr>
                  <w:divsChild>
                    <w:div w:id="12586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4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8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88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2E2EF"/>
                    <w:right w:val="none" w:sz="0" w:space="0" w:color="auto"/>
                  </w:divBdr>
                  <w:divsChild>
                    <w:div w:id="618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43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20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203542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8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25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39262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964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12998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5989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186189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4688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20950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4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9197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266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851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</w:divBdr>
                              <w:divsChild>
                                <w:div w:id="6663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2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32945">
      <w:bodyDiv w:val="1"/>
      <w:marLeft w:val="0"/>
      <w:marRight w:val="0"/>
      <w:marTop w:val="630"/>
      <w:marBottom w:val="6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924">
      <w:bodyDiv w:val="1"/>
      <w:marLeft w:val="0"/>
      <w:marRight w:val="0"/>
      <w:marTop w:val="630"/>
      <w:marBottom w:val="6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6205">
      <w:bodyDiv w:val="1"/>
      <w:marLeft w:val="0"/>
      <w:marRight w:val="0"/>
      <w:marTop w:val="630"/>
      <w:marBottom w:val="6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378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罗敏</dc:creator>
  <cp:keywords/>
  <dc:description/>
  <cp:lastModifiedBy>罗敏</cp:lastModifiedBy>
  <cp:revision>38</cp:revision>
  <cp:lastPrinted>2020-08-13T01:02:00Z</cp:lastPrinted>
  <dcterms:created xsi:type="dcterms:W3CDTF">2020-08-12T01:41:00Z</dcterms:created>
  <dcterms:modified xsi:type="dcterms:W3CDTF">2020-08-13T03:45:00Z</dcterms:modified>
</cp:coreProperties>
</file>