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1C" w:rsidRDefault="007C501C" w:rsidP="007C501C">
      <w:pPr>
        <w:spacing w:line="400" w:lineRule="exact"/>
        <w:rPr>
          <w:rFonts w:ascii="宋体" w:hAnsi="宋体"/>
          <w:bCs/>
          <w:sz w:val="24"/>
        </w:rPr>
      </w:pPr>
      <w:r w:rsidRPr="005E0915">
        <w:rPr>
          <w:rFonts w:ascii="仿宋_GB2312" w:eastAsia="仿宋_GB2312" w:hint="eastAsia"/>
          <w:sz w:val="30"/>
          <w:szCs w:val="30"/>
        </w:rPr>
        <w:t>附件</w:t>
      </w:r>
      <w:r w:rsidR="00E0696A" w:rsidRPr="005E0915">
        <w:rPr>
          <w:rFonts w:ascii="仿宋_GB2312" w:eastAsia="仿宋_GB2312" w:hint="eastAsia"/>
          <w:sz w:val="30"/>
          <w:szCs w:val="30"/>
        </w:rPr>
        <w:t>1</w:t>
      </w:r>
      <w:r w:rsidRPr="005E0915">
        <w:rPr>
          <w:rFonts w:ascii="仿宋_GB2312" w:eastAsia="仿宋_GB2312" w:hint="eastAsia"/>
          <w:sz w:val="30"/>
          <w:szCs w:val="30"/>
        </w:rPr>
        <w:t>：</w:t>
      </w:r>
      <w:r w:rsidR="00E0097F" w:rsidRPr="00E0097F">
        <w:rPr>
          <w:rFonts w:ascii="仿宋_GB2312" w:eastAsia="仿宋_GB2312"/>
          <w:sz w:val="30"/>
          <w:szCs w:val="30"/>
        </w:rPr>
        <w:t>四川省行政事业单位资产管理系统升级服务</w:t>
      </w:r>
      <w:r w:rsidR="00E0097F" w:rsidRPr="00E0097F">
        <w:rPr>
          <w:rFonts w:ascii="仿宋_GB2312" w:eastAsia="仿宋_GB2312" w:hint="eastAsia"/>
          <w:sz w:val="30"/>
          <w:szCs w:val="30"/>
        </w:rPr>
        <w:t>项目</w:t>
      </w:r>
      <w:r w:rsidR="00F80C1D">
        <w:rPr>
          <w:rFonts w:ascii="仿宋_GB2312" w:eastAsia="仿宋_GB2312" w:hint="eastAsia"/>
          <w:sz w:val="30"/>
          <w:szCs w:val="30"/>
        </w:rPr>
        <w:t>采购</w:t>
      </w:r>
      <w:r w:rsidR="00F80C1D">
        <w:rPr>
          <w:rFonts w:ascii="仿宋_GB2312" w:eastAsia="仿宋_GB2312"/>
          <w:sz w:val="30"/>
          <w:szCs w:val="30"/>
        </w:rPr>
        <w:t>需求</w:t>
      </w:r>
    </w:p>
    <w:p w:rsidR="00F80C1D" w:rsidRDefault="00F80C1D" w:rsidP="00F80C1D">
      <w:pPr>
        <w:pStyle w:val="1"/>
        <w:ind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</w:t>
      </w:r>
      <w:r>
        <w:rPr>
          <w:rFonts w:ascii="仿宋_GB2312" w:eastAsia="仿宋_GB2312"/>
          <w:b/>
          <w:sz w:val="30"/>
          <w:szCs w:val="30"/>
        </w:rPr>
        <w:t>项目名称和数量</w:t>
      </w:r>
      <w:r>
        <w:rPr>
          <w:rFonts w:ascii="仿宋_GB2312" w:eastAsia="仿宋_GB2312" w:hint="eastAsia"/>
          <w:sz w:val="30"/>
          <w:szCs w:val="30"/>
        </w:rPr>
        <w:t>：</w:t>
      </w:r>
      <w:r w:rsidR="00E0097F" w:rsidRPr="00E0097F">
        <w:rPr>
          <w:rFonts w:ascii="仿宋_GB2312" w:eastAsia="仿宋_GB2312" w:hAnsi="Times New Roman" w:cs="Times New Roman"/>
          <w:sz w:val="30"/>
          <w:szCs w:val="30"/>
        </w:rPr>
        <w:t>四川省行政事业单位资产管理系统升级服务</w:t>
      </w:r>
    </w:p>
    <w:p w:rsidR="00CD2241" w:rsidRDefault="00CD2241" w:rsidP="00CD2241">
      <w:pPr>
        <w:pStyle w:val="2"/>
        <w:numPr>
          <w:ilvl w:val="1"/>
          <w:numId w:val="0"/>
        </w:numPr>
        <w:ind w:left="576" w:hanging="576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2</w:t>
      </w:r>
      <w:r>
        <w:rPr>
          <w:rFonts w:asciiTheme="minorEastAsia" w:eastAsiaTheme="minorEastAsia" w:hAnsiTheme="minorEastAsia" w:hint="eastAsia"/>
          <w:lang w:eastAsia="zh-CN"/>
        </w:rPr>
        <w:t>、项目需求</w:t>
      </w:r>
      <w:bookmarkStart w:id="0" w:name="_GoBack"/>
      <w:bookmarkEnd w:id="0"/>
    </w:p>
    <w:p w:rsidR="00CD2241" w:rsidRPr="00CD2241" w:rsidRDefault="00CD2241" w:rsidP="00CD2241">
      <w:pPr>
        <w:spacing w:line="360" w:lineRule="auto"/>
        <w:ind w:firstLine="480"/>
        <w:rPr>
          <w:rFonts w:ascii="仿宋_GB2312" w:eastAsia="仿宋_GB2312"/>
          <w:sz w:val="30"/>
          <w:szCs w:val="30"/>
        </w:rPr>
      </w:pPr>
      <w:r w:rsidRPr="00CD2241">
        <w:rPr>
          <w:rFonts w:ascii="仿宋_GB2312" w:eastAsia="仿宋_GB2312" w:hint="eastAsia"/>
          <w:sz w:val="30"/>
          <w:szCs w:val="30"/>
        </w:rPr>
        <w:t>1、全面对接新会计制度。改造和完善资产系统功能，实现与《政府会计制度》的全方位对接。</w:t>
      </w:r>
    </w:p>
    <w:p w:rsidR="00CD2241" w:rsidRPr="00CD2241" w:rsidRDefault="00CD2241" w:rsidP="00CD2241">
      <w:pPr>
        <w:spacing w:line="360" w:lineRule="auto"/>
        <w:ind w:firstLine="480"/>
        <w:rPr>
          <w:rFonts w:ascii="仿宋_GB2312" w:eastAsia="仿宋_GB2312"/>
          <w:sz w:val="30"/>
          <w:szCs w:val="30"/>
        </w:rPr>
      </w:pPr>
      <w:r w:rsidRPr="00CD2241">
        <w:rPr>
          <w:rFonts w:ascii="仿宋_GB2312" w:eastAsia="仿宋_GB2312" w:hint="eastAsia"/>
          <w:sz w:val="30"/>
          <w:szCs w:val="30"/>
        </w:rPr>
        <w:t>2、提供数据治理功能。资产数据存在多种数据不实的问题，严重影响向全国人大报告国有资产报告数据的准确性，因此资产系统应提供数据治理功能，帮助单位开展迫在眉睫的资产数据治理工作。</w:t>
      </w:r>
    </w:p>
    <w:p w:rsidR="00CD2241" w:rsidRPr="00CD2241" w:rsidRDefault="00CD2241" w:rsidP="00CD2241">
      <w:pPr>
        <w:spacing w:line="360" w:lineRule="auto"/>
        <w:ind w:firstLine="480"/>
        <w:rPr>
          <w:rFonts w:ascii="仿宋_GB2312" w:eastAsia="仿宋_GB2312"/>
          <w:sz w:val="30"/>
          <w:szCs w:val="30"/>
        </w:rPr>
      </w:pPr>
      <w:r w:rsidRPr="00CD2241">
        <w:rPr>
          <w:rFonts w:ascii="仿宋_GB2312" w:eastAsia="仿宋_GB2312" w:hint="eastAsia"/>
          <w:sz w:val="30"/>
          <w:szCs w:val="30"/>
        </w:rPr>
        <w:t>3、完善系统管理功能。完善现有系统部分功能，以满足业务变化需求及资产管理工作要求，实现对单位资产的全面管理。</w:t>
      </w:r>
    </w:p>
    <w:p w:rsidR="00CD2241" w:rsidRPr="00CD2241" w:rsidRDefault="00CD2241" w:rsidP="00CD2241">
      <w:pPr>
        <w:spacing w:line="360" w:lineRule="auto"/>
        <w:ind w:firstLine="480"/>
        <w:rPr>
          <w:rFonts w:ascii="仿宋_GB2312" w:eastAsia="仿宋_GB2312"/>
          <w:sz w:val="30"/>
          <w:szCs w:val="30"/>
        </w:rPr>
      </w:pPr>
      <w:r w:rsidRPr="00CD2241">
        <w:rPr>
          <w:rFonts w:ascii="仿宋_GB2312" w:eastAsia="仿宋_GB2312" w:hint="eastAsia"/>
          <w:sz w:val="30"/>
          <w:szCs w:val="30"/>
        </w:rPr>
        <w:t>4、全面对接资产三期系统。完善接口功能和接口参数，实现与资产三期系统数据无缝对接。</w:t>
      </w:r>
    </w:p>
    <w:p w:rsidR="00F80C1D" w:rsidRPr="00CD2241" w:rsidRDefault="00F80C1D" w:rsidP="00F80C1D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A5311F" w:rsidRDefault="005E0915" w:rsidP="00787B62">
      <w:pPr>
        <w:spacing w:line="400" w:lineRule="exact"/>
        <w:rPr>
          <w:rFonts w:ascii="仿宋_GB2312" w:eastAsia="仿宋_GB2312"/>
          <w:sz w:val="30"/>
          <w:szCs w:val="30"/>
        </w:rPr>
      </w:pPr>
      <w:r w:rsidRPr="005E0915">
        <w:rPr>
          <w:rFonts w:ascii="仿宋_GB2312" w:eastAsia="仿宋_GB2312" w:hint="eastAsia"/>
          <w:sz w:val="30"/>
          <w:szCs w:val="30"/>
        </w:rPr>
        <w:t>附件2：</w:t>
      </w:r>
      <w:r w:rsidRPr="00D95DA7">
        <w:rPr>
          <w:rFonts w:ascii="宋体" w:hAnsi="宋体" w:hint="eastAsia"/>
          <w:b/>
          <w:bCs/>
          <w:sz w:val="28"/>
          <w:szCs w:val="28"/>
        </w:rPr>
        <w:t>报价一览表</w:t>
      </w:r>
    </w:p>
    <w:p w:rsidR="005E0915" w:rsidRPr="00216C77" w:rsidRDefault="005E0915" w:rsidP="005E0915">
      <w:pPr>
        <w:spacing w:line="0" w:lineRule="atLeast"/>
        <w:jc w:val="center"/>
        <w:rPr>
          <w:rFonts w:ascii="宋体" w:hAnsi="宋体"/>
          <w:sz w:val="28"/>
        </w:rPr>
      </w:pP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228"/>
        <w:gridCol w:w="1064"/>
        <w:gridCol w:w="1019"/>
        <w:gridCol w:w="1019"/>
        <w:gridCol w:w="1019"/>
        <w:gridCol w:w="2589"/>
      </w:tblGrid>
      <w:tr w:rsidR="005E0915" w:rsidRPr="00216C77" w:rsidTr="005E0915">
        <w:trPr>
          <w:trHeight w:val="735"/>
        </w:trPr>
        <w:tc>
          <w:tcPr>
            <w:tcW w:w="342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16C77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20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624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98" w:type="pct"/>
            <w:vAlign w:val="center"/>
          </w:tcPr>
          <w:p w:rsidR="005E0915" w:rsidRDefault="005E0915" w:rsidP="00E226EC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  价</w:t>
            </w:r>
          </w:p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18"/>
              </w:rPr>
              <w:t>（单价）</w:t>
            </w:r>
          </w:p>
        </w:tc>
        <w:tc>
          <w:tcPr>
            <w:tcW w:w="1519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5E0915" w:rsidRPr="00216C77" w:rsidTr="005E0915">
        <w:trPr>
          <w:trHeight w:val="735"/>
        </w:trPr>
        <w:tc>
          <w:tcPr>
            <w:tcW w:w="342" w:type="pct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720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4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E0915" w:rsidRPr="00216C77" w:rsidTr="005E0915">
        <w:trPr>
          <w:trHeight w:val="735"/>
        </w:trPr>
        <w:tc>
          <w:tcPr>
            <w:tcW w:w="342" w:type="pct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720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4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5E0915" w:rsidRPr="00216C77" w:rsidTr="005E0915">
        <w:trPr>
          <w:trHeight w:val="735"/>
        </w:trPr>
        <w:tc>
          <w:tcPr>
            <w:tcW w:w="342" w:type="pct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44"/>
              </w:rPr>
            </w:pPr>
          </w:p>
        </w:tc>
        <w:tc>
          <w:tcPr>
            <w:tcW w:w="720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4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98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pct"/>
            <w:vAlign w:val="center"/>
          </w:tcPr>
          <w:p w:rsidR="005E0915" w:rsidRPr="00216C77" w:rsidRDefault="005E0915" w:rsidP="00E226E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5E0915" w:rsidRDefault="005E0915" w:rsidP="005E0915">
      <w:pPr>
        <w:spacing w:line="400" w:lineRule="exact"/>
        <w:jc w:val="left"/>
        <w:rPr>
          <w:rFonts w:ascii="宋体" w:hAnsi="宋体"/>
          <w:sz w:val="24"/>
        </w:rPr>
      </w:pPr>
      <w:r w:rsidRPr="00216C77">
        <w:rPr>
          <w:rFonts w:ascii="宋体" w:hAnsi="宋体" w:hint="eastAsia"/>
          <w:sz w:val="24"/>
        </w:rPr>
        <w:t>注：</w:t>
      </w:r>
      <w:r w:rsidRPr="00216C77">
        <w:rPr>
          <w:rFonts w:ascii="宋体" w:hAnsi="宋体"/>
          <w:sz w:val="24"/>
        </w:rPr>
        <w:t>1</w:t>
      </w:r>
      <w:r w:rsidRPr="00216C77">
        <w:rPr>
          <w:rFonts w:ascii="宋体" w:hAnsi="宋体" w:hint="eastAsia"/>
          <w:sz w:val="24"/>
        </w:rPr>
        <w:t>. 报价应是最终用户验收合格后的总价，包括设备运输、保险、代理、安</w:t>
      </w:r>
      <w:r w:rsidRPr="00216C77">
        <w:rPr>
          <w:rFonts w:ascii="宋体" w:hAnsi="宋体" w:hint="eastAsia"/>
          <w:sz w:val="24"/>
        </w:rPr>
        <w:lastRenderedPageBreak/>
        <w:t>装调试、培训、税费、系统集成费用和</w:t>
      </w:r>
      <w:r>
        <w:rPr>
          <w:rFonts w:ascii="宋体" w:hAnsi="宋体" w:hint="eastAsia"/>
          <w:sz w:val="24"/>
        </w:rPr>
        <w:t>采购</w:t>
      </w:r>
      <w:r w:rsidRPr="00216C77">
        <w:rPr>
          <w:rFonts w:ascii="宋体" w:hAnsi="宋体" w:hint="eastAsia"/>
          <w:sz w:val="24"/>
        </w:rPr>
        <w:t xml:space="preserve">文件规定的其它费用。 </w:t>
      </w:r>
    </w:p>
    <w:p w:rsidR="005E0915" w:rsidRPr="00216C77" w:rsidRDefault="005E0915" w:rsidP="005E0915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5E0915" w:rsidRDefault="005E0915" w:rsidP="005E0915">
      <w:pPr>
        <w:spacing w:line="0" w:lineRule="atLeas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公司名称：</w:t>
      </w:r>
    </w:p>
    <w:p w:rsidR="005E0915" w:rsidRDefault="005E0915" w:rsidP="005E0915">
      <w:pPr>
        <w:spacing w:line="0" w:lineRule="atLeast"/>
        <w:rPr>
          <w:rFonts w:ascii="宋体" w:hAnsi="宋体"/>
          <w:bCs/>
          <w:sz w:val="28"/>
          <w:u w:val="single"/>
        </w:rPr>
      </w:pPr>
      <w:r>
        <w:rPr>
          <w:rFonts w:ascii="宋体" w:hAnsi="宋体" w:hint="eastAsia"/>
          <w:bCs/>
          <w:sz w:val="28"/>
        </w:rPr>
        <w:t>代表签字：  联系方式：</w:t>
      </w:r>
    </w:p>
    <w:p w:rsidR="005E0915" w:rsidRDefault="005E0915" w:rsidP="005E091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5E0915" w:rsidRPr="005E0915" w:rsidRDefault="005E0915" w:rsidP="00787B62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5E0915" w:rsidRPr="00F80C1D" w:rsidRDefault="005E0915" w:rsidP="00787B62">
      <w:pPr>
        <w:spacing w:line="400" w:lineRule="exact"/>
        <w:rPr>
          <w:rFonts w:ascii="宋体" w:hAnsi="宋体"/>
          <w:bCs/>
          <w:sz w:val="24"/>
        </w:rPr>
      </w:pPr>
    </w:p>
    <w:p w:rsidR="00787B62" w:rsidRPr="00EA2C65" w:rsidRDefault="00787B62" w:rsidP="00EA2C65">
      <w:pPr>
        <w:rPr>
          <w:sz w:val="28"/>
          <w:szCs w:val="28"/>
        </w:rPr>
      </w:pPr>
      <w:r w:rsidRPr="00EA2C65">
        <w:rPr>
          <w:rFonts w:ascii="宋体" w:hAnsi="宋体" w:hint="eastAsia"/>
          <w:bCs/>
          <w:sz w:val="28"/>
          <w:szCs w:val="28"/>
        </w:rPr>
        <w:t>附件</w:t>
      </w:r>
      <w:r w:rsidR="005E0915">
        <w:rPr>
          <w:rFonts w:ascii="宋体" w:hAnsi="宋体"/>
          <w:bCs/>
          <w:sz w:val="28"/>
          <w:szCs w:val="28"/>
        </w:rPr>
        <w:t>3</w:t>
      </w:r>
      <w:r w:rsidRPr="00EA2C65">
        <w:rPr>
          <w:rFonts w:ascii="宋体" w:hAnsi="宋体" w:hint="eastAsia"/>
          <w:bCs/>
          <w:sz w:val="28"/>
          <w:szCs w:val="28"/>
        </w:rPr>
        <w:t>：</w:t>
      </w:r>
      <w:r w:rsidRPr="00EA2C65">
        <w:rPr>
          <w:rFonts w:hint="eastAsia"/>
          <w:sz w:val="28"/>
          <w:szCs w:val="28"/>
        </w:rPr>
        <w:t>用户情况表</w:t>
      </w:r>
    </w:p>
    <w:tbl>
      <w:tblPr>
        <w:tblW w:w="7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1551"/>
        <w:gridCol w:w="1481"/>
        <w:gridCol w:w="1344"/>
        <w:gridCol w:w="936"/>
      </w:tblGrid>
      <w:tr w:rsidR="000A0E29" w:rsidTr="000A0E29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省外省级以上单位用户</w:t>
            </w:r>
          </w:p>
        </w:tc>
        <w:tc>
          <w:tcPr>
            <w:tcW w:w="934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用户名称</w:t>
            </w:r>
          </w:p>
        </w:tc>
        <w:tc>
          <w:tcPr>
            <w:tcW w:w="1551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合同价格或中标价格</w:t>
            </w:r>
          </w:p>
        </w:tc>
        <w:tc>
          <w:tcPr>
            <w:tcW w:w="1481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中标时间</w:t>
            </w:r>
          </w:p>
        </w:tc>
        <w:tc>
          <w:tcPr>
            <w:tcW w:w="1344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联系人及联系方式</w:t>
            </w:r>
          </w:p>
        </w:tc>
        <w:tc>
          <w:tcPr>
            <w:tcW w:w="936" w:type="dxa"/>
          </w:tcPr>
          <w:p w:rsidR="000A0E29" w:rsidRPr="00E0696A" w:rsidRDefault="000A0E29" w:rsidP="00A242ED">
            <w:pPr>
              <w:jc w:val="center"/>
              <w:rPr>
                <w:sz w:val="24"/>
              </w:rPr>
            </w:pPr>
            <w:r w:rsidRPr="00E0696A">
              <w:rPr>
                <w:rFonts w:hint="eastAsia"/>
                <w:sz w:val="24"/>
              </w:rPr>
              <w:t>备注</w:t>
            </w: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jc w:val="center"/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省内省级单位用户</w:t>
            </w: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55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90"/>
          <w:jc w:val="center"/>
        </w:trPr>
        <w:tc>
          <w:tcPr>
            <w:tcW w:w="1056" w:type="dxa"/>
            <w:vMerge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0A0E29" w:rsidRPr="004D2992" w:rsidRDefault="000A0E29" w:rsidP="00A242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省内</w:t>
            </w:r>
            <w:r w:rsidRPr="004D2992"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用户</w:t>
            </w: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7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6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6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6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265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  <w:tr w:rsidR="000A0E29" w:rsidTr="000A0E29">
        <w:trPr>
          <w:trHeight w:val="300"/>
          <w:jc w:val="center"/>
        </w:trPr>
        <w:tc>
          <w:tcPr>
            <w:tcW w:w="1056" w:type="dxa"/>
            <w:vMerge/>
          </w:tcPr>
          <w:p w:rsidR="000A0E29" w:rsidRPr="004D2992" w:rsidRDefault="000A0E29" w:rsidP="00A242ED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481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1344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  <w:tc>
          <w:tcPr>
            <w:tcW w:w="936" w:type="dxa"/>
          </w:tcPr>
          <w:p w:rsidR="000A0E29" w:rsidRPr="00F63029" w:rsidRDefault="000A0E29" w:rsidP="00A242ED">
            <w:pPr>
              <w:rPr>
                <w:sz w:val="24"/>
              </w:rPr>
            </w:pPr>
          </w:p>
        </w:tc>
      </w:tr>
    </w:tbl>
    <w:p w:rsidR="00787B62" w:rsidRPr="000C2189" w:rsidRDefault="00787B62" w:rsidP="00787B62"/>
    <w:p w:rsidR="007C501C" w:rsidRPr="00787B62" w:rsidRDefault="007C501C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</w:rPr>
      </w:pPr>
    </w:p>
    <w:sectPr w:rsidR="007C501C" w:rsidRPr="00787B62" w:rsidSect="0057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78B" w:rsidRDefault="0093578B" w:rsidP="00AE555C">
      <w:r>
        <w:separator/>
      </w:r>
    </w:p>
  </w:endnote>
  <w:endnote w:type="continuationSeparator" w:id="1">
    <w:p w:rsidR="0093578B" w:rsidRDefault="0093578B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78B" w:rsidRDefault="0093578B" w:rsidP="00AE555C">
      <w:r>
        <w:separator/>
      </w:r>
    </w:p>
  </w:footnote>
  <w:footnote w:type="continuationSeparator" w:id="1">
    <w:p w:rsidR="0093578B" w:rsidRDefault="0093578B" w:rsidP="00AE5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ECD"/>
    <w:multiLevelType w:val="hybridMultilevel"/>
    <w:tmpl w:val="F63AC5B8"/>
    <w:lvl w:ilvl="0" w:tplc="7AF477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92C06"/>
    <w:multiLevelType w:val="singleLevel"/>
    <w:tmpl w:val="59A92C06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A8174C9"/>
    <w:multiLevelType w:val="hybridMultilevel"/>
    <w:tmpl w:val="96CEF4DA"/>
    <w:lvl w:ilvl="0" w:tplc="1B4EFD1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BEA"/>
    <w:rsid w:val="00007823"/>
    <w:rsid w:val="00014D90"/>
    <w:rsid w:val="00016E5F"/>
    <w:rsid w:val="000313EC"/>
    <w:rsid w:val="000354DE"/>
    <w:rsid w:val="00043484"/>
    <w:rsid w:val="00044B8A"/>
    <w:rsid w:val="0004621A"/>
    <w:rsid w:val="00076266"/>
    <w:rsid w:val="00094FD5"/>
    <w:rsid w:val="000A0E29"/>
    <w:rsid w:val="001017E9"/>
    <w:rsid w:val="001031C5"/>
    <w:rsid w:val="001059CE"/>
    <w:rsid w:val="00113E41"/>
    <w:rsid w:val="00120F0B"/>
    <w:rsid w:val="00137A26"/>
    <w:rsid w:val="00171B5A"/>
    <w:rsid w:val="001B79BD"/>
    <w:rsid w:val="001C5577"/>
    <w:rsid w:val="001F3363"/>
    <w:rsid w:val="001F3902"/>
    <w:rsid w:val="001F5260"/>
    <w:rsid w:val="002117CD"/>
    <w:rsid w:val="00217C01"/>
    <w:rsid w:val="0022491E"/>
    <w:rsid w:val="00226B6E"/>
    <w:rsid w:val="0023027D"/>
    <w:rsid w:val="00270009"/>
    <w:rsid w:val="0027305C"/>
    <w:rsid w:val="002A3E52"/>
    <w:rsid w:val="002A5AB4"/>
    <w:rsid w:val="002C78F4"/>
    <w:rsid w:val="002E135C"/>
    <w:rsid w:val="002F1CA6"/>
    <w:rsid w:val="002F5F3B"/>
    <w:rsid w:val="0030073A"/>
    <w:rsid w:val="003017F4"/>
    <w:rsid w:val="003406A2"/>
    <w:rsid w:val="0034661A"/>
    <w:rsid w:val="00363C55"/>
    <w:rsid w:val="00374D16"/>
    <w:rsid w:val="003878C3"/>
    <w:rsid w:val="00395844"/>
    <w:rsid w:val="00396D04"/>
    <w:rsid w:val="003C7C18"/>
    <w:rsid w:val="003E5D75"/>
    <w:rsid w:val="00407177"/>
    <w:rsid w:val="0042773F"/>
    <w:rsid w:val="00437B0C"/>
    <w:rsid w:val="00452236"/>
    <w:rsid w:val="0045497B"/>
    <w:rsid w:val="00456C7E"/>
    <w:rsid w:val="00490241"/>
    <w:rsid w:val="004A6F83"/>
    <w:rsid w:val="004A7CFB"/>
    <w:rsid w:val="004B5B48"/>
    <w:rsid w:val="004D6DEA"/>
    <w:rsid w:val="004D7EB0"/>
    <w:rsid w:val="00504017"/>
    <w:rsid w:val="0051443F"/>
    <w:rsid w:val="0051727A"/>
    <w:rsid w:val="00523C2D"/>
    <w:rsid w:val="005279DC"/>
    <w:rsid w:val="00567720"/>
    <w:rsid w:val="0057276D"/>
    <w:rsid w:val="00576504"/>
    <w:rsid w:val="005A015A"/>
    <w:rsid w:val="005B277B"/>
    <w:rsid w:val="005C19E2"/>
    <w:rsid w:val="005E0915"/>
    <w:rsid w:val="005E58F5"/>
    <w:rsid w:val="005E7043"/>
    <w:rsid w:val="006060A4"/>
    <w:rsid w:val="00607114"/>
    <w:rsid w:val="006079A4"/>
    <w:rsid w:val="00631F5E"/>
    <w:rsid w:val="006751FF"/>
    <w:rsid w:val="00681866"/>
    <w:rsid w:val="006A1FA2"/>
    <w:rsid w:val="006C7927"/>
    <w:rsid w:val="006E769A"/>
    <w:rsid w:val="006F1622"/>
    <w:rsid w:val="006F3AC7"/>
    <w:rsid w:val="006F7A98"/>
    <w:rsid w:val="00704B0A"/>
    <w:rsid w:val="00704B92"/>
    <w:rsid w:val="00721469"/>
    <w:rsid w:val="0073058C"/>
    <w:rsid w:val="007342E9"/>
    <w:rsid w:val="007416DC"/>
    <w:rsid w:val="007542BA"/>
    <w:rsid w:val="00772724"/>
    <w:rsid w:val="00787B62"/>
    <w:rsid w:val="007B4DD1"/>
    <w:rsid w:val="007C501C"/>
    <w:rsid w:val="007E2357"/>
    <w:rsid w:val="0080642E"/>
    <w:rsid w:val="00824DBA"/>
    <w:rsid w:val="008274E4"/>
    <w:rsid w:val="00827CB3"/>
    <w:rsid w:val="00830A3D"/>
    <w:rsid w:val="00891062"/>
    <w:rsid w:val="008B2D61"/>
    <w:rsid w:val="008B5BC3"/>
    <w:rsid w:val="008E1BB6"/>
    <w:rsid w:val="008E4936"/>
    <w:rsid w:val="008E5AE9"/>
    <w:rsid w:val="00902DAA"/>
    <w:rsid w:val="00934EDD"/>
    <w:rsid w:val="00935066"/>
    <w:rsid w:val="0093578B"/>
    <w:rsid w:val="009A3BFC"/>
    <w:rsid w:val="009B1DE1"/>
    <w:rsid w:val="009B2859"/>
    <w:rsid w:val="009B64C3"/>
    <w:rsid w:val="009C5366"/>
    <w:rsid w:val="009D46E3"/>
    <w:rsid w:val="009D6BC3"/>
    <w:rsid w:val="009D760A"/>
    <w:rsid w:val="009E4696"/>
    <w:rsid w:val="00A242ED"/>
    <w:rsid w:val="00A24CC0"/>
    <w:rsid w:val="00A3190D"/>
    <w:rsid w:val="00A33CCD"/>
    <w:rsid w:val="00A455F5"/>
    <w:rsid w:val="00A5311F"/>
    <w:rsid w:val="00A721DC"/>
    <w:rsid w:val="00A7226A"/>
    <w:rsid w:val="00A819BB"/>
    <w:rsid w:val="00AE555C"/>
    <w:rsid w:val="00AF513D"/>
    <w:rsid w:val="00B1076E"/>
    <w:rsid w:val="00B43E7A"/>
    <w:rsid w:val="00B47146"/>
    <w:rsid w:val="00B53B25"/>
    <w:rsid w:val="00B56512"/>
    <w:rsid w:val="00B642B3"/>
    <w:rsid w:val="00B830EE"/>
    <w:rsid w:val="00BA7A7C"/>
    <w:rsid w:val="00BD7687"/>
    <w:rsid w:val="00C96980"/>
    <w:rsid w:val="00CC17B5"/>
    <w:rsid w:val="00CC4D91"/>
    <w:rsid w:val="00CD2241"/>
    <w:rsid w:val="00CD503D"/>
    <w:rsid w:val="00D25FAA"/>
    <w:rsid w:val="00D7045D"/>
    <w:rsid w:val="00D949C1"/>
    <w:rsid w:val="00DC0D03"/>
    <w:rsid w:val="00DF3555"/>
    <w:rsid w:val="00E0097F"/>
    <w:rsid w:val="00E0696A"/>
    <w:rsid w:val="00E124F2"/>
    <w:rsid w:val="00E315A9"/>
    <w:rsid w:val="00E541E8"/>
    <w:rsid w:val="00E70AA4"/>
    <w:rsid w:val="00E72088"/>
    <w:rsid w:val="00E72BEA"/>
    <w:rsid w:val="00E821AE"/>
    <w:rsid w:val="00E8793F"/>
    <w:rsid w:val="00E947D5"/>
    <w:rsid w:val="00E955AF"/>
    <w:rsid w:val="00EA2C65"/>
    <w:rsid w:val="00EA7727"/>
    <w:rsid w:val="00EB2676"/>
    <w:rsid w:val="00EC3222"/>
    <w:rsid w:val="00EE240D"/>
    <w:rsid w:val="00EE6A86"/>
    <w:rsid w:val="00EF1E43"/>
    <w:rsid w:val="00EF4790"/>
    <w:rsid w:val="00F05A84"/>
    <w:rsid w:val="00F359F5"/>
    <w:rsid w:val="00F41B9F"/>
    <w:rsid w:val="00F42A8A"/>
    <w:rsid w:val="00F557BA"/>
    <w:rsid w:val="00F63717"/>
    <w:rsid w:val="00F80C1D"/>
    <w:rsid w:val="00F84C4F"/>
    <w:rsid w:val="00FE12DE"/>
    <w:rsid w:val="00FE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D2241"/>
    <w:pPr>
      <w:widowControl/>
      <w:ind w:left="210" w:firstLineChars="89" w:firstLine="285"/>
      <w:jc w:val="left"/>
      <w:outlineLvl w:val="1"/>
    </w:pPr>
    <w:rPr>
      <w:rFonts w:ascii="宋体-18030" w:eastAsia="宋体-18030" w:hAnsi="宋体-18030" w:cs="宋体-18030"/>
      <w:b/>
      <w:kern w:val="0"/>
      <w:sz w:val="28"/>
      <w:szCs w:val="21"/>
      <w:lang w:eastAsia="en-US" w:bidi="en-US"/>
    </w:rPr>
  </w:style>
  <w:style w:type="paragraph" w:styleId="3">
    <w:name w:val="heading 3"/>
    <w:basedOn w:val="a"/>
    <w:next w:val="a"/>
    <w:link w:val="3Char"/>
    <w:uiPriority w:val="9"/>
    <w:qFormat/>
    <w:rsid w:val="00CD2241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BEA"/>
    <w:rPr>
      <w:rFonts w:eastAsia="黑体"/>
      <w:sz w:val="28"/>
    </w:rPr>
  </w:style>
  <w:style w:type="character" w:styleId="a4">
    <w:name w:val="Hyperlink"/>
    <w:basedOn w:val="a0"/>
    <w:rsid w:val="00E72BEA"/>
    <w:rPr>
      <w:color w:val="0000FF"/>
      <w:u w:val="single"/>
    </w:rPr>
  </w:style>
  <w:style w:type="paragraph" w:styleId="a5">
    <w:name w:val="header"/>
    <w:basedOn w:val="a"/>
    <w:link w:val="Char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555C"/>
    <w:rPr>
      <w:kern w:val="2"/>
      <w:sz w:val="18"/>
      <w:szCs w:val="18"/>
    </w:rPr>
  </w:style>
  <w:style w:type="paragraph" w:styleId="a6">
    <w:name w:val="footer"/>
    <w:basedOn w:val="a"/>
    <w:link w:val="Char0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555C"/>
    <w:rPr>
      <w:kern w:val="2"/>
      <w:sz w:val="18"/>
      <w:szCs w:val="18"/>
    </w:rPr>
  </w:style>
  <w:style w:type="paragraph" w:styleId="a7">
    <w:name w:val="Balloon Text"/>
    <w:basedOn w:val="a"/>
    <w:semiHidden/>
    <w:rsid w:val="00902DAA"/>
    <w:rPr>
      <w:sz w:val="18"/>
      <w:szCs w:val="18"/>
    </w:rPr>
  </w:style>
  <w:style w:type="paragraph" w:styleId="a8">
    <w:name w:val="List Paragraph"/>
    <w:basedOn w:val="a"/>
    <w:uiPriority w:val="34"/>
    <w:qFormat/>
    <w:rsid w:val="009D760A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F80C1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uiPriority w:val="99"/>
    <w:qFormat/>
    <w:rsid w:val="00CD2241"/>
    <w:rPr>
      <w:rFonts w:ascii="宋体-18030" w:eastAsia="宋体-18030" w:hAnsi="宋体-18030" w:cs="宋体-18030"/>
      <w:b/>
      <w:sz w:val="28"/>
      <w:szCs w:val="21"/>
      <w:lang w:eastAsia="en-US" w:bidi="en-US"/>
    </w:rPr>
  </w:style>
  <w:style w:type="character" w:customStyle="1" w:styleId="3Char">
    <w:name w:val="标题 3 Char"/>
    <w:basedOn w:val="a0"/>
    <w:link w:val="3"/>
    <w:uiPriority w:val="9"/>
    <w:qFormat/>
    <w:rsid w:val="00CD2241"/>
    <w:rPr>
      <w:rFonts w:ascii="Cambria" w:hAnsi="Cambri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creator>User</dc:creator>
  <cp:lastModifiedBy>王丽媛</cp:lastModifiedBy>
  <cp:revision>4</cp:revision>
  <dcterms:created xsi:type="dcterms:W3CDTF">2020-09-28T08:24:00Z</dcterms:created>
  <dcterms:modified xsi:type="dcterms:W3CDTF">2020-09-28T09:15:00Z</dcterms:modified>
</cp:coreProperties>
</file>