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A43AC7" w:rsidRDefault="00302391" w:rsidP="00302391">
            <w:pPr>
              <w:widowControl/>
              <w:wordWrap w:val="0"/>
              <w:jc w:val="center"/>
              <w:rPr>
                <w:rFonts w:ascii="微软雅黑" w:eastAsia="微软雅黑" w:hAnsi="微软雅黑" w:cs="Segoe UI"/>
                <w:bCs/>
                <w:color w:val="333333"/>
                <w:kern w:val="0"/>
                <w:sz w:val="24"/>
                <w:szCs w:val="24"/>
              </w:rPr>
            </w:pPr>
            <w:r w:rsidRPr="00A43AC7">
              <w:rPr>
                <w:rFonts w:ascii="微软雅黑" w:eastAsia="微软雅黑" w:hAnsi="微软雅黑" w:cs="Segoe UI" w:hint="eastAsia"/>
                <w:bCs/>
                <w:color w:val="333333"/>
                <w:kern w:val="0"/>
                <w:sz w:val="24"/>
                <w:szCs w:val="24"/>
              </w:rPr>
              <w:t>1</w:t>
            </w:r>
          </w:p>
        </w:tc>
        <w:tc>
          <w:tcPr>
            <w:tcW w:w="1843" w:type="dxa"/>
            <w:vAlign w:val="center"/>
          </w:tcPr>
          <w:p w:rsidR="00302391" w:rsidRPr="00A43AC7" w:rsidRDefault="00A43AC7" w:rsidP="00C50D05">
            <w:pPr>
              <w:spacing w:line="480" w:lineRule="exact"/>
              <w:jc w:val="center"/>
              <w:rPr>
                <w:rFonts w:ascii="微软雅黑" w:eastAsia="微软雅黑" w:hAnsi="微软雅黑" w:cs="Segoe UI"/>
                <w:bCs/>
                <w:color w:val="333333"/>
                <w:kern w:val="0"/>
                <w:sz w:val="24"/>
                <w:szCs w:val="24"/>
              </w:rPr>
            </w:pPr>
            <w:r w:rsidRPr="00A43AC7">
              <w:rPr>
                <w:rFonts w:ascii="微软雅黑" w:eastAsia="微软雅黑" w:hAnsi="微软雅黑" w:hint="eastAsia"/>
                <w:sz w:val="24"/>
                <w:szCs w:val="24"/>
              </w:rPr>
              <w:t>产前诊断试剂、耗材</w:t>
            </w:r>
          </w:p>
        </w:tc>
        <w:tc>
          <w:tcPr>
            <w:tcW w:w="6520" w:type="dxa"/>
          </w:tcPr>
          <w:p w:rsidR="006A56E6" w:rsidRPr="00245D4A" w:rsidRDefault="006A56E6" w:rsidP="006A56E6">
            <w:pPr>
              <w:widowControl/>
              <w:shd w:val="clear" w:color="auto" w:fill="FFFFFF"/>
              <w:tabs>
                <w:tab w:val="left" w:pos="312"/>
              </w:tabs>
              <w:wordWrap w:val="0"/>
              <w:spacing w:line="400" w:lineRule="atLeast"/>
              <w:rPr>
                <w:rFonts w:ascii="微软雅黑" w:eastAsia="微软雅黑" w:hAnsi="微软雅黑"/>
                <w:sz w:val="24"/>
                <w:szCs w:val="24"/>
              </w:rPr>
            </w:pPr>
            <w:r w:rsidRPr="00245D4A">
              <w:rPr>
                <w:rFonts w:ascii="微软雅黑" w:eastAsia="微软雅黑" w:hAnsi="微软雅黑" w:hint="eastAsia"/>
                <w:sz w:val="24"/>
                <w:szCs w:val="24"/>
              </w:rPr>
              <w:t>1</w:t>
            </w:r>
            <w:r w:rsidRPr="00245D4A">
              <w:rPr>
                <w:rFonts w:ascii="宋体" w:eastAsia="宋体" w:hAnsi="宋体" w:cs="宋体" w:hint="eastAsia"/>
                <w:kern w:val="0"/>
                <w:sz w:val="24"/>
                <w:szCs w:val="24"/>
              </w:rPr>
              <w:t>.</w:t>
            </w:r>
            <w:r w:rsidRPr="00245D4A">
              <w:rPr>
                <w:rFonts w:ascii="微软雅黑" w:eastAsia="微软雅黑" w:hAnsi="微软雅黑" w:hint="eastAsia"/>
                <w:sz w:val="24"/>
                <w:szCs w:val="24"/>
              </w:rPr>
              <w:t>免洗载玻片：</w:t>
            </w:r>
          </w:p>
          <w:p w:rsidR="006A56E6" w:rsidRPr="009869C9" w:rsidRDefault="006A56E6" w:rsidP="006A56E6">
            <w:pPr>
              <w:widowControl/>
              <w:rPr>
                <w:rFonts w:ascii="微软雅黑" w:eastAsia="微软雅黑" w:hAnsi="微软雅黑"/>
                <w:sz w:val="24"/>
                <w:szCs w:val="24"/>
              </w:rPr>
            </w:pPr>
            <w:r w:rsidRPr="009869C9">
              <w:rPr>
                <w:rFonts w:ascii="微软雅黑" w:eastAsia="微软雅黑" w:hAnsi="微软雅黑" w:hint="eastAsia"/>
                <w:sz w:val="24"/>
                <w:szCs w:val="24"/>
              </w:rPr>
              <w:t>1.1染色体核型分析用。</w:t>
            </w:r>
          </w:p>
          <w:p w:rsidR="006A56E6" w:rsidRPr="009869C9" w:rsidRDefault="006A56E6" w:rsidP="006A56E6">
            <w:pPr>
              <w:widowControl/>
              <w:rPr>
                <w:rFonts w:ascii="微软雅黑" w:eastAsia="微软雅黑" w:hAnsi="微软雅黑"/>
                <w:sz w:val="24"/>
                <w:szCs w:val="24"/>
              </w:rPr>
            </w:pPr>
            <w:r w:rsidRPr="009869C9">
              <w:rPr>
                <w:rFonts w:ascii="微软雅黑" w:eastAsia="微软雅黑" w:hAnsi="微软雅黑" w:hint="eastAsia"/>
                <w:sz w:val="24"/>
                <w:szCs w:val="24"/>
              </w:rPr>
              <w:t>1.2规格：75*25MM</w:t>
            </w:r>
            <w:r>
              <w:rPr>
                <w:rFonts w:ascii="微软雅黑" w:eastAsia="微软雅黑" w:hAnsi="微软雅黑" w:hint="eastAsia"/>
                <w:sz w:val="24"/>
                <w:szCs w:val="24"/>
              </w:rPr>
              <w:t>，</w:t>
            </w:r>
            <w:r w:rsidRPr="009869C9">
              <w:rPr>
                <w:rFonts w:ascii="微软雅黑" w:eastAsia="微软雅黑" w:hAnsi="微软雅黑" w:hint="eastAsia"/>
                <w:sz w:val="24"/>
                <w:szCs w:val="24"/>
              </w:rPr>
              <w:t>厚度：1MM</w:t>
            </w:r>
            <w:r>
              <w:rPr>
                <w:rFonts w:ascii="微软雅黑" w:eastAsia="微软雅黑" w:hAnsi="微软雅黑" w:hint="eastAsia"/>
                <w:sz w:val="24"/>
                <w:szCs w:val="24"/>
              </w:rPr>
              <w:t>。</w:t>
            </w:r>
          </w:p>
          <w:p w:rsidR="006A56E6" w:rsidRPr="009869C9" w:rsidRDefault="006A56E6" w:rsidP="006A56E6">
            <w:pPr>
              <w:widowControl/>
              <w:rPr>
                <w:rFonts w:ascii="微软雅黑" w:eastAsia="微软雅黑" w:hAnsi="微软雅黑"/>
                <w:sz w:val="24"/>
                <w:szCs w:val="24"/>
              </w:rPr>
            </w:pPr>
            <w:r w:rsidRPr="009869C9">
              <w:rPr>
                <w:rFonts w:ascii="微软雅黑" w:eastAsia="微软雅黑" w:hAnsi="微软雅黑" w:hint="eastAsia"/>
                <w:sz w:val="24"/>
                <w:szCs w:val="24"/>
              </w:rPr>
              <w:t>1.3表面洁净，亲水性好</w:t>
            </w:r>
            <w:r>
              <w:rPr>
                <w:rFonts w:ascii="微软雅黑" w:eastAsia="微软雅黑" w:hAnsi="微软雅黑" w:hint="eastAsia"/>
                <w:sz w:val="24"/>
                <w:szCs w:val="24"/>
              </w:rPr>
              <w:t>。</w:t>
            </w:r>
          </w:p>
          <w:p w:rsidR="006A56E6" w:rsidRPr="009869C9" w:rsidRDefault="006A56E6" w:rsidP="006A56E6">
            <w:pPr>
              <w:widowControl/>
              <w:shd w:val="clear" w:color="auto" w:fill="FFFFFF"/>
              <w:tabs>
                <w:tab w:val="left" w:pos="312"/>
              </w:tabs>
              <w:wordWrap w:val="0"/>
              <w:spacing w:line="400" w:lineRule="atLeast"/>
              <w:rPr>
                <w:rFonts w:ascii="微软雅黑" w:eastAsia="微软雅黑" w:hAnsi="微软雅黑"/>
                <w:sz w:val="24"/>
                <w:szCs w:val="24"/>
              </w:rPr>
            </w:pPr>
            <w:r>
              <w:rPr>
                <w:rFonts w:ascii="微软雅黑" w:eastAsia="微软雅黑" w:hAnsi="微软雅黑" w:hint="eastAsia"/>
                <w:sz w:val="24"/>
                <w:szCs w:val="24"/>
              </w:rPr>
              <w:t>*</w:t>
            </w:r>
            <w:r w:rsidRPr="009869C9">
              <w:rPr>
                <w:rFonts w:ascii="微软雅黑" w:eastAsia="微软雅黑" w:hAnsi="微软雅黑" w:hint="eastAsia"/>
                <w:sz w:val="24"/>
                <w:szCs w:val="24"/>
              </w:rPr>
              <w:t>1.4染色体制片用，无须清洗。</w:t>
            </w:r>
          </w:p>
          <w:p w:rsidR="006A56E6" w:rsidRPr="009318CA" w:rsidRDefault="006A56E6" w:rsidP="006A56E6">
            <w:pPr>
              <w:widowControl/>
              <w:shd w:val="clear" w:color="auto" w:fill="FFFFFF"/>
              <w:tabs>
                <w:tab w:val="left" w:pos="312"/>
              </w:tabs>
              <w:wordWrap w:val="0"/>
              <w:spacing w:line="400" w:lineRule="atLeast"/>
              <w:rPr>
                <w:rFonts w:ascii="微软雅黑" w:eastAsia="微软雅黑" w:hAnsi="微软雅黑"/>
                <w:sz w:val="24"/>
                <w:szCs w:val="24"/>
              </w:rPr>
            </w:pPr>
            <w:r w:rsidRPr="009318CA">
              <w:rPr>
                <w:rFonts w:ascii="微软雅黑" w:eastAsia="微软雅黑" w:hAnsi="微软雅黑" w:hint="eastAsia"/>
                <w:sz w:val="24"/>
                <w:szCs w:val="24"/>
              </w:rPr>
              <w:t>2</w:t>
            </w:r>
            <w:r w:rsidRPr="00245D4A">
              <w:rPr>
                <w:rFonts w:ascii="宋体" w:eastAsia="宋体" w:hAnsi="宋体" w:cs="宋体" w:hint="eastAsia"/>
                <w:kern w:val="0"/>
                <w:sz w:val="24"/>
                <w:szCs w:val="24"/>
              </w:rPr>
              <w:t>.</w:t>
            </w:r>
            <w:r w:rsidRPr="009318CA">
              <w:rPr>
                <w:rFonts w:ascii="微软雅黑" w:eastAsia="微软雅黑" w:hAnsi="微软雅黑" w:hint="eastAsia"/>
                <w:sz w:val="24"/>
                <w:szCs w:val="24"/>
              </w:rPr>
              <w:t>羊水细胞同步试剂：</w:t>
            </w:r>
          </w:p>
          <w:p w:rsidR="006A56E6" w:rsidRDefault="006A56E6" w:rsidP="006A56E6">
            <w:pPr>
              <w:rPr>
                <w:rFonts w:ascii="微软雅黑" w:eastAsia="微软雅黑" w:hAnsi="微软雅黑"/>
                <w:sz w:val="24"/>
                <w:szCs w:val="24"/>
              </w:rPr>
            </w:pPr>
            <w:r>
              <w:rPr>
                <w:rFonts w:ascii="微软雅黑" w:eastAsia="微软雅黑" w:hAnsi="微软雅黑" w:hint="eastAsia"/>
                <w:sz w:val="24"/>
                <w:szCs w:val="24"/>
              </w:rPr>
              <w:t>2.1</w:t>
            </w:r>
            <w:r w:rsidRPr="00AC2CD1">
              <w:rPr>
                <w:rFonts w:ascii="微软雅黑" w:eastAsia="微软雅黑" w:hAnsi="微软雅黑" w:cs="Times New Roman" w:hint="eastAsia"/>
                <w:sz w:val="24"/>
                <w:szCs w:val="24"/>
              </w:rPr>
              <w:t>性状：透明无色液体</w:t>
            </w:r>
            <w:r>
              <w:rPr>
                <w:rFonts w:ascii="微软雅黑" w:eastAsia="微软雅黑" w:hAnsi="微软雅黑" w:hint="eastAsia"/>
                <w:sz w:val="24"/>
                <w:szCs w:val="24"/>
              </w:rPr>
              <w:t>。</w:t>
            </w:r>
          </w:p>
          <w:p w:rsidR="006A56E6" w:rsidRPr="00FA22AB" w:rsidRDefault="006A56E6" w:rsidP="006A56E6">
            <w:pPr>
              <w:widowControl/>
              <w:rPr>
                <w:rFonts w:ascii="微软雅黑" w:eastAsia="微软雅黑" w:hAnsi="微软雅黑" w:hint="eastAsia"/>
                <w:sz w:val="24"/>
                <w:szCs w:val="24"/>
              </w:rPr>
            </w:pPr>
            <w:r>
              <w:rPr>
                <w:rFonts w:ascii="微软雅黑" w:eastAsia="微软雅黑" w:hAnsi="微软雅黑" w:hint="eastAsia"/>
                <w:sz w:val="24"/>
                <w:szCs w:val="24"/>
              </w:rPr>
              <w:t>2.2</w:t>
            </w:r>
            <w:r w:rsidRPr="00FA22AB">
              <w:rPr>
                <w:rFonts w:ascii="微软雅黑" w:eastAsia="微软雅黑" w:hAnsi="微软雅黑" w:hint="eastAsia"/>
                <w:sz w:val="24"/>
                <w:szCs w:val="24"/>
              </w:rPr>
              <w:t>同步化淋巴细胞周期，效率，中期染色体数量增加50%。</w:t>
            </w:r>
          </w:p>
          <w:p w:rsidR="006A56E6" w:rsidRPr="00FA22AB" w:rsidRDefault="006A56E6" w:rsidP="006A56E6">
            <w:pPr>
              <w:widowControl/>
              <w:rPr>
                <w:rFonts w:ascii="微软雅黑" w:eastAsia="微软雅黑" w:hAnsi="微软雅黑"/>
                <w:sz w:val="24"/>
                <w:szCs w:val="24"/>
              </w:rPr>
            </w:pPr>
            <w:r w:rsidRPr="00FA22AB">
              <w:rPr>
                <w:rFonts w:ascii="微软雅黑" w:eastAsia="微软雅黑" w:hAnsi="微软雅黑" w:hint="eastAsia"/>
                <w:sz w:val="24"/>
                <w:szCs w:val="24"/>
              </w:rPr>
              <w:t>*2.3可</w:t>
            </w:r>
            <w:r w:rsidRPr="00FA22AB">
              <w:rPr>
                <w:rFonts w:ascii="微软雅黑" w:eastAsia="微软雅黑" w:hAnsi="微软雅黑"/>
                <w:sz w:val="24"/>
                <w:szCs w:val="24"/>
              </w:rPr>
              <w:t>实现高分辨羊水染色体核型分析</w:t>
            </w:r>
            <w:r w:rsidRPr="00FA22AB">
              <w:rPr>
                <w:rFonts w:ascii="微软雅黑" w:eastAsia="微软雅黑" w:hAnsi="微软雅黑" w:hint="eastAsia"/>
                <w:sz w:val="24"/>
                <w:szCs w:val="24"/>
              </w:rPr>
              <w:t>。</w:t>
            </w:r>
          </w:p>
          <w:p w:rsidR="006A56E6" w:rsidRPr="00FA22AB" w:rsidRDefault="006A56E6" w:rsidP="006A56E6">
            <w:pPr>
              <w:widowControl/>
              <w:rPr>
                <w:rFonts w:ascii="微软雅黑" w:eastAsia="微软雅黑" w:hAnsi="微软雅黑"/>
                <w:sz w:val="24"/>
                <w:szCs w:val="24"/>
              </w:rPr>
            </w:pPr>
            <w:r w:rsidRPr="00FA22AB">
              <w:rPr>
                <w:rFonts w:ascii="微软雅黑" w:eastAsia="微软雅黑" w:hAnsi="微软雅黑" w:hint="eastAsia"/>
                <w:sz w:val="24"/>
                <w:szCs w:val="24"/>
              </w:rPr>
              <w:t>2.4</w:t>
            </w:r>
            <w:r w:rsidRPr="00FA22AB">
              <w:rPr>
                <w:rFonts w:ascii="微软雅黑" w:eastAsia="微软雅黑" w:hAnsi="微软雅黑"/>
                <w:sz w:val="24"/>
                <w:szCs w:val="24"/>
              </w:rPr>
              <w:t>不影响mRNA合成和细胞活性。</w:t>
            </w:r>
          </w:p>
          <w:p w:rsidR="006A56E6" w:rsidRPr="00FA22AB" w:rsidRDefault="006A56E6" w:rsidP="006A56E6">
            <w:pPr>
              <w:widowControl/>
              <w:rPr>
                <w:rFonts w:ascii="微软雅黑" w:eastAsia="微软雅黑" w:hAnsi="微软雅黑"/>
                <w:sz w:val="24"/>
                <w:szCs w:val="24"/>
              </w:rPr>
            </w:pPr>
            <w:r w:rsidRPr="00FA22AB">
              <w:rPr>
                <w:rFonts w:ascii="微软雅黑" w:eastAsia="微软雅黑" w:hAnsi="微软雅黑" w:hint="eastAsia"/>
                <w:sz w:val="24"/>
                <w:szCs w:val="24"/>
              </w:rPr>
              <w:t>2.5</w:t>
            </w:r>
            <w:r w:rsidRPr="00FA22AB">
              <w:rPr>
                <w:rFonts w:ascii="微软雅黑" w:eastAsia="微软雅黑" w:hAnsi="微软雅黑"/>
                <w:sz w:val="24"/>
                <w:szCs w:val="24"/>
              </w:rPr>
              <w:t>可以优化染色体分散质量</w:t>
            </w:r>
            <w:r w:rsidRPr="00FA22AB">
              <w:rPr>
                <w:rFonts w:ascii="微软雅黑" w:eastAsia="微软雅黑" w:hAnsi="微软雅黑" w:hint="eastAsia"/>
                <w:sz w:val="24"/>
                <w:szCs w:val="24"/>
              </w:rPr>
              <w:t>。</w:t>
            </w:r>
          </w:p>
          <w:p w:rsidR="006A56E6"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Pr>
                <w:rFonts w:ascii="微软雅黑" w:eastAsia="微软雅黑" w:hAnsi="微软雅黑" w:cs="Times New Roman" w:hint="eastAsia"/>
                <w:sz w:val="24"/>
                <w:szCs w:val="24"/>
              </w:rPr>
              <w:t>3.</w:t>
            </w:r>
            <w:r w:rsidRPr="00AC2CD1">
              <w:rPr>
                <w:rFonts w:ascii="微软雅黑" w:eastAsia="微软雅黑" w:hAnsi="微软雅黑" w:cs="Times New Roman" w:hint="eastAsia"/>
                <w:sz w:val="24"/>
                <w:szCs w:val="24"/>
              </w:rPr>
              <w:t xml:space="preserve"> 淋巴细胞同步试剂</w:t>
            </w:r>
            <w:r>
              <w:rPr>
                <w:rFonts w:ascii="微软雅黑" w:eastAsia="微软雅黑" w:hAnsi="微软雅黑" w:cs="Times New Roman" w:hint="eastAsia"/>
                <w:sz w:val="24"/>
                <w:szCs w:val="24"/>
              </w:rPr>
              <w:t>：</w:t>
            </w:r>
            <w:r w:rsidRPr="00AC2CD1">
              <w:rPr>
                <w:rFonts w:ascii="微软雅黑" w:eastAsia="微软雅黑" w:hAnsi="微软雅黑" w:cs="Times New Roman" w:hint="eastAsia"/>
                <w:sz w:val="24"/>
                <w:szCs w:val="24"/>
              </w:rPr>
              <w:t>外周血淋巴细胞染色体制备使用。</w:t>
            </w:r>
          </w:p>
          <w:p w:rsidR="006A56E6"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Pr>
                <w:rFonts w:ascii="微软雅黑" w:eastAsia="微软雅黑" w:hAnsi="微软雅黑" w:cs="Times New Roman" w:hint="eastAsia"/>
                <w:sz w:val="24"/>
                <w:szCs w:val="24"/>
              </w:rPr>
              <w:t>4.</w:t>
            </w:r>
            <w:r w:rsidRPr="00AC2CD1">
              <w:rPr>
                <w:rFonts w:ascii="微软雅黑" w:eastAsia="微软雅黑" w:hAnsi="微软雅黑" w:cs="Times New Roman" w:hint="eastAsia"/>
                <w:sz w:val="24"/>
                <w:szCs w:val="24"/>
              </w:rPr>
              <w:t xml:space="preserve"> 胰酶缓冲液</w:t>
            </w:r>
            <w:r>
              <w:rPr>
                <w:rFonts w:ascii="微软雅黑" w:eastAsia="微软雅黑" w:hAnsi="微软雅黑" w:cs="Times New Roman" w:hint="eastAsia"/>
                <w:sz w:val="24"/>
                <w:szCs w:val="24"/>
              </w:rPr>
              <w:t>：</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hint="eastAsia"/>
                <w:sz w:val="24"/>
                <w:szCs w:val="24"/>
              </w:rPr>
              <w:t>4.1</w:t>
            </w:r>
            <w:r w:rsidRPr="00AC2CD1">
              <w:rPr>
                <w:rFonts w:ascii="微软雅黑" w:eastAsia="微软雅黑" w:hAnsi="微软雅黑" w:cs="Times New Roman" w:hint="eastAsia"/>
                <w:sz w:val="24"/>
                <w:szCs w:val="24"/>
              </w:rPr>
              <w:t>羊水细胞及外周血淋巴细胞染色体制备用。</w:t>
            </w:r>
          </w:p>
          <w:p w:rsidR="006A56E6" w:rsidRPr="00245D4A" w:rsidRDefault="006A56E6" w:rsidP="006A56E6">
            <w:pPr>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4.2 </w:t>
            </w:r>
            <w:r w:rsidRPr="00245D4A">
              <w:rPr>
                <w:rFonts w:ascii="微软雅黑" w:eastAsia="微软雅黑" w:hAnsi="微软雅黑" w:cs="Times New Roman" w:hint="eastAsia"/>
                <w:sz w:val="24"/>
                <w:szCs w:val="24"/>
              </w:rPr>
              <w:t>PBS缓冲液</w:t>
            </w:r>
            <w:r w:rsidRPr="00245D4A">
              <w:rPr>
                <w:rFonts w:ascii="微软雅黑" w:eastAsia="微软雅黑" w:hAnsi="微软雅黑" w:hint="eastAsia"/>
                <w:sz w:val="24"/>
                <w:szCs w:val="24"/>
              </w:rPr>
              <w:t>。</w:t>
            </w:r>
          </w:p>
          <w:p w:rsidR="006A56E6" w:rsidRPr="00AC2CD1" w:rsidRDefault="006A56E6" w:rsidP="006A56E6">
            <w:pPr>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*4.3 </w:t>
            </w:r>
            <w:r w:rsidRPr="00AC2CD1">
              <w:rPr>
                <w:rFonts w:ascii="微软雅黑" w:eastAsia="微软雅黑" w:hAnsi="微软雅黑" w:cs="Times New Roman"/>
                <w:sz w:val="24"/>
                <w:szCs w:val="24"/>
              </w:rPr>
              <w:t>10</w:t>
            </w:r>
            <w:r w:rsidRPr="00AC2CD1">
              <w:rPr>
                <w:rFonts w:ascii="微软雅黑" w:eastAsia="微软雅黑" w:hAnsi="微软雅黑" w:cs="Times New Roman" w:hint="eastAsia"/>
                <w:sz w:val="24"/>
                <w:szCs w:val="24"/>
              </w:rPr>
              <w:t>X浓缩缓冲液</w:t>
            </w:r>
            <w:r>
              <w:rPr>
                <w:rFonts w:ascii="微软雅黑" w:eastAsia="微软雅黑" w:hAnsi="微软雅黑" w:hint="eastAsia"/>
                <w:sz w:val="24"/>
                <w:szCs w:val="24"/>
              </w:rPr>
              <w:t>。</w:t>
            </w:r>
          </w:p>
          <w:p w:rsidR="006A56E6"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4.4 </w:t>
            </w:r>
            <w:r w:rsidRPr="00AC2CD1">
              <w:rPr>
                <w:rFonts w:ascii="微软雅黑" w:eastAsia="微软雅黑" w:hAnsi="微软雅黑" w:cs="Times New Roman"/>
                <w:sz w:val="24"/>
                <w:szCs w:val="24"/>
              </w:rPr>
              <w:t>pH</w:t>
            </w:r>
            <w:r w:rsidRPr="00AC2CD1">
              <w:rPr>
                <w:rFonts w:ascii="微软雅黑" w:eastAsia="微软雅黑" w:hAnsi="微软雅黑" w:cs="Times New Roman" w:hint="eastAsia"/>
                <w:sz w:val="24"/>
                <w:szCs w:val="24"/>
              </w:rPr>
              <w:t>值：7</w:t>
            </w:r>
            <w:r w:rsidRPr="00AC2CD1">
              <w:rPr>
                <w:rFonts w:ascii="微软雅黑" w:eastAsia="微软雅黑" w:hAnsi="微软雅黑" w:cs="Times New Roman"/>
                <w:sz w:val="24"/>
                <w:szCs w:val="24"/>
              </w:rPr>
              <w:t>.2~7.4</w:t>
            </w:r>
            <w:r w:rsidRPr="00AC2CD1">
              <w:rPr>
                <w:rFonts w:ascii="微软雅黑" w:eastAsia="微软雅黑" w:hAnsi="微软雅黑" w:cs="Times New Roman" w:hint="eastAsia"/>
                <w:sz w:val="24"/>
                <w:szCs w:val="24"/>
              </w:rPr>
              <w:t>。</w:t>
            </w:r>
          </w:p>
          <w:p w:rsidR="006A56E6" w:rsidRPr="00245D4A"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sidRPr="00245D4A">
              <w:rPr>
                <w:rFonts w:ascii="微软雅黑" w:eastAsia="微软雅黑" w:hAnsi="微软雅黑" w:cs="Segoe UI" w:hint="eastAsia"/>
                <w:color w:val="333333"/>
                <w:kern w:val="0"/>
                <w:sz w:val="24"/>
                <w:szCs w:val="24"/>
              </w:rPr>
              <w:t>5.</w:t>
            </w:r>
            <w:r w:rsidRPr="00245D4A">
              <w:rPr>
                <w:rFonts w:ascii="微软雅黑" w:eastAsia="微软雅黑" w:hAnsi="微软雅黑" w:cs="Times New Roman" w:hint="eastAsia"/>
                <w:sz w:val="24"/>
                <w:szCs w:val="24"/>
              </w:rPr>
              <w:t xml:space="preserve"> 吉姆萨染液：</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5.1</w:t>
            </w:r>
            <w:r w:rsidRPr="00AC2CD1">
              <w:rPr>
                <w:rFonts w:ascii="微软雅黑" w:eastAsia="微软雅黑" w:hAnsi="微软雅黑" w:cs="Times New Roman" w:hint="eastAsia"/>
                <w:sz w:val="24"/>
                <w:szCs w:val="24"/>
              </w:rPr>
              <w:t>羊水细胞及外周血淋巴细胞染色体制备使用。</w:t>
            </w:r>
          </w:p>
          <w:p w:rsidR="006A56E6" w:rsidRPr="00AC2CD1" w:rsidRDefault="006A56E6" w:rsidP="006A56E6">
            <w:pPr>
              <w:rPr>
                <w:rFonts w:ascii="微软雅黑" w:eastAsia="微软雅黑" w:hAnsi="微软雅黑" w:cs="Times New Roman"/>
                <w:sz w:val="24"/>
                <w:szCs w:val="24"/>
              </w:rPr>
            </w:pPr>
            <w:r>
              <w:rPr>
                <w:rFonts w:ascii="微软雅黑" w:eastAsia="微软雅黑" w:hAnsi="微软雅黑" w:cs="Times New Roman" w:hint="eastAsia"/>
                <w:sz w:val="24"/>
                <w:szCs w:val="24"/>
              </w:rPr>
              <w:t>5.2</w:t>
            </w:r>
            <w:r w:rsidRPr="00AC2CD1">
              <w:rPr>
                <w:rFonts w:ascii="微软雅黑" w:eastAsia="微软雅黑" w:hAnsi="微软雅黑" w:cs="Times New Roman" w:hint="eastAsia"/>
                <w:sz w:val="24"/>
                <w:szCs w:val="24"/>
              </w:rPr>
              <w:t>染色液组成：吉姆萨染色液和缓冲液组成</w:t>
            </w:r>
            <w:r>
              <w:rPr>
                <w:rFonts w:ascii="微软雅黑" w:eastAsia="微软雅黑" w:hAnsi="微软雅黑" w:hint="eastAsia"/>
                <w:sz w:val="24"/>
                <w:szCs w:val="24"/>
              </w:rPr>
              <w:t>。</w:t>
            </w:r>
          </w:p>
          <w:p w:rsidR="006A56E6" w:rsidRPr="00AC2CD1" w:rsidRDefault="006A56E6" w:rsidP="006A56E6">
            <w:pPr>
              <w:rPr>
                <w:rFonts w:ascii="微软雅黑" w:eastAsia="微软雅黑" w:hAnsi="微软雅黑" w:cs="Times New Roman"/>
                <w:sz w:val="24"/>
                <w:szCs w:val="24"/>
              </w:rPr>
            </w:pPr>
            <w:r>
              <w:rPr>
                <w:rFonts w:ascii="微软雅黑" w:eastAsia="微软雅黑" w:hAnsi="微软雅黑" w:cs="Times New Roman" w:hint="eastAsia"/>
                <w:sz w:val="24"/>
                <w:szCs w:val="24"/>
              </w:rPr>
              <w:lastRenderedPageBreak/>
              <w:t>5.3</w:t>
            </w:r>
            <w:r w:rsidRPr="00AC2CD1">
              <w:rPr>
                <w:rFonts w:ascii="微软雅黑" w:eastAsia="微软雅黑" w:hAnsi="微软雅黑" w:cs="Times New Roman" w:hint="eastAsia"/>
                <w:sz w:val="24"/>
                <w:szCs w:val="24"/>
              </w:rPr>
              <w:t>吉姆萨染色液由</w:t>
            </w:r>
            <w:proofErr w:type="gramStart"/>
            <w:r w:rsidRPr="00AC2CD1">
              <w:rPr>
                <w:rFonts w:ascii="微软雅黑" w:eastAsia="微软雅黑" w:hAnsi="微软雅黑" w:cs="Times New Roman" w:hint="eastAsia"/>
                <w:sz w:val="24"/>
                <w:szCs w:val="24"/>
              </w:rPr>
              <w:t>噻嗪</w:t>
            </w:r>
            <w:proofErr w:type="gramEnd"/>
            <w:r w:rsidRPr="00AC2CD1">
              <w:rPr>
                <w:rFonts w:ascii="微软雅黑" w:eastAsia="微软雅黑" w:hAnsi="微软雅黑" w:cs="Times New Roman" w:hint="eastAsia"/>
                <w:sz w:val="24"/>
                <w:szCs w:val="24"/>
              </w:rPr>
              <w:t>和伊红两种成分组成</w:t>
            </w:r>
            <w:r>
              <w:rPr>
                <w:rFonts w:ascii="微软雅黑" w:eastAsia="微软雅黑" w:hAnsi="微软雅黑" w:hint="eastAsia"/>
                <w:sz w:val="24"/>
                <w:szCs w:val="24"/>
              </w:rPr>
              <w:t>。</w:t>
            </w:r>
          </w:p>
          <w:p w:rsidR="006A56E6" w:rsidRPr="00AC2CD1" w:rsidRDefault="006A56E6" w:rsidP="006A56E6">
            <w:pPr>
              <w:rPr>
                <w:rFonts w:ascii="微软雅黑" w:eastAsia="微软雅黑" w:hAnsi="微软雅黑" w:cs="Times New Roman"/>
                <w:sz w:val="24"/>
                <w:szCs w:val="24"/>
              </w:rPr>
            </w:pPr>
            <w:r>
              <w:rPr>
                <w:rFonts w:ascii="微软雅黑" w:eastAsia="微软雅黑" w:hAnsi="微软雅黑" w:cs="Times New Roman" w:hint="eastAsia"/>
                <w:sz w:val="24"/>
                <w:szCs w:val="24"/>
              </w:rPr>
              <w:t>*5.4</w:t>
            </w:r>
            <w:r w:rsidRPr="00AC2CD1">
              <w:rPr>
                <w:rFonts w:ascii="微软雅黑" w:eastAsia="微软雅黑" w:hAnsi="微软雅黑" w:cs="Times New Roman" w:hint="eastAsia"/>
                <w:sz w:val="24"/>
                <w:szCs w:val="24"/>
              </w:rPr>
              <w:t>稀释比例：1:20</w:t>
            </w:r>
            <w:r>
              <w:rPr>
                <w:rFonts w:ascii="微软雅黑" w:eastAsia="微软雅黑" w:hAnsi="微软雅黑" w:hint="eastAsia"/>
                <w:sz w:val="24"/>
                <w:szCs w:val="24"/>
              </w:rPr>
              <w:t>。</w:t>
            </w:r>
          </w:p>
          <w:p w:rsidR="006A56E6" w:rsidRPr="00FA22AB" w:rsidRDefault="006A56E6" w:rsidP="006A56E6">
            <w:pPr>
              <w:widowControl/>
              <w:shd w:val="clear" w:color="auto" w:fill="FFFFFF"/>
              <w:tabs>
                <w:tab w:val="left" w:pos="312"/>
              </w:tabs>
              <w:wordWrap w:val="0"/>
              <w:spacing w:line="400" w:lineRule="atLeast"/>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5.5</w:t>
            </w:r>
            <w:r w:rsidRPr="00AC2CD1">
              <w:rPr>
                <w:rFonts w:ascii="微软雅黑" w:eastAsia="微软雅黑" w:hAnsi="微软雅黑" w:cs="Times New Roman" w:hint="eastAsia"/>
                <w:sz w:val="24"/>
                <w:szCs w:val="24"/>
              </w:rPr>
              <w:t>染色工作液稳定时间&gt;12小时</w:t>
            </w:r>
            <w:r w:rsidRPr="00FA22AB">
              <w:rPr>
                <w:rFonts w:ascii="微软雅黑" w:eastAsia="微软雅黑" w:hAnsi="微软雅黑" w:cs="Times New Roman" w:hint="eastAsia"/>
                <w:sz w:val="24"/>
                <w:szCs w:val="24"/>
              </w:rPr>
              <w:t>。</w:t>
            </w:r>
          </w:p>
          <w:p w:rsidR="006A56E6" w:rsidRPr="00FA22AB" w:rsidRDefault="006A56E6" w:rsidP="006A56E6">
            <w:pPr>
              <w:widowControl/>
              <w:shd w:val="clear" w:color="auto" w:fill="FFFFFF"/>
              <w:tabs>
                <w:tab w:val="left" w:pos="312"/>
              </w:tabs>
              <w:wordWrap w:val="0"/>
              <w:spacing w:line="400" w:lineRule="atLeast"/>
              <w:rPr>
                <w:rFonts w:ascii="微软雅黑" w:eastAsia="微软雅黑" w:hAnsi="微软雅黑" w:cs="Times New Roman" w:hint="eastAsia"/>
                <w:sz w:val="24"/>
                <w:szCs w:val="24"/>
              </w:rPr>
            </w:pPr>
            <w:r w:rsidRPr="00FA22AB">
              <w:rPr>
                <w:rFonts w:ascii="微软雅黑" w:eastAsia="微软雅黑" w:hAnsi="微软雅黑" w:cs="Times New Roman" w:hint="eastAsia"/>
                <w:sz w:val="24"/>
                <w:szCs w:val="24"/>
              </w:rPr>
              <w:t>*5.</w:t>
            </w:r>
            <w:r>
              <w:rPr>
                <w:rFonts w:ascii="微软雅黑" w:eastAsia="微软雅黑" w:hAnsi="微软雅黑" w:cs="Times New Roman" w:hint="eastAsia"/>
                <w:sz w:val="24"/>
                <w:szCs w:val="24"/>
              </w:rPr>
              <w:t>6</w:t>
            </w:r>
            <w:r w:rsidRPr="00FA22AB">
              <w:rPr>
                <w:rFonts w:ascii="微软雅黑" w:eastAsia="微软雅黑" w:hAnsi="微软雅黑" w:cs="Times New Roman" w:hint="eastAsia"/>
                <w:sz w:val="24"/>
                <w:szCs w:val="24"/>
              </w:rPr>
              <w:t>配制好的染色工作液表面不形成氧化膜层，载玻片染色后表面洁净度高。</w:t>
            </w:r>
          </w:p>
          <w:p w:rsidR="006A56E6" w:rsidRPr="00FA22AB"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sidRPr="00FA22AB">
              <w:rPr>
                <w:rFonts w:ascii="微软雅黑" w:eastAsia="微软雅黑" w:hAnsi="微软雅黑" w:cs="Times New Roman" w:hint="eastAsia"/>
                <w:sz w:val="24"/>
                <w:szCs w:val="24"/>
              </w:rPr>
              <w:t>5.</w:t>
            </w:r>
            <w:r>
              <w:rPr>
                <w:rFonts w:ascii="微软雅黑" w:eastAsia="微软雅黑" w:hAnsi="微软雅黑" w:cs="Times New Roman" w:hint="eastAsia"/>
                <w:sz w:val="24"/>
                <w:szCs w:val="24"/>
              </w:rPr>
              <w:t>7</w:t>
            </w:r>
            <w:r w:rsidRPr="00FA22AB">
              <w:rPr>
                <w:rFonts w:ascii="微软雅黑" w:eastAsia="微软雅黑" w:hAnsi="微软雅黑" w:cs="Times New Roman"/>
                <w:sz w:val="24"/>
                <w:szCs w:val="24"/>
              </w:rPr>
              <w:t>工作液吸光值（525nm）:0.4~0.55</w:t>
            </w:r>
            <w:r w:rsidRPr="00FA22AB">
              <w:rPr>
                <w:rFonts w:ascii="微软雅黑" w:eastAsia="微软雅黑" w:hAnsi="微软雅黑" w:cs="Times New Roman" w:hint="eastAsia"/>
                <w:sz w:val="24"/>
                <w:szCs w:val="24"/>
              </w:rPr>
              <w:t>。</w:t>
            </w:r>
          </w:p>
          <w:p w:rsidR="006A56E6" w:rsidRPr="00FA22AB"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sidRPr="00FA22AB">
              <w:rPr>
                <w:rFonts w:ascii="微软雅黑" w:eastAsia="微软雅黑" w:hAnsi="微软雅黑" w:cs="Times New Roman" w:hint="eastAsia"/>
                <w:sz w:val="24"/>
                <w:szCs w:val="24"/>
              </w:rPr>
              <w:t>5.</w:t>
            </w:r>
            <w:r>
              <w:rPr>
                <w:rFonts w:ascii="微软雅黑" w:eastAsia="微软雅黑" w:hAnsi="微软雅黑" w:cs="Times New Roman" w:hint="eastAsia"/>
                <w:sz w:val="24"/>
                <w:szCs w:val="24"/>
              </w:rPr>
              <w:t>8</w:t>
            </w:r>
            <w:r w:rsidRPr="00FA22AB">
              <w:rPr>
                <w:rFonts w:ascii="微软雅黑" w:eastAsia="微软雅黑" w:hAnsi="微软雅黑" w:cs="Times New Roman"/>
                <w:sz w:val="24"/>
                <w:szCs w:val="24"/>
              </w:rPr>
              <w:t>工作液吸光值（645nm）:0.55~0.65</w:t>
            </w:r>
            <w:r w:rsidRPr="00FA22AB">
              <w:rPr>
                <w:rFonts w:ascii="微软雅黑" w:eastAsia="微软雅黑" w:hAnsi="微软雅黑" w:cs="Times New Roman" w:hint="eastAsia"/>
                <w:sz w:val="24"/>
                <w:szCs w:val="24"/>
              </w:rPr>
              <w:t>。</w:t>
            </w:r>
          </w:p>
          <w:p w:rsidR="006A56E6" w:rsidRDefault="006A56E6" w:rsidP="006A56E6">
            <w:pPr>
              <w:widowControl/>
              <w:shd w:val="clear" w:color="auto" w:fill="FFFFFF"/>
              <w:tabs>
                <w:tab w:val="left" w:pos="312"/>
              </w:tabs>
              <w:wordWrap w:val="0"/>
              <w:spacing w:line="400" w:lineRule="atLeast"/>
              <w:rPr>
                <w:rFonts w:ascii="微软雅黑" w:eastAsia="微软雅黑" w:hAnsi="微软雅黑" w:cs="Times New Roman"/>
                <w:sz w:val="24"/>
                <w:szCs w:val="24"/>
              </w:rPr>
            </w:pPr>
            <w:r w:rsidRPr="00FA22AB">
              <w:rPr>
                <w:rFonts w:ascii="微软雅黑" w:eastAsia="微软雅黑" w:hAnsi="微软雅黑" w:cs="Times New Roman" w:hint="eastAsia"/>
                <w:sz w:val="24"/>
                <w:szCs w:val="24"/>
              </w:rPr>
              <w:t>6.</w:t>
            </w:r>
            <w:r w:rsidRPr="00AC2CD1">
              <w:rPr>
                <w:rFonts w:ascii="微软雅黑" w:eastAsia="微软雅黑" w:hAnsi="微软雅黑" w:cs="Times New Roman" w:hint="eastAsia"/>
                <w:sz w:val="24"/>
                <w:szCs w:val="24"/>
              </w:rPr>
              <w:t xml:space="preserve"> 胰酶0.5%</w:t>
            </w:r>
            <w:r>
              <w:rPr>
                <w:rFonts w:ascii="微软雅黑" w:eastAsia="微软雅黑" w:hAnsi="微软雅黑" w:cs="Times New Roman" w:hint="eastAsia"/>
                <w:sz w:val="24"/>
                <w:szCs w:val="24"/>
              </w:rPr>
              <w:t>：</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6.1</w:t>
            </w:r>
            <w:r w:rsidRPr="00AC2CD1">
              <w:rPr>
                <w:rFonts w:ascii="微软雅黑" w:eastAsia="微软雅黑" w:hAnsi="微软雅黑" w:cs="Times New Roman" w:hint="eastAsia"/>
                <w:sz w:val="24"/>
                <w:szCs w:val="24"/>
              </w:rPr>
              <w:t>羊水细胞及外周血淋巴细胞染色体制备使用。</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6.2</w:t>
            </w:r>
            <w:r w:rsidRPr="00AC2CD1">
              <w:rPr>
                <w:rFonts w:ascii="微软雅黑" w:eastAsia="微软雅黑" w:hAnsi="微软雅黑" w:cs="Times New Roman" w:hint="eastAsia"/>
                <w:sz w:val="24"/>
                <w:szCs w:val="24"/>
              </w:rPr>
              <w:t>性状：红色溶液</w:t>
            </w:r>
            <w:r>
              <w:rPr>
                <w:rFonts w:ascii="微软雅黑" w:eastAsia="微软雅黑" w:hAnsi="微软雅黑" w:hint="eastAsia"/>
                <w:sz w:val="24"/>
                <w:szCs w:val="24"/>
              </w:rPr>
              <w:t>。</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6.3 </w:t>
            </w:r>
            <w:r w:rsidRPr="00AC2CD1">
              <w:rPr>
                <w:rFonts w:ascii="微软雅黑" w:eastAsia="微软雅黑" w:hAnsi="微软雅黑" w:cs="Times New Roman" w:hint="eastAsia"/>
                <w:sz w:val="24"/>
                <w:szCs w:val="24"/>
              </w:rPr>
              <w:t>pH值：7.0~7.4</w:t>
            </w:r>
            <w:r>
              <w:rPr>
                <w:rFonts w:ascii="微软雅黑" w:eastAsia="微软雅黑" w:hAnsi="微软雅黑" w:hint="eastAsia"/>
                <w:sz w:val="24"/>
                <w:szCs w:val="24"/>
              </w:rPr>
              <w:t>。</w:t>
            </w:r>
          </w:p>
          <w:p w:rsidR="006A56E6" w:rsidRPr="00AC2CD1" w:rsidRDefault="006A56E6" w:rsidP="006A56E6">
            <w:pPr>
              <w:jc w:val="left"/>
              <w:rPr>
                <w:rFonts w:ascii="微软雅黑" w:eastAsia="微软雅黑" w:hAnsi="微软雅黑" w:cs="Times New Roman"/>
                <w:sz w:val="24"/>
                <w:szCs w:val="24"/>
              </w:rPr>
            </w:pPr>
            <w:r>
              <w:rPr>
                <w:rFonts w:ascii="微软雅黑" w:eastAsia="微软雅黑" w:hAnsi="微软雅黑" w:cs="Times New Roman" w:hint="eastAsia"/>
                <w:sz w:val="24"/>
                <w:szCs w:val="24"/>
              </w:rPr>
              <w:t>6.4</w:t>
            </w:r>
            <w:r w:rsidRPr="00AC2CD1">
              <w:rPr>
                <w:rFonts w:ascii="微软雅黑" w:eastAsia="微软雅黑" w:hAnsi="微软雅黑" w:cs="Times New Roman" w:hint="eastAsia"/>
                <w:sz w:val="24"/>
                <w:szCs w:val="24"/>
              </w:rPr>
              <w:t>浓度：0.5%</w:t>
            </w:r>
            <w:r>
              <w:rPr>
                <w:rFonts w:ascii="微软雅黑" w:eastAsia="微软雅黑" w:hAnsi="微软雅黑" w:hint="eastAsia"/>
                <w:sz w:val="24"/>
                <w:szCs w:val="24"/>
              </w:rPr>
              <w:t>。</w:t>
            </w:r>
          </w:p>
          <w:p w:rsidR="006A56E6" w:rsidRDefault="006A56E6" w:rsidP="006A56E6">
            <w:pPr>
              <w:widowControl/>
              <w:shd w:val="clear" w:color="auto" w:fill="FFFFFF"/>
              <w:tabs>
                <w:tab w:val="left" w:pos="312"/>
              </w:tabs>
              <w:wordWrap w:val="0"/>
              <w:spacing w:line="400" w:lineRule="atLeast"/>
              <w:rPr>
                <w:rFonts w:ascii="微软雅黑" w:eastAsia="微软雅黑" w:hAnsi="微软雅黑"/>
                <w:sz w:val="24"/>
                <w:szCs w:val="24"/>
              </w:rPr>
            </w:pPr>
            <w:r>
              <w:rPr>
                <w:rFonts w:ascii="微软雅黑" w:eastAsia="微软雅黑" w:hAnsi="微软雅黑" w:cs="Times New Roman" w:hint="eastAsia"/>
                <w:sz w:val="24"/>
                <w:szCs w:val="24"/>
              </w:rPr>
              <w:t>6.5</w:t>
            </w:r>
            <w:r w:rsidRPr="00AC2CD1">
              <w:rPr>
                <w:rFonts w:ascii="微软雅黑" w:eastAsia="微软雅黑" w:hAnsi="微软雅黑" w:cs="Times New Roman" w:hint="eastAsia"/>
                <w:sz w:val="24"/>
                <w:szCs w:val="24"/>
              </w:rPr>
              <w:t>应用：染色体G显带</w:t>
            </w:r>
            <w:r>
              <w:rPr>
                <w:rFonts w:ascii="微软雅黑" w:eastAsia="微软雅黑" w:hAnsi="微软雅黑" w:hint="eastAsia"/>
                <w:sz w:val="24"/>
                <w:szCs w:val="24"/>
              </w:rPr>
              <w:t>。</w:t>
            </w:r>
          </w:p>
          <w:p w:rsidR="00302391" w:rsidRPr="00A43AC7" w:rsidRDefault="006A56E6" w:rsidP="006A56E6">
            <w:pPr>
              <w:spacing w:line="520" w:lineRule="exact"/>
              <w:rPr>
                <w:rFonts w:ascii="微软雅黑" w:eastAsia="微软雅黑" w:hAnsi="微软雅黑"/>
                <w:sz w:val="22"/>
                <w:szCs w:val="24"/>
              </w:rPr>
            </w:pPr>
            <w:r>
              <w:rPr>
                <w:rFonts w:ascii="微软雅黑" w:eastAsia="微软雅黑" w:hAnsi="微软雅黑" w:hint="eastAsia"/>
                <w:sz w:val="24"/>
                <w:szCs w:val="24"/>
              </w:rPr>
              <w:t>7.</w:t>
            </w:r>
            <w:r w:rsidRPr="00AC2CD1">
              <w:rPr>
                <w:rFonts w:ascii="微软雅黑" w:eastAsia="微软雅黑" w:hAnsi="微软雅黑" w:cs="Times New Roman" w:hint="eastAsia"/>
                <w:sz w:val="24"/>
                <w:szCs w:val="24"/>
              </w:rPr>
              <w:t xml:space="preserve"> 胰蛋白酶干粉（1:250）</w:t>
            </w:r>
            <w:r>
              <w:rPr>
                <w:rFonts w:ascii="微软雅黑" w:eastAsia="微软雅黑" w:hAnsi="微软雅黑" w:cs="Times New Roman" w:hint="eastAsia"/>
                <w:sz w:val="24"/>
                <w:szCs w:val="24"/>
              </w:rPr>
              <w:t>：</w:t>
            </w:r>
            <w:r w:rsidRPr="00AC2CD1">
              <w:rPr>
                <w:rFonts w:ascii="微软雅黑" w:eastAsia="微软雅黑" w:hAnsi="微软雅黑" w:cs="Times New Roman" w:hint="eastAsia"/>
                <w:sz w:val="24"/>
                <w:szCs w:val="24"/>
              </w:rPr>
              <w:t>消化法收获羊水细胞使用。</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252A2B">
        <w:trPr>
          <w:trHeight w:val="55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252A2B">
        <w:trPr>
          <w:trHeight w:val="140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52A2B">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w:t>
            </w:r>
            <w:r w:rsidR="00252A2B">
              <w:rPr>
                <w:rFonts w:asciiTheme="minorEastAsia" w:hAnsiTheme="minorEastAsia" w:cs="Segoe UI" w:hint="eastAsia"/>
                <w:color w:val="000000"/>
                <w:kern w:val="0"/>
                <w:szCs w:val="21"/>
              </w:rPr>
              <w:t>，</w:t>
            </w:r>
            <w:r w:rsidRPr="00D1796F">
              <w:rPr>
                <w:rFonts w:asciiTheme="minorEastAsia" w:hAnsiTheme="minorEastAsia" w:cs="Segoe UI" w:hint="eastAsia"/>
                <w:color w:val="000000"/>
                <w:kern w:val="0"/>
                <w:szCs w:val="21"/>
              </w:rPr>
              <w:t>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252A2B">
        <w:trPr>
          <w:trHeight w:val="1459"/>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3C8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D13C86">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D13C86">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C22" w:rsidRDefault="000D5C22" w:rsidP="009707C6">
      <w:r>
        <w:separator/>
      </w:r>
    </w:p>
  </w:endnote>
  <w:endnote w:type="continuationSeparator" w:id="0">
    <w:p w:rsidR="000D5C22" w:rsidRDefault="000D5C22"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C22" w:rsidRDefault="000D5C22" w:rsidP="009707C6">
      <w:r>
        <w:separator/>
      </w:r>
    </w:p>
  </w:footnote>
  <w:footnote w:type="continuationSeparator" w:id="0">
    <w:p w:rsidR="000D5C22" w:rsidRDefault="000D5C22"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D5C22"/>
    <w:rsid w:val="000F2C83"/>
    <w:rsid w:val="000F6C4B"/>
    <w:rsid w:val="00121958"/>
    <w:rsid w:val="0015585F"/>
    <w:rsid w:val="00155BC2"/>
    <w:rsid w:val="00162B49"/>
    <w:rsid w:val="00164168"/>
    <w:rsid w:val="001A45DB"/>
    <w:rsid w:val="001B0588"/>
    <w:rsid w:val="001F7BFA"/>
    <w:rsid w:val="002159C8"/>
    <w:rsid w:val="002304B6"/>
    <w:rsid w:val="00241D90"/>
    <w:rsid w:val="0024392F"/>
    <w:rsid w:val="002458CC"/>
    <w:rsid w:val="00252A2B"/>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A56E6"/>
    <w:rsid w:val="006A7032"/>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1EB2"/>
    <w:rsid w:val="0082423B"/>
    <w:rsid w:val="008822B5"/>
    <w:rsid w:val="008901D0"/>
    <w:rsid w:val="008B5574"/>
    <w:rsid w:val="008D1D02"/>
    <w:rsid w:val="008D3189"/>
    <w:rsid w:val="008E1E35"/>
    <w:rsid w:val="008F1F97"/>
    <w:rsid w:val="00957EA6"/>
    <w:rsid w:val="009707C6"/>
    <w:rsid w:val="00984A3E"/>
    <w:rsid w:val="009E6749"/>
    <w:rsid w:val="00A03A46"/>
    <w:rsid w:val="00A40F3D"/>
    <w:rsid w:val="00A43AC7"/>
    <w:rsid w:val="00A53116"/>
    <w:rsid w:val="00A7660C"/>
    <w:rsid w:val="00B20393"/>
    <w:rsid w:val="00B35C7B"/>
    <w:rsid w:val="00B51372"/>
    <w:rsid w:val="00B70FF7"/>
    <w:rsid w:val="00C120B3"/>
    <w:rsid w:val="00C14414"/>
    <w:rsid w:val="00C276BD"/>
    <w:rsid w:val="00C37F08"/>
    <w:rsid w:val="00C50D05"/>
    <w:rsid w:val="00C87403"/>
    <w:rsid w:val="00CD4966"/>
    <w:rsid w:val="00D13C86"/>
    <w:rsid w:val="00D1796F"/>
    <w:rsid w:val="00D328AF"/>
    <w:rsid w:val="00D64722"/>
    <w:rsid w:val="00D73E00"/>
    <w:rsid w:val="00DA31F3"/>
    <w:rsid w:val="00DA7B43"/>
    <w:rsid w:val="00DD1D05"/>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61</cp:revision>
  <dcterms:created xsi:type="dcterms:W3CDTF">2019-11-29T09:32:00Z</dcterms:created>
  <dcterms:modified xsi:type="dcterms:W3CDTF">2020-11-12T01:48:00Z</dcterms:modified>
</cp:coreProperties>
</file>