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A43AC7" w:rsidRDefault="00302391" w:rsidP="00302391">
            <w:pPr>
              <w:widowControl/>
              <w:wordWrap w:val="0"/>
              <w:jc w:val="center"/>
              <w:rPr>
                <w:rFonts w:ascii="微软雅黑" w:eastAsia="微软雅黑" w:hAnsi="微软雅黑" w:cs="Segoe UI"/>
                <w:bCs/>
                <w:color w:val="333333"/>
                <w:kern w:val="0"/>
                <w:sz w:val="24"/>
                <w:szCs w:val="24"/>
              </w:rPr>
            </w:pPr>
            <w:r w:rsidRPr="00A43AC7">
              <w:rPr>
                <w:rFonts w:ascii="微软雅黑" w:eastAsia="微软雅黑" w:hAnsi="微软雅黑" w:cs="Segoe UI" w:hint="eastAsia"/>
                <w:bCs/>
                <w:color w:val="333333"/>
                <w:kern w:val="0"/>
                <w:sz w:val="24"/>
                <w:szCs w:val="24"/>
              </w:rPr>
              <w:t>1</w:t>
            </w:r>
          </w:p>
        </w:tc>
        <w:tc>
          <w:tcPr>
            <w:tcW w:w="1843" w:type="dxa"/>
            <w:vAlign w:val="center"/>
          </w:tcPr>
          <w:p w:rsidR="00302391" w:rsidRPr="00A43AC7" w:rsidRDefault="0007165F" w:rsidP="00C50D05">
            <w:pPr>
              <w:spacing w:line="480" w:lineRule="exact"/>
              <w:jc w:val="center"/>
              <w:rPr>
                <w:rFonts w:ascii="微软雅黑" w:eastAsia="微软雅黑" w:hAnsi="微软雅黑" w:cs="Segoe UI"/>
                <w:bCs/>
                <w:color w:val="333333"/>
                <w:kern w:val="0"/>
                <w:sz w:val="24"/>
                <w:szCs w:val="24"/>
              </w:rPr>
            </w:pPr>
            <w:r>
              <w:rPr>
                <w:rFonts w:ascii="微软雅黑" w:eastAsia="微软雅黑" w:hAnsi="微软雅黑" w:hint="eastAsia"/>
                <w:sz w:val="24"/>
                <w:szCs w:val="24"/>
              </w:rPr>
              <w:t>一次性使用包皮环切吻合器</w:t>
            </w:r>
          </w:p>
        </w:tc>
        <w:tc>
          <w:tcPr>
            <w:tcW w:w="6520" w:type="dxa"/>
          </w:tcPr>
          <w:p w:rsidR="0007165F" w:rsidRDefault="0007165F" w:rsidP="0007165F">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1．</w:t>
            </w:r>
            <w:r>
              <w:rPr>
                <w:rFonts w:ascii="微软雅黑" w:eastAsia="微软雅黑" w:hAnsi="微软雅黑" w:hint="eastAsia"/>
                <w:sz w:val="24"/>
                <w:szCs w:val="24"/>
              </w:rPr>
              <w:t xml:space="preserve">产品适用范围：适用于临床包皮切割缝合手术。 </w:t>
            </w:r>
          </w:p>
          <w:p w:rsidR="0007165F" w:rsidRPr="00516E41" w:rsidRDefault="0007165F" w:rsidP="0007165F">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2．</w:t>
            </w:r>
            <w:r>
              <w:rPr>
                <w:rFonts w:ascii="微软雅黑" w:eastAsia="微软雅黑" w:hAnsi="微软雅黑" w:hint="eastAsia"/>
                <w:sz w:val="24"/>
                <w:szCs w:val="24"/>
              </w:rPr>
              <w:t>主要</w:t>
            </w:r>
            <w:r w:rsidRPr="00516E41">
              <w:rPr>
                <w:rFonts w:ascii="微软雅黑" w:eastAsia="微软雅黑" w:hAnsi="微软雅黑" w:hint="eastAsia"/>
                <w:sz w:val="24"/>
                <w:szCs w:val="24"/>
              </w:rPr>
              <w:t>技术</w:t>
            </w:r>
            <w:r>
              <w:rPr>
                <w:rFonts w:ascii="微软雅黑" w:eastAsia="微软雅黑" w:hAnsi="微软雅黑" w:hint="eastAsia"/>
                <w:sz w:val="24"/>
                <w:szCs w:val="24"/>
              </w:rPr>
              <w:t>参数</w:t>
            </w:r>
            <w:r w:rsidRPr="00516E41">
              <w:rPr>
                <w:rFonts w:ascii="微软雅黑" w:eastAsia="微软雅黑" w:hAnsi="微软雅黑" w:hint="eastAsia"/>
                <w:sz w:val="24"/>
                <w:szCs w:val="24"/>
              </w:rPr>
              <w:t>要求：</w:t>
            </w:r>
          </w:p>
          <w:p w:rsidR="0007165F" w:rsidRPr="00516E41" w:rsidRDefault="0007165F" w:rsidP="0007165F">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2.1</w:t>
            </w:r>
            <w:r>
              <w:rPr>
                <w:rFonts w:ascii="微软雅黑" w:eastAsia="微软雅黑" w:hAnsi="微软雅黑" w:hint="eastAsia"/>
                <w:sz w:val="24"/>
                <w:szCs w:val="24"/>
              </w:rPr>
              <w:t>包皮切割吻合器</w:t>
            </w:r>
            <w:proofErr w:type="gramStart"/>
            <w:r>
              <w:rPr>
                <w:rFonts w:ascii="微软雅黑" w:eastAsia="微软雅黑" w:hAnsi="微软雅黑" w:hint="eastAsia"/>
                <w:sz w:val="24"/>
                <w:szCs w:val="24"/>
              </w:rPr>
              <w:t>由抵钉座</w:t>
            </w:r>
            <w:proofErr w:type="gramEnd"/>
            <w:r>
              <w:rPr>
                <w:rFonts w:ascii="微软雅黑" w:eastAsia="微软雅黑" w:hAnsi="微软雅黑" w:hint="eastAsia"/>
                <w:sz w:val="24"/>
                <w:szCs w:val="24"/>
              </w:rPr>
              <w:t>、吻合钉、环形刀、</w:t>
            </w:r>
            <w:proofErr w:type="gramStart"/>
            <w:r>
              <w:rPr>
                <w:rFonts w:ascii="微软雅黑" w:eastAsia="微软雅黑" w:hAnsi="微软雅黑" w:hint="eastAsia"/>
                <w:sz w:val="24"/>
                <w:szCs w:val="24"/>
              </w:rPr>
              <w:t>钉仓套</w:t>
            </w:r>
            <w:proofErr w:type="gramEnd"/>
            <w:r>
              <w:rPr>
                <w:rFonts w:ascii="微软雅黑" w:eastAsia="微软雅黑" w:hAnsi="微软雅黑" w:hint="eastAsia"/>
                <w:sz w:val="24"/>
                <w:szCs w:val="24"/>
              </w:rPr>
              <w:t>、连杆、活动手柄、保险块、套管和调节旋钮、</w:t>
            </w:r>
            <w:proofErr w:type="gramStart"/>
            <w:r>
              <w:rPr>
                <w:rFonts w:ascii="微软雅黑" w:eastAsia="微软雅黑" w:hAnsi="微软雅黑" w:hint="eastAsia"/>
                <w:sz w:val="24"/>
                <w:szCs w:val="24"/>
              </w:rPr>
              <w:t>钉仓等</w:t>
            </w:r>
            <w:proofErr w:type="gramEnd"/>
            <w:r>
              <w:rPr>
                <w:rFonts w:ascii="微软雅黑" w:eastAsia="微软雅黑" w:hAnsi="微软雅黑" w:hint="eastAsia"/>
                <w:sz w:val="24"/>
                <w:szCs w:val="24"/>
              </w:rPr>
              <w:t>组成。</w:t>
            </w:r>
          </w:p>
          <w:p w:rsidR="0007165F" w:rsidRDefault="0007165F" w:rsidP="0007165F">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2.2</w:t>
            </w:r>
            <w:r>
              <w:rPr>
                <w:rFonts w:ascii="微软雅黑" w:eastAsia="微软雅黑" w:hAnsi="微软雅黑" w:hint="eastAsia"/>
                <w:sz w:val="24"/>
                <w:szCs w:val="24"/>
              </w:rPr>
              <w:t>包皮切割吻合器外形平整光滑、无锋棱、毛刺及裂纹，刻度标识清晰。</w:t>
            </w:r>
          </w:p>
          <w:p w:rsidR="0007165F" w:rsidRDefault="0007165F" w:rsidP="0007165F">
            <w:pPr>
              <w:spacing w:line="480" w:lineRule="exact"/>
              <w:rPr>
                <w:rFonts w:ascii="微软雅黑" w:eastAsia="微软雅黑" w:hAnsi="微软雅黑"/>
                <w:sz w:val="24"/>
                <w:szCs w:val="24"/>
              </w:rPr>
            </w:pPr>
            <w:r>
              <w:rPr>
                <w:rFonts w:ascii="微软雅黑" w:eastAsia="微软雅黑" w:hAnsi="微软雅黑" w:hint="eastAsia"/>
                <w:sz w:val="24"/>
                <w:szCs w:val="24"/>
              </w:rPr>
              <w:t>*2.3环形刀直径</w:t>
            </w:r>
            <w:r w:rsidRPr="00F01954">
              <w:rPr>
                <w:rFonts w:ascii="微软雅黑" w:eastAsia="微软雅黑" w:hAnsi="微软雅黑" w:hint="eastAsia"/>
                <w:sz w:val="24"/>
                <w:szCs w:val="24"/>
              </w:rPr>
              <w:t>：11-34mm</w:t>
            </w:r>
            <w:r>
              <w:rPr>
                <w:rFonts w:ascii="微软雅黑" w:eastAsia="微软雅黑" w:hAnsi="微软雅黑" w:hint="eastAsia"/>
                <w:sz w:val="24"/>
                <w:szCs w:val="24"/>
              </w:rPr>
              <w:t>。</w:t>
            </w:r>
          </w:p>
          <w:p w:rsidR="0007165F" w:rsidRDefault="0007165F" w:rsidP="0007165F">
            <w:pPr>
              <w:spacing w:line="480" w:lineRule="exact"/>
              <w:rPr>
                <w:rFonts w:ascii="微软雅黑" w:eastAsia="微软雅黑" w:hAnsi="微软雅黑"/>
                <w:sz w:val="24"/>
                <w:szCs w:val="24"/>
              </w:rPr>
            </w:pPr>
            <w:r>
              <w:rPr>
                <w:rFonts w:ascii="微软雅黑" w:eastAsia="微软雅黑" w:hAnsi="微软雅黑" w:hint="eastAsia"/>
                <w:sz w:val="24"/>
                <w:szCs w:val="24"/>
              </w:rPr>
              <w:t>*2.4包皮切割吻合</w:t>
            </w:r>
            <w:proofErr w:type="gramStart"/>
            <w:r>
              <w:rPr>
                <w:rFonts w:ascii="微软雅黑" w:eastAsia="微软雅黑" w:hAnsi="微软雅黑" w:hint="eastAsia"/>
                <w:sz w:val="24"/>
                <w:szCs w:val="24"/>
              </w:rPr>
              <w:t>器活动</w:t>
            </w:r>
            <w:proofErr w:type="gramEnd"/>
            <w:r>
              <w:rPr>
                <w:rFonts w:ascii="微软雅黑" w:eastAsia="微软雅黑" w:hAnsi="微软雅黑" w:hint="eastAsia"/>
                <w:sz w:val="24"/>
                <w:szCs w:val="24"/>
              </w:rPr>
              <w:t>手柄为双手柄。</w:t>
            </w:r>
          </w:p>
          <w:p w:rsidR="0007165F" w:rsidRDefault="0007165F" w:rsidP="0007165F">
            <w:pPr>
              <w:spacing w:line="480" w:lineRule="exact"/>
              <w:rPr>
                <w:rFonts w:ascii="微软雅黑" w:eastAsia="微软雅黑" w:hAnsi="微软雅黑"/>
                <w:sz w:val="24"/>
                <w:szCs w:val="24"/>
              </w:rPr>
            </w:pPr>
            <w:r>
              <w:rPr>
                <w:rFonts w:ascii="微软雅黑" w:eastAsia="微软雅黑" w:hAnsi="微软雅黑" w:hint="eastAsia"/>
                <w:sz w:val="24"/>
                <w:szCs w:val="24"/>
              </w:rPr>
              <w:t>2.5环形刀的硬度为≥377HV0.2。</w:t>
            </w:r>
          </w:p>
          <w:p w:rsidR="00302391" w:rsidRPr="00A43AC7" w:rsidRDefault="0007165F" w:rsidP="0007165F">
            <w:pPr>
              <w:spacing w:line="520" w:lineRule="exact"/>
              <w:rPr>
                <w:rFonts w:ascii="微软雅黑" w:eastAsia="微软雅黑" w:hAnsi="微软雅黑"/>
                <w:sz w:val="22"/>
                <w:szCs w:val="24"/>
              </w:rPr>
            </w:pPr>
            <w:r>
              <w:rPr>
                <w:rFonts w:ascii="微软雅黑" w:eastAsia="微软雅黑" w:hAnsi="微软雅黑" w:hint="eastAsia"/>
                <w:sz w:val="24"/>
                <w:szCs w:val="24"/>
              </w:rPr>
              <w:t>2.6吻合器外露金属表面粗糙度Ra≤0.8μm。</w:t>
            </w:r>
          </w:p>
        </w:tc>
      </w:tr>
    </w:tbl>
    <w:p w:rsidR="00CD4966" w:rsidRDefault="00CD4966" w:rsidP="008E1E35">
      <w:pPr>
        <w:widowControl/>
        <w:shd w:val="clear" w:color="auto" w:fill="FFFFFF"/>
        <w:wordWrap w:val="0"/>
        <w:jc w:val="left"/>
        <w:rPr>
          <w:rFonts w:ascii="微软雅黑" w:eastAsia="微软雅黑" w:hAnsi="微软雅黑"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Layout w:type="fixed"/>
        <w:tblCellMar>
          <w:left w:w="0" w:type="dxa"/>
          <w:right w:w="0" w:type="dxa"/>
        </w:tblCellMar>
        <w:tblLook w:val="04A0"/>
      </w:tblPr>
      <w:tblGrid>
        <w:gridCol w:w="709"/>
        <w:gridCol w:w="1135"/>
        <w:gridCol w:w="708"/>
        <w:gridCol w:w="4536"/>
        <w:gridCol w:w="2977"/>
      </w:tblGrid>
      <w:tr w:rsidR="00DA7B43" w:rsidRPr="008E1E35" w:rsidTr="00252A2B">
        <w:trPr>
          <w:trHeight w:val="558"/>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252A2B">
        <w:trPr>
          <w:trHeight w:val="1409"/>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投标报价50%</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按照下列公式计算：投标报价得分=(评标基准价／投标报价)×50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CD4966">
        <w:trPr>
          <w:trHeight w:val="4388"/>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技术指标39%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252A2B">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投标产品的技术参数完全符合招标文件要求没有负偏离得39分；非“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”条款技术参数不满足招标文件要求（负偏离），一项扣2分，“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”条款技术参数与招标文件要求有负偏离的，一项扣4分</w:t>
            </w:r>
            <w:r w:rsidR="00252A2B">
              <w:rPr>
                <w:rFonts w:asciiTheme="minorEastAsia" w:hAnsiTheme="minorEastAsia" w:cs="Segoe UI" w:hint="eastAsia"/>
                <w:color w:val="000000"/>
                <w:kern w:val="0"/>
                <w:szCs w:val="21"/>
              </w:rPr>
              <w:t>，</w:t>
            </w:r>
            <w:r w:rsidRPr="00D1796F">
              <w:rPr>
                <w:rFonts w:asciiTheme="minorEastAsia" w:hAnsiTheme="minorEastAsia" w:cs="Segoe UI" w:hint="eastAsia"/>
                <w:color w:val="000000"/>
                <w:kern w:val="0"/>
                <w:szCs w:val="21"/>
              </w:rPr>
              <w:t>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投标人须提供技术支撑材料：1.如国家相关主管部门出具的</w:t>
            </w:r>
            <w:proofErr w:type="gramStart"/>
            <w:r w:rsidRPr="00D1796F">
              <w:rPr>
                <w:rFonts w:asciiTheme="minorEastAsia" w:hAnsiTheme="minorEastAsia" w:cs="Segoe UI" w:hint="eastAsia"/>
                <w:color w:val="333333"/>
                <w:kern w:val="0"/>
                <w:szCs w:val="21"/>
              </w:rPr>
              <w:t>的</w:t>
            </w:r>
            <w:proofErr w:type="gramEnd"/>
            <w:r w:rsidRPr="00D1796F">
              <w:rPr>
                <w:rFonts w:asciiTheme="minorEastAsia" w:hAnsiTheme="minorEastAsia"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CD4966">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lastRenderedPageBreak/>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业绩5%</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投标人需提供该产品201</w:t>
            </w:r>
            <w:r w:rsidR="006250B9" w:rsidRPr="00D1796F">
              <w:rPr>
                <w:rFonts w:asciiTheme="minorEastAsia" w:hAnsiTheme="minorEastAsia" w:cs="Segoe UI" w:hint="eastAsia"/>
                <w:color w:val="000000"/>
                <w:kern w:val="0"/>
                <w:szCs w:val="21"/>
              </w:rPr>
              <w:t>7</w:t>
            </w:r>
            <w:r w:rsidRPr="00D1796F">
              <w:rPr>
                <w:rFonts w:asciiTheme="minorEastAsia" w:hAnsiTheme="minorEastAsia" w:cs="Segoe UI" w:hint="eastAsia"/>
                <w:color w:val="000000"/>
                <w:kern w:val="0"/>
                <w:szCs w:val="21"/>
              </w:rPr>
              <w:t>年以来国内三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机构客户名单，每提供1家得1分，最多5分。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p>
        </w:tc>
      </w:tr>
      <w:tr w:rsidR="00CD4966" w:rsidRPr="008E1E35" w:rsidTr="00252A2B">
        <w:trPr>
          <w:trHeight w:val="1459"/>
        </w:trPr>
        <w:tc>
          <w:tcPr>
            <w:tcW w:w="709" w:type="dxa"/>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135" w:type="dxa"/>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售后服务及培训5%</w:t>
            </w:r>
          </w:p>
        </w:tc>
        <w:tc>
          <w:tcPr>
            <w:tcW w:w="708" w:type="dxa"/>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5</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3C86">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根据投标人承诺的质量保证范围，售后服务体系、人员培训计划、响应时间、产品彩页简介等进行综合分析比较评分，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00D13C86">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分；一般得</w:t>
            </w:r>
            <w:r w:rsidR="00D13C86">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分；差不得分。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p>
        </w:tc>
      </w:tr>
      <w:tr w:rsidR="00DA7B43" w:rsidRPr="008E1E35" w:rsidTr="00CD4966">
        <w:trPr>
          <w:trHeight w:val="113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投标文件制作规范，没有细微偏差情形的得1分；有一项细微偏差扣0.5分，直至该项分值扣完为止。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lastRenderedPageBreak/>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D64722" w:rsidRPr="006D2087" w:rsidRDefault="00D64722" w:rsidP="00D64722">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p>
    <w:p w:rsidR="00D64722" w:rsidRP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CDF" w:rsidRDefault="00BB0CDF" w:rsidP="009707C6">
      <w:r>
        <w:separator/>
      </w:r>
    </w:p>
  </w:endnote>
  <w:endnote w:type="continuationSeparator" w:id="0">
    <w:p w:rsidR="00BB0CDF" w:rsidRDefault="00BB0CDF"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CDF" w:rsidRDefault="00BB0CDF" w:rsidP="009707C6">
      <w:r>
        <w:separator/>
      </w:r>
    </w:p>
  </w:footnote>
  <w:footnote w:type="continuationSeparator" w:id="0">
    <w:p w:rsidR="00BB0CDF" w:rsidRDefault="00BB0CDF"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3CBF"/>
    <w:rsid w:val="0006460C"/>
    <w:rsid w:val="0007165F"/>
    <w:rsid w:val="00076447"/>
    <w:rsid w:val="000A62C9"/>
    <w:rsid w:val="000B16A7"/>
    <w:rsid w:val="000B33B6"/>
    <w:rsid w:val="000C6DE7"/>
    <w:rsid w:val="000D51C8"/>
    <w:rsid w:val="000D5C22"/>
    <w:rsid w:val="000F2C83"/>
    <w:rsid w:val="000F6C4B"/>
    <w:rsid w:val="00121958"/>
    <w:rsid w:val="0015585F"/>
    <w:rsid w:val="00155BC2"/>
    <w:rsid w:val="00162B49"/>
    <w:rsid w:val="00164168"/>
    <w:rsid w:val="001A45DB"/>
    <w:rsid w:val="001B0588"/>
    <w:rsid w:val="001F7BFA"/>
    <w:rsid w:val="002159C8"/>
    <w:rsid w:val="002304B6"/>
    <w:rsid w:val="00241D90"/>
    <w:rsid w:val="0024392F"/>
    <w:rsid w:val="002458CC"/>
    <w:rsid w:val="00252A2B"/>
    <w:rsid w:val="002657E6"/>
    <w:rsid w:val="00277FFD"/>
    <w:rsid w:val="00281139"/>
    <w:rsid w:val="002960DF"/>
    <w:rsid w:val="002B3E93"/>
    <w:rsid w:val="002D24A3"/>
    <w:rsid w:val="002E7BA2"/>
    <w:rsid w:val="00302391"/>
    <w:rsid w:val="00316715"/>
    <w:rsid w:val="00316EEA"/>
    <w:rsid w:val="00320483"/>
    <w:rsid w:val="00336183"/>
    <w:rsid w:val="0037764A"/>
    <w:rsid w:val="003876DE"/>
    <w:rsid w:val="00397AC3"/>
    <w:rsid w:val="003A3A68"/>
    <w:rsid w:val="003B1083"/>
    <w:rsid w:val="003B1285"/>
    <w:rsid w:val="003C4FCB"/>
    <w:rsid w:val="003E2E35"/>
    <w:rsid w:val="003E665F"/>
    <w:rsid w:val="003F176C"/>
    <w:rsid w:val="00406001"/>
    <w:rsid w:val="00434647"/>
    <w:rsid w:val="004C7E04"/>
    <w:rsid w:val="004E0E8C"/>
    <w:rsid w:val="005023C7"/>
    <w:rsid w:val="00550E49"/>
    <w:rsid w:val="0059496F"/>
    <w:rsid w:val="005B3408"/>
    <w:rsid w:val="005D627E"/>
    <w:rsid w:val="005D6503"/>
    <w:rsid w:val="005E36E0"/>
    <w:rsid w:val="006250B9"/>
    <w:rsid w:val="00661D00"/>
    <w:rsid w:val="006A56E6"/>
    <w:rsid w:val="006A7032"/>
    <w:rsid w:val="006D2087"/>
    <w:rsid w:val="006E17CC"/>
    <w:rsid w:val="006E6BF8"/>
    <w:rsid w:val="006F4692"/>
    <w:rsid w:val="00741E5D"/>
    <w:rsid w:val="00750633"/>
    <w:rsid w:val="00751F96"/>
    <w:rsid w:val="0076295F"/>
    <w:rsid w:val="00786FE7"/>
    <w:rsid w:val="00791562"/>
    <w:rsid w:val="00796FF5"/>
    <w:rsid w:val="007A5851"/>
    <w:rsid w:val="007E11FD"/>
    <w:rsid w:val="008062CE"/>
    <w:rsid w:val="00811EB2"/>
    <w:rsid w:val="0082423B"/>
    <w:rsid w:val="008822B5"/>
    <w:rsid w:val="008901D0"/>
    <w:rsid w:val="008B5574"/>
    <w:rsid w:val="008D1D02"/>
    <w:rsid w:val="008D3189"/>
    <w:rsid w:val="008E1E35"/>
    <w:rsid w:val="008F1F97"/>
    <w:rsid w:val="00957EA6"/>
    <w:rsid w:val="009707C6"/>
    <w:rsid w:val="00983065"/>
    <w:rsid w:val="00984A3E"/>
    <w:rsid w:val="009E6749"/>
    <w:rsid w:val="00A03A46"/>
    <w:rsid w:val="00A40F3D"/>
    <w:rsid w:val="00A43AC7"/>
    <w:rsid w:val="00A53116"/>
    <w:rsid w:val="00A7660C"/>
    <w:rsid w:val="00B20393"/>
    <w:rsid w:val="00B35C7B"/>
    <w:rsid w:val="00B51372"/>
    <w:rsid w:val="00B70FF7"/>
    <w:rsid w:val="00BB0CDF"/>
    <w:rsid w:val="00C120B3"/>
    <w:rsid w:val="00C14414"/>
    <w:rsid w:val="00C276BD"/>
    <w:rsid w:val="00C37F08"/>
    <w:rsid w:val="00C50D05"/>
    <w:rsid w:val="00C87403"/>
    <w:rsid w:val="00CD4966"/>
    <w:rsid w:val="00D13C86"/>
    <w:rsid w:val="00D1796F"/>
    <w:rsid w:val="00D328AF"/>
    <w:rsid w:val="00D64722"/>
    <w:rsid w:val="00D73E00"/>
    <w:rsid w:val="00DA31F3"/>
    <w:rsid w:val="00DA7B43"/>
    <w:rsid w:val="00DD1D05"/>
    <w:rsid w:val="00DF55ED"/>
    <w:rsid w:val="00E509B1"/>
    <w:rsid w:val="00E85AF3"/>
    <w:rsid w:val="00EA4B19"/>
    <w:rsid w:val="00EF0A5D"/>
    <w:rsid w:val="00EF7D43"/>
    <w:rsid w:val="00F0757B"/>
    <w:rsid w:val="00F726DE"/>
    <w:rsid w:val="00F812A2"/>
    <w:rsid w:val="00FA5EAB"/>
    <w:rsid w:val="00FB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9</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63</cp:revision>
  <dcterms:created xsi:type="dcterms:W3CDTF">2019-11-29T09:32:00Z</dcterms:created>
  <dcterms:modified xsi:type="dcterms:W3CDTF">2020-11-16T09:30:00Z</dcterms:modified>
</cp:coreProperties>
</file>