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00" w:rsidRPr="000F6C4B" w:rsidRDefault="00DA7B43" w:rsidP="002959FD">
      <w:pPr>
        <w:widowControl/>
        <w:shd w:val="clear" w:color="auto" w:fill="FFFFFF"/>
        <w:wordWrap w:val="0"/>
        <w:ind w:leftChars="-405" w:left="-850"/>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10065" w:type="dxa"/>
        <w:tblInd w:w="-743" w:type="dxa"/>
        <w:tblLook w:val="04A0"/>
      </w:tblPr>
      <w:tblGrid>
        <w:gridCol w:w="1702"/>
        <w:gridCol w:w="1843"/>
        <w:gridCol w:w="6520"/>
      </w:tblGrid>
      <w:tr w:rsidR="00550E49" w:rsidRPr="008E1E35" w:rsidTr="002959FD">
        <w:trPr>
          <w:trHeight w:val="496"/>
        </w:trPr>
        <w:tc>
          <w:tcPr>
            <w:tcW w:w="1702" w:type="dxa"/>
            <w:vAlign w:val="center"/>
          </w:tcPr>
          <w:p w:rsidR="00550E49" w:rsidRPr="002959FD" w:rsidRDefault="00550E49" w:rsidP="002959FD">
            <w:pPr>
              <w:widowControl/>
              <w:jc w:val="center"/>
              <w:rPr>
                <w:rFonts w:asciiTheme="minorEastAsia" w:hAnsiTheme="minorEastAsia" w:cs="Segoe UI"/>
                <w:b/>
                <w:bCs/>
                <w:color w:val="333333"/>
                <w:kern w:val="0"/>
                <w:sz w:val="24"/>
                <w:szCs w:val="24"/>
              </w:rPr>
            </w:pPr>
            <w:proofErr w:type="gramStart"/>
            <w:r w:rsidRPr="002959FD">
              <w:rPr>
                <w:rFonts w:asciiTheme="minorEastAsia" w:hAnsiTheme="minorEastAsia" w:cs="Segoe UI" w:hint="eastAsia"/>
                <w:b/>
                <w:bCs/>
                <w:color w:val="333333"/>
                <w:kern w:val="0"/>
                <w:sz w:val="24"/>
                <w:szCs w:val="24"/>
              </w:rPr>
              <w:t>包号</w:t>
            </w:r>
            <w:proofErr w:type="gramEnd"/>
          </w:p>
        </w:tc>
        <w:tc>
          <w:tcPr>
            <w:tcW w:w="1843" w:type="dxa"/>
            <w:vAlign w:val="center"/>
          </w:tcPr>
          <w:p w:rsidR="00550E49" w:rsidRPr="002959FD" w:rsidRDefault="00550E49" w:rsidP="002959FD">
            <w:pPr>
              <w:widowControl/>
              <w:wordWrap w:val="0"/>
              <w:jc w:val="center"/>
              <w:rPr>
                <w:rFonts w:asciiTheme="minorEastAsia" w:hAnsiTheme="minorEastAsia" w:cs="Segoe UI"/>
                <w:b/>
                <w:bCs/>
                <w:color w:val="333333"/>
                <w:kern w:val="0"/>
                <w:sz w:val="24"/>
                <w:szCs w:val="24"/>
              </w:rPr>
            </w:pPr>
            <w:r w:rsidRPr="002959FD">
              <w:rPr>
                <w:rFonts w:asciiTheme="minorEastAsia" w:hAnsiTheme="minorEastAsia" w:cs="Segoe UI" w:hint="eastAsia"/>
                <w:b/>
                <w:bCs/>
                <w:color w:val="333333"/>
                <w:kern w:val="0"/>
                <w:sz w:val="24"/>
                <w:szCs w:val="24"/>
              </w:rPr>
              <w:t>产品名称</w:t>
            </w:r>
          </w:p>
        </w:tc>
        <w:tc>
          <w:tcPr>
            <w:tcW w:w="6520" w:type="dxa"/>
            <w:vAlign w:val="center"/>
          </w:tcPr>
          <w:p w:rsidR="00550E49" w:rsidRPr="002959FD" w:rsidRDefault="00550E49" w:rsidP="002959FD">
            <w:pPr>
              <w:widowControl/>
              <w:wordWrap w:val="0"/>
              <w:jc w:val="center"/>
              <w:rPr>
                <w:rFonts w:asciiTheme="minorEastAsia" w:hAnsiTheme="minorEastAsia" w:cs="Segoe UI"/>
                <w:b/>
                <w:bCs/>
                <w:color w:val="333333"/>
                <w:kern w:val="0"/>
                <w:sz w:val="24"/>
                <w:szCs w:val="24"/>
              </w:rPr>
            </w:pPr>
            <w:r w:rsidRPr="002959FD">
              <w:rPr>
                <w:rFonts w:asciiTheme="minorEastAsia" w:hAnsiTheme="minorEastAsia" w:cs="Segoe UI" w:hint="eastAsia"/>
                <w:b/>
                <w:bCs/>
                <w:color w:val="333333"/>
                <w:kern w:val="0"/>
                <w:sz w:val="24"/>
                <w:szCs w:val="24"/>
              </w:rPr>
              <w:t>技术要求</w:t>
            </w:r>
          </w:p>
        </w:tc>
      </w:tr>
      <w:tr w:rsidR="00302391" w:rsidRPr="008E1E35" w:rsidTr="008E1E35">
        <w:tc>
          <w:tcPr>
            <w:tcW w:w="1702" w:type="dxa"/>
            <w:vAlign w:val="center"/>
          </w:tcPr>
          <w:p w:rsidR="00302391" w:rsidRPr="002959FD" w:rsidRDefault="00302391" w:rsidP="00302391">
            <w:pPr>
              <w:widowControl/>
              <w:wordWrap w:val="0"/>
              <w:jc w:val="center"/>
              <w:rPr>
                <w:rFonts w:asciiTheme="minorEastAsia" w:hAnsiTheme="minorEastAsia" w:cs="Segoe UI"/>
                <w:bCs/>
                <w:color w:val="333333"/>
                <w:kern w:val="0"/>
                <w:sz w:val="24"/>
                <w:szCs w:val="24"/>
              </w:rPr>
            </w:pPr>
            <w:r w:rsidRPr="002959FD">
              <w:rPr>
                <w:rFonts w:asciiTheme="minorEastAsia" w:hAnsiTheme="minorEastAsia" w:cs="Segoe UI" w:hint="eastAsia"/>
                <w:bCs/>
                <w:color w:val="333333"/>
                <w:kern w:val="0"/>
                <w:sz w:val="24"/>
                <w:szCs w:val="24"/>
              </w:rPr>
              <w:t>1</w:t>
            </w:r>
          </w:p>
        </w:tc>
        <w:tc>
          <w:tcPr>
            <w:tcW w:w="1843" w:type="dxa"/>
            <w:vAlign w:val="center"/>
          </w:tcPr>
          <w:p w:rsidR="00302391" w:rsidRPr="002959FD" w:rsidRDefault="00595311" w:rsidP="00595311">
            <w:pPr>
              <w:spacing w:line="480" w:lineRule="exact"/>
              <w:jc w:val="center"/>
              <w:rPr>
                <w:rFonts w:asciiTheme="minorEastAsia" w:hAnsiTheme="minorEastAsia" w:cs="Segoe UI"/>
                <w:bCs/>
                <w:color w:val="333333"/>
                <w:kern w:val="0"/>
                <w:sz w:val="24"/>
                <w:szCs w:val="24"/>
              </w:rPr>
            </w:pPr>
            <w:r w:rsidRPr="00595311">
              <w:rPr>
                <w:rFonts w:ascii="微软雅黑" w:eastAsia="微软雅黑" w:hAnsi="微软雅黑" w:hint="eastAsia"/>
                <w:sz w:val="24"/>
                <w:szCs w:val="24"/>
              </w:rPr>
              <w:t>一次性使用无菌阴道扩张器</w:t>
            </w:r>
          </w:p>
        </w:tc>
        <w:tc>
          <w:tcPr>
            <w:tcW w:w="6520" w:type="dxa"/>
          </w:tcPr>
          <w:p w:rsidR="00595311" w:rsidRDefault="00595311" w:rsidP="00595311">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1．</w:t>
            </w:r>
            <w:r>
              <w:rPr>
                <w:rFonts w:ascii="微软雅黑" w:eastAsia="微软雅黑" w:hAnsi="微软雅黑" w:hint="eastAsia"/>
                <w:sz w:val="24"/>
                <w:szCs w:val="24"/>
              </w:rPr>
              <w:t>产品用途：</w:t>
            </w:r>
            <w:r w:rsidRPr="00125161">
              <w:rPr>
                <w:rFonts w:ascii="微软雅黑" w:eastAsia="微软雅黑" w:hAnsi="微软雅黑" w:hint="eastAsia"/>
                <w:sz w:val="24"/>
                <w:szCs w:val="24"/>
              </w:rPr>
              <w:t>供妇产科作阴道诊察</w:t>
            </w:r>
            <w:r>
              <w:rPr>
                <w:rFonts w:ascii="微软雅黑" w:eastAsia="微软雅黑" w:hAnsi="微软雅黑" w:hint="eastAsia"/>
                <w:sz w:val="24"/>
                <w:szCs w:val="24"/>
              </w:rPr>
              <w:t>使</w:t>
            </w:r>
            <w:r w:rsidRPr="00125161">
              <w:rPr>
                <w:rFonts w:ascii="微软雅黑" w:eastAsia="微软雅黑" w:hAnsi="微软雅黑" w:hint="eastAsia"/>
                <w:sz w:val="24"/>
                <w:szCs w:val="24"/>
              </w:rPr>
              <w:t>用</w:t>
            </w:r>
            <w:r>
              <w:rPr>
                <w:rFonts w:ascii="微软雅黑" w:eastAsia="微软雅黑" w:hAnsi="微软雅黑" w:hint="eastAsia"/>
                <w:sz w:val="24"/>
                <w:szCs w:val="24"/>
              </w:rPr>
              <w:t xml:space="preserve">。 </w:t>
            </w:r>
          </w:p>
          <w:p w:rsidR="00595311" w:rsidRPr="00516E41" w:rsidRDefault="00595311" w:rsidP="00595311">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w:t>
            </w:r>
            <w:r>
              <w:rPr>
                <w:rFonts w:ascii="微软雅黑" w:eastAsia="微软雅黑" w:hAnsi="微软雅黑" w:hint="eastAsia"/>
                <w:sz w:val="24"/>
                <w:szCs w:val="24"/>
              </w:rPr>
              <w:t>主要</w:t>
            </w:r>
            <w:r w:rsidRPr="00516E41">
              <w:rPr>
                <w:rFonts w:ascii="微软雅黑" w:eastAsia="微软雅黑" w:hAnsi="微软雅黑" w:hint="eastAsia"/>
                <w:sz w:val="24"/>
                <w:szCs w:val="24"/>
              </w:rPr>
              <w:t>技术</w:t>
            </w:r>
            <w:r>
              <w:rPr>
                <w:rFonts w:ascii="微软雅黑" w:eastAsia="微软雅黑" w:hAnsi="微软雅黑" w:hint="eastAsia"/>
                <w:sz w:val="24"/>
                <w:szCs w:val="24"/>
              </w:rPr>
              <w:t>参数</w:t>
            </w:r>
            <w:r w:rsidRPr="00516E41">
              <w:rPr>
                <w:rFonts w:ascii="微软雅黑" w:eastAsia="微软雅黑" w:hAnsi="微软雅黑" w:hint="eastAsia"/>
                <w:sz w:val="24"/>
                <w:szCs w:val="24"/>
              </w:rPr>
              <w:t>要求：</w:t>
            </w:r>
          </w:p>
          <w:p w:rsidR="00595311" w:rsidRPr="00906ABB" w:rsidRDefault="00595311" w:rsidP="00595311">
            <w:pPr>
              <w:spacing w:line="480" w:lineRule="exact"/>
              <w:rPr>
                <w:rFonts w:ascii="微软雅黑" w:eastAsia="微软雅黑" w:hAnsi="微软雅黑"/>
                <w:sz w:val="24"/>
                <w:szCs w:val="24"/>
              </w:rPr>
            </w:pPr>
            <w:r w:rsidRPr="00516E41">
              <w:rPr>
                <w:rFonts w:ascii="微软雅黑" w:eastAsia="微软雅黑" w:hAnsi="微软雅黑" w:hint="eastAsia"/>
                <w:sz w:val="24"/>
                <w:szCs w:val="24"/>
              </w:rPr>
              <w:t>2.1</w:t>
            </w:r>
            <w:r>
              <w:rPr>
                <w:rFonts w:ascii="微软雅黑" w:eastAsia="微软雅黑" w:hAnsi="微软雅黑" w:hint="eastAsia"/>
                <w:sz w:val="24"/>
                <w:szCs w:val="24"/>
              </w:rPr>
              <w:t>产品</w:t>
            </w:r>
            <w:r w:rsidRPr="00125161">
              <w:rPr>
                <w:rFonts w:ascii="微软雅黑" w:eastAsia="微软雅黑" w:hAnsi="微软雅黑" w:hint="eastAsia"/>
                <w:sz w:val="24"/>
                <w:szCs w:val="24"/>
              </w:rPr>
              <w:t>经环氧乙烷灭菌，无菌</w:t>
            </w:r>
            <w:r>
              <w:rPr>
                <w:rFonts w:ascii="微软雅黑" w:eastAsia="微软雅黑" w:hAnsi="微软雅黑" w:hint="eastAsia"/>
                <w:sz w:val="24"/>
                <w:szCs w:val="24"/>
              </w:rPr>
              <w:t>包装。</w:t>
            </w:r>
          </w:p>
          <w:p w:rsidR="00595311" w:rsidRDefault="00595311" w:rsidP="00595311">
            <w:pPr>
              <w:spacing w:line="480" w:lineRule="exact"/>
              <w:rPr>
                <w:rFonts w:ascii="微软雅黑" w:eastAsia="微软雅黑" w:hAnsi="微软雅黑"/>
                <w:sz w:val="24"/>
                <w:szCs w:val="24"/>
              </w:rPr>
            </w:pPr>
            <w:r>
              <w:rPr>
                <w:rFonts w:ascii="微软雅黑" w:eastAsia="微软雅黑" w:hAnsi="微软雅黑" w:hint="eastAsia"/>
                <w:sz w:val="24"/>
                <w:szCs w:val="24"/>
              </w:rPr>
              <w:t>2.2扩阴器表面光滑无锋棱、无毛刺。</w:t>
            </w:r>
          </w:p>
          <w:p w:rsidR="00595311" w:rsidRDefault="00595311" w:rsidP="00595311">
            <w:pPr>
              <w:spacing w:line="480" w:lineRule="exact"/>
              <w:rPr>
                <w:rFonts w:ascii="微软雅黑" w:eastAsia="微软雅黑" w:hAnsi="微软雅黑" w:hint="eastAsia"/>
                <w:sz w:val="24"/>
                <w:szCs w:val="24"/>
              </w:rPr>
            </w:pPr>
            <w:r>
              <w:rPr>
                <w:rFonts w:ascii="微软雅黑" w:eastAsia="微软雅黑" w:hAnsi="微软雅黑" w:hint="eastAsia"/>
                <w:sz w:val="24"/>
                <w:szCs w:val="24"/>
              </w:rPr>
              <w:t>2.3产品扩张灵活不卡阻。</w:t>
            </w:r>
          </w:p>
          <w:p w:rsidR="00302391" w:rsidRPr="002959FD" w:rsidRDefault="00595311" w:rsidP="00595311">
            <w:pPr>
              <w:widowControl/>
              <w:spacing w:line="276" w:lineRule="auto"/>
              <w:rPr>
                <w:rFonts w:asciiTheme="minorEastAsia" w:hAnsiTheme="minorEastAsia"/>
                <w:sz w:val="22"/>
                <w:szCs w:val="24"/>
              </w:rPr>
            </w:pPr>
            <w:r>
              <w:rPr>
                <w:rFonts w:ascii="微软雅黑" w:eastAsia="微软雅黑" w:hAnsi="微软雅黑" w:hint="eastAsia"/>
                <w:sz w:val="24"/>
                <w:szCs w:val="24"/>
              </w:rPr>
              <w:t>*2.4产品结构为推拉式。</w:t>
            </w:r>
          </w:p>
        </w:tc>
      </w:tr>
    </w:tbl>
    <w:p w:rsidR="00CD4966" w:rsidRDefault="00CD4966" w:rsidP="008E1E35">
      <w:pPr>
        <w:widowControl/>
        <w:shd w:val="clear" w:color="auto" w:fill="FFFFFF"/>
        <w:wordWrap w:val="0"/>
        <w:jc w:val="left"/>
        <w:rPr>
          <w:rFonts w:ascii="微软雅黑" w:eastAsia="微软雅黑" w:hAnsi="微软雅黑" w:cs="Segoe UI"/>
          <w:b/>
          <w:bCs/>
          <w:color w:val="333333"/>
          <w:kern w:val="0"/>
          <w:sz w:val="28"/>
          <w:szCs w:val="28"/>
        </w:rPr>
      </w:pPr>
    </w:p>
    <w:p w:rsidR="00DA7B43" w:rsidRPr="000F6C4B" w:rsidRDefault="00DA7B43" w:rsidP="00C517A7">
      <w:pPr>
        <w:widowControl/>
        <w:shd w:val="clear" w:color="auto" w:fill="FFFFFF"/>
        <w:wordWrap w:val="0"/>
        <w:ind w:leftChars="-405" w:left="-850"/>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10065" w:type="dxa"/>
        <w:tblInd w:w="-743" w:type="dxa"/>
        <w:shd w:val="clear" w:color="auto" w:fill="FFFFFF"/>
        <w:tblLayout w:type="fixed"/>
        <w:tblCellMar>
          <w:left w:w="0" w:type="dxa"/>
          <w:right w:w="0" w:type="dxa"/>
        </w:tblCellMar>
        <w:tblLook w:val="04A0"/>
      </w:tblPr>
      <w:tblGrid>
        <w:gridCol w:w="709"/>
        <w:gridCol w:w="1135"/>
        <w:gridCol w:w="708"/>
        <w:gridCol w:w="4536"/>
        <w:gridCol w:w="2977"/>
      </w:tblGrid>
      <w:tr w:rsidR="00DA7B43" w:rsidRPr="008E1E35" w:rsidTr="00252A2B">
        <w:trPr>
          <w:trHeight w:val="558"/>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252A2B">
        <w:trPr>
          <w:trHeight w:val="1409"/>
        </w:trPr>
        <w:tc>
          <w:tcPr>
            <w:tcW w:w="70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1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spacing w:line="360" w:lineRule="auto"/>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投标报价50%</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spacing w:line="360" w:lineRule="auto"/>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50</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2959FD">
            <w:pPr>
              <w:widowControl/>
              <w:wordWrap w:val="0"/>
              <w:spacing w:line="360" w:lineRule="auto"/>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按照下列公式计算：投标报价得分=(评标基准价／投标报价)×50</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rPr>
                <w:rFonts w:asciiTheme="minorEastAsia" w:hAnsiTheme="minorEastAsia" w:cs="Segoe UI"/>
                <w:color w:val="333333"/>
                <w:kern w:val="0"/>
                <w:szCs w:val="21"/>
              </w:rPr>
            </w:pPr>
          </w:p>
        </w:tc>
      </w:tr>
      <w:tr w:rsidR="00DA7B43" w:rsidRPr="008E1E35" w:rsidTr="00CD4966">
        <w:trPr>
          <w:trHeight w:val="4388"/>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技术指标39%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39</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投标产品的技术参数完全符合招标文件要求没有负偏离得39分；非“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”条款技术参数不满足招标文件要求（负偏离），一项扣2分，“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”条款技术参数与招标文件要求有负偏离的，一项扣4分</w:t>
            </w:r>
            <w:r w:rsidR="00252A2B">
              <w:rPr>
                <w:rFonts w:asciiTheme="minorEastAsia" w:hAnsiTheme="minorEastAsia" w:cs="Segoe UI" w:hint="eastAsia"/>
                <w:color w:val="000000"/>
                <w:kern w:val="0"/>
                <w:szCs w:val="21"/>
              </w:rPr>
              <w:t>，</w:t>
            </w:r>
            <w:r w:rsidRPr="00D1796F">
              <w:rPr>
                <w:rFonts w:asciiTheme="minorEastAsia" w:hAnsiTheme="minorEastAsia" w:cs="Segoe UI" w:hint="eastAsia"/>
                <w:color w:val="000000"/>
                <w:kern w:val="0"/>
                <w:szCs w:val="21"/>
              </w:rPr>
              <w:t>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投标人须提供技术支撑材料：1.如国家相关主管部门出具的</w:t>
            </w:r>
            <w:proofErr w:type="gramStart"/>
            <w:r w:rsidRPr="00D1796F">
              <w:rPr>
                <w:rFonts w:asciiTheme="minorEastAsia" w:hAnsiTheme="minorEastAsia" w:cs="Segoe UI" w:hint="eastAsia"/>
                <w:color w:val="333333"/>
                <w:kern w:val="0"/>
                <w:szCs w:val="21"/>
              </w:rPr>
              <w:t>的</w:t>
            </w:r>
            <w:proofErr w:type="gramEnd"/>
            <w:r w:rsidRPr="00D1796F">
              <w:rPr>
                <w:rFonts w:asciiTheme="minorEastAsia" w:hAnsiTheme="minorEastAsia" w:cs="Segoe UI" w:hint="eastAsia"/>
                <w:color w:val="333333"/>
                <w:kern w:val="0"/>
                <w:szCs w:val="21"/>
              </w:rPr>
              <w:t>技术支持材料，如说明书、注册证、检测报告等；2.技术支持材料，须加盖投标产品制造厂家的公章（鲜章），或者加盖投标产品生产厂家驻中国境内合法直属机构（鲜章），或者投标产品生产厂商直接授权的代理商的公章（鲜章）；3.如果投标产品中的某条条款技术参数没有按照以上要求提供</w:t>
            </w:r>
            <w:r w:rsidRPr="00D1796F">
              <w:rPr>
                <w:rFonts w:asciiTheme="minorEastAsia" w:hAnsiTheme="minorEastAsia" w:cs="Segoe UI" w:hint="eastAsia"/>
                <w:color w:val="333333"/>
                <w:kern w:val="0"/>
                <w:szCs w:val="21"/>
              </w:rPr>
              <w:lastRenderedPageBreak/>
              <w:t>技术支持资料的，该条技术参数在评审中不予认定。</w:t>
            </w:r>
          </w:p>
        </w:tc>
      </w:tr>
      <w:tr w:rsidR="00DA7B43" w:rsidRPr="008E1E35" w:rsidTr="00CD4966">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3</w:t>
            </w:r>
          </w:p>
        </w:tc>
        <w:tc>
          <w:tcPr>
            <w:tcW w:w="11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业绩5%</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45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595311">
            <w:pPr>
              <w:widowControl/>
              <w:wordWrap w:val="0"/>
              <w:spacing w:line="360" w:lineRule="auto"/>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投标人需提供该产品201</w:t>
            </w:r>
            <w:r w:rsidR="00595311">
              <w:rPr>
                <w:rFonts w:asciiTheme="minorEastAsia" w:hAnsiTheme="minorEastAsia" w:cs="Segoe UI" w:hint="eastAsia"/>
                <w:color w:val="000000"/>
                <w:kern w:val="0"/>
                <w:szCs w:val="21"/>
              </w:rPr>
              <w:t>8</w:t>
            </w:r>
            <w:r w:rsidRPr="00D1796F">
              <w:rPr>
                <w:rFonts w:asciiTheme="minorEastAsia" w:hAnsiTheme="minorEastAsia" w:cs="Segoe UI" w:hint="eastAsia"/>
                <w:color w:val="000000"/>
                <w:kern w:val="0"/>
                <w:szCs w:val="21"/>
              </w:rPr>
              <w:t>年以来国内三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机构客户名单，每提供1家得1分，最多5分。</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p>
        </w:tc>
      </w:tr>
      <w:tr w:rsidR="00CD4966" w:rsidRPr="008E1E35" w:rsidTr="00252A2B">
        <w:trPr>
          <w:trHeight w:val="1459"/>
        </w:trPr>
        <w:tc>
          <w:tcPr>
            <w:tcW w:w="709" w:type="dxa"/>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2959FD">
            <w:pPr>
              <w:widowControl/>
              <w:wordWrap w:val="0"/>
              <w:spacing w:line="360" w:lineRule="auto"/>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135" w:type="dxa"/>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2959FD">
            <w:pPr>
              <w:widowControl/>
              <w:wordWrap w:val="0"/>
              <w:spacing w:line="360" w:lineRule="auto"/>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售后服务及培训5%</w:t>
            </w:r>
          </w:p>
        </w:tc>
        <w:tc>
          <w:tcPr>
            <w:tcW w:w="708" w:type="dxa"/>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2959FD">
            <w:pPr>
              <w:widowControl/>
              <w:wordWrap w:val="0"/>
              <w:spacing w:line="360" w:lineRule="auto"/>
              <w:ind w:left="-105" w:right="-107"/>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5</w:t>
            </w:r>
          </w:p>
        </w:tc>
        <w:tc>
          <w:tcPr>
            <w:tcW w:w="45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2959FD">
            <w:pPr>
              <w:widowControl/>
              <w:wordWrap w:val="0"/>
              <w:spacing w:line="360" w:lineRule="auto"/>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D13C86">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D13C86">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分；差不得分。</w:t>
            </w:r>
          </w:p>
        </w:tc>
        <w:tc>
          <w:tcPr>
            <w:tcW w:w="297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2959FD">
            <w:pPr>
              <w:widowControl/>
              <w:wordWrap w:val="0"/>
              <w:spacing w:line="360" w:lineRule="auto"/>
              <w:rPr>
                <w:rFonts w:asciiTheme="minorEastAsia" w:hAnsiTheme="minorEastAsia" w:cs="Segoe UI"/>
                <w:color w:val="333333"/>
                <w:kern w:val="0"/>
                <w:szCs w:val="21"/>
              </w:rPr>
            </w:pPr>
          </w:p>
        </w:tc>
      </w:tr>
      <w:tr w:rsidR="00DA7B43" w:rsidRPr="008E1E35" w:rsidTr="00CD4966">
        <w:trPr>
          <w:trHeight w:val="1133"/>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2959FD">
            <w:pPr>
              <w:widowControl/>
              <w:wordWrap w:val="0"/>
              <w:spacing w:line="360" w:lineRule="auto"/>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2959FD" w:rsidRPr="000A03E0"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DA7B43" w:rsidRPr="008E1E35" w:rsidRDefault="00DA7B43" w:rsidP="008E1E35">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4、规格型号、配置及偏离表（格式见附件3）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kern w:val="0"/>
          <w:sz w:val="24"/>
          <w:szCs w:val="24"/>
        </w:rPr>
        <w:t>组织机构代码证、税务登记证（复印件）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lastRenderedPageBreak/>
        <w:t>7、法定代表人授权书（原件，格式见附件3）暨经办人授权书，法定代表人、经办人身份证（复印件）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kern w:val="0"/>
          <w:sz w:val="24"/>
          <w:szCs w:val="24"/>
        </w:rPr>
        <w:t>8、生产厂家授权书（投标人不是生产厂家的）</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9、如是医疗器械，须提供“中华人民共和国医疗器械生产企业许可证”和“中华人民共和国医疗器械经营企业许可证”（复印件）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10、如是医疗器械，须提供“医疗器械产品注册证和注册登记表”（复印件）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11、如有产品质量和企业管理体系认证（考核），请提供的有效证明文件的复印或扫描件，质量管理体系认证包括FDA、CE、ISO等认证（提供中文翻译复印件）</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12、质量检测中心或法定机构出具的产品检测报告，性能自测报告，出厂检验报告的复印或扫描件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13、如有其他证书：产品在技术、节能、安全、环保和自主创新方面获得的认证证书或制造厂家和产品所获国家级荣誉称号等复印或扫描件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14、产品执行标准（提供产品注册标准：YZB等资料供评审）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15、产品质量及货源保证书</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16、售后</w:t>
      </w:r>
      <w:r w:rsidRPr="008E1E35">
        <w:rPr>
          <w:rFonts w:ascii="微软雅黑" w:eastAsia="微软雅黑" w:hAnsi="微软雅黑" w:cs="Segoe UI" w:hint="eastAsia"/>
          <w:color w:val="333333"/>
          <w:kern w:val="0"/>
          <w:sz w:val="24"/>
          <w:szCs w:val="24"/>
        </w:rPr>
        <w:t>服务承诺书，包括质量保证范围，售后服务体系、人员培训计划等，并提供相关人员证明材料，要求见评分办法“售后服务”说明</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17、如有，提供进口原材料证明书或产品报关资料等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18、产品说明书或</w:t>
      </w:r>
      <w:r w:rsidRPr="008E1E35">
        <w:rPr>
          <w:rFonts w:ascii="微软雅黑" w:eastAsia="微软雅黑" w:hAnsi="微软雅黑" w:cs="Segoe UI" w:hint="eastAsia"/>
          <w:color w:val="333333"/>
          <w:kern w:val="0"/>
          <w:sz w:val="24"/>
          <w:szCs w:val="24"/>
        </w:rPr>
        <w:t>与投标医疗耗材型号一致的产品彩页资料和其他有关介绍资料。</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19、业绩证明文件（用户名单及联系人与联系方式，格式见附件3），并提供相应证明文件，要求见评分办法“业绩”说明。</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20、能满足采购人需求的配送</w:t>
      </w:r>
      <w:proofErr w:type="gramStart"/>
      <w:r w:rsidRPr="008E1E35">
        <w:rPr>
          <w:rFonts w:ascii="微软雅黑" w:eastAsia="微软雅黑" w:hAnsi="微软雅黑" w:cs="Segoe UI" w:hint="eastAsia"/>
          <w:color w:val="333333"/>
          <w:spacing w:val="8"/>
          <w:kern w:val="0"/>
          <w:sz w:val="24"/>
          <w:szCs w:val="24"/>
        </w:rPr>
        <w:t>及维保的</w:t>
      </w:r>
      <w:proofErr w:type="gramEnd"/>
      <w:r w:rsidRPr="008E1E35">
        <w:rPr>
          <w:rFonts w:ascii="微软雅黑" w:eastAsia="微软雅黑" w:hAnsi="微软雅黑" w:cs="Segoe UI" w:hint="eastAsia"/>
          <w:color w:val="333333"/>
          <w:spacing w:val="8"/>
          <w:kern w:val="0"/>
          <w:sz w:val="24"/>
          <w:szCs w:val="24"/>
        </w:rPr>
        <w:t>证明文件。</w:t>
      </w:r>
      <w:r w:rsidRPr="008E1E35">
        <w:rPr>
          <w:rFonts w:ascii="微软雅黑" w:eastAsia="微软雅黑" w:hAnsi="微软雅黑" w:cs="Segoe UI" w:hint="eastAsia"/>
          <w:color w:val="333333"/>
          <w:kern w:val="0"/>
          <w:sz w:val="24"/>
          <w:szCs w:val="24"/>
        </w:rPr>
        <w:t>如有物流公司配送，请提供配送证明材料：</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基本情况、</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营业执照复印件、</w:t>
      </w:r>
      <w:proofErr w:type="gramStart"/>
      <w:r w:rsidRPr="008E1E35">
        <w:rPr>
          <w:rFonts w:ascii="微软雅黑" w:eastAsia="微软雅黑" w:hAnsi="微软雅黑" w:cs="Segoe UI" w:hint="eastAsia"/>
          <w:color w:val="333333"/>
          <w:kern w:val="0"/>
          <w:sz w:val="24"/>
          <w:szCs w:val="24"/>
        </w:rPr>
        <w:t>配送商</w:t>
      </w:r>
      <w:proofErr w:type="gramEnd"/>
      <w:r w:rsidRPr="008E1E35">
        <w:rPr>
          <w:rFonts w:ascii="微软雅黑" w:eastAsia="微软雅黑" w:hAnsi="微软雅黑" w:cs="Segoe UI" w:hint="eastAsia"/>
          <w:color w:val="333333"/>
          <w:kern w:val="0"/>
          <w:sz w:val="24"/>
          <w:szCs w:val="24"/>
        </w:rPr>
        <w:t>经营许可证复印件</w:t>
      </w:r>
      <w:r w:rsidR="008E1E35">
        <w:rPr>
          <w:rFonts w:ascii="微软雅黑" w:eastAsia="微软雅黑" w:hAnsi="微软雅黑" w:cs="Segoe UI" w:hint="eastAsia"/>
          <w:color w:val="333333"/>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21、如有，国家规定的其它相关资质证明文件或其它涉及特许经营许可的须提供相关证书。如：卫生许可证、药品经营许可证、生产批件或新药证书等</w:t>
      </w:r>
      <w:r w:rsidR="008E1E35">
        <w:rPr>
          <w:rFonts w:ascii="微软雅黑" w:eastAsia="微软雅黑" w:hAnsi="微软雅黑" w:cs="Segoe UI" w:hint="eastAsia"/>
          <w:color w:val="333333"/>
          <w:kern w:val="0"/>
          <w:sz w:val="24"/>
          <w:szCs w:val="24"/>
        </w:rPr>
        <w:t>。</w:t>
      </w:r>
    </w:p>
    <w:p w:rsidR="00DA7B43" w:rsidRP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22、</w:t>
      </w:r>
      <w:r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以上顺序装订资料，如有非中文资料，请同时提供中文翻译件。</w:t>
      </w:r>
    </w:p>
    <w:p w:rsidR="008E1E35"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CellMar>
          <w:left w:w="0" w:type="dxa"/>
          <w:right w:w="0" w:type="dxa"/>
        </w:tblCellMar>
        <w:tblLook w:val="04A0"/>
      </w:tblPr>
      <w:tblGrid>
        <w:gridCol w:w="1056"/>
        <w:gridCol w:w="2299"/>
        <w:gridCol w:w="2299"/>
        <w:gridCol w:w="2868"/>
      </w:tblGrid>
      <w:tr w:rsidR="00DA7B43" w:rsidRPr="008E1E35" w:rsidTr="00DA7B43">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DA7B43">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DA7B43">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注：</w:t>
      </w:r>
    </w:p>
    <w:p w:rsid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22"/>
        </w:rPr>
      </w:pPr>
      <w:r w:rsidRPr="008E1E35">
        <w:rPr>
          <w:rFonts w:ascii="微软雅黑" w:eastAsia="微软雅黑" w:hAnsi="微软雅黑" w:cs="Segoe UI" w:hint="eastAsia"/>
          <w:color w:val="333333"/>
          <w:kern w:val="0"/>
          <w:sz w:val="22"/>
        </w:rPr>
        <w:t>1</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此表要求投标文件与招标文件要求一一对应、逐一列出；</w:t>
      </w:r>
    </w:p>
    <w:p w:rsidR="00DA7B43" w:rsidRPr="008E1E35" w:rsidRDefault="00DA7B43" w:rsidP="00CD4966">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2</w:t>
      </w:r>
      <w:r w:rsidR="008E1E35">
        <w:rPr>
          <w:rFonts w:ascii="微软雅黑" w:eastAsia="微软雅黑" w:hAnsi="微软雅黑" w:cs="Segoe UI" w:hint="eastAsia"/>
          <w:color w:val="333333"/>
          <w:kern w:val="0"/>
          <w:sz w:val="22"/>
        </w:rPr>
        <w:t>、</w:t>
      </w:r>
      <w:r w:rsidRPr="008E1E35">
        <w:rPr>
          <w:rFonts w:ascii="微软雅黑" w:eastAsia="微软雅黑" w:hAnsi="微软雅黑" w:cs="Segoe UI" w:hint="eastAsia"/>
          <w:color w:val="333333"/>
          <w:kern w:val="0"/>
          <w:sz w:val="22"/>
        </w:rPr>
        <w:t>投标文件中与招标文件要求有负偏离的内容必须在此表中列出，否则视为无效投标。供应商必须据实填写，不得虚假响应，否则投标无效并按规定追究其相关责任。</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2"/>
        </w:rPr>
        <w:t>日期:</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8E1E35">
      <w:pPr>
        <w:widowControl/>
        <w:shd w:val="clear" w:color="auto" w:fill="FFFFFF"/>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CellMar>
          <w:left w:w="0" w:type="dxa"/>
          <w:right w:w="0" w:type="dxa"/>
        </w:tblCellMar>
        <w:tblLook w:val="04A0"/>
      </w:tblPr>
      <w:tblGrid>
        <w:gridCol w:w="1748"/>
        <w:gridCol w:w="1867"/>
        <w:gridCol w:w="1260"/>
        <w:gridCol w:w="2160"/>
        <w:gridCol w:w="1080"/>
      </w:tblGrid>
      <w:tr w:rsidR="00DA7B43" w:rsidRPr="008E1E35" w:rsidTr="000A03E0">
        <w:trPr>
          <w:trHeight w:val="420"/>
          <w:jc w:val="center"/>
        </w:trPr>
        <w:tc>
          <w:tcPr>
            <w:tcW w:w="17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0A03E0">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省外</w:t>
            </w:r>
            <w:r w:rsidR="000A03E0">
              <w:rPr>
                <w:rFonts w:ascii="微软雅黑" w:eastAsia="微软雅黑" w:hAnsi="微软雅黑" w:cs="宋体" w:hint="eastAsia"/>
                <w:kern w:val="0"/>
                <w:sz w:val="24"/>
                <w:szCs w:val="24"/>
              </w:rPr>
              <w:t>三</w:t>
            </w:r>
            <w:proofErr w:type="gramStart"/>
            <w:r w:rsidR="000A03E0">
              <w:rPr>
                <w:rFonts w:ascii="微软雅黑" w:eastAsia="微软雅黑" w:hAnsi="微软雅黑" w:cs="宋体" w:hint="eastAsia"/>
                <w:kern w:val="0"/>
                <w:sz w:val="24"/>
                <w:szCs w:val="24"/>
              </w:rPr>
              <w:t>甲医疗</w:t>
            </w:r>
            <w:proofErr w:type="gramEnd"/>
            <w:r w:rsidR="000A03E0">
              <w:rPr>
                <w:rFonts w:ascii="微软雅黑" w:eastAsia="微软雅黑" w:hAnsi="微软雅黑" w:cs="宋体" w:hint="eastAsia"/>
                <w:kern w:val="0"/>
                <w:sz w:val="24"/>
                <w:szCs w:val="24"/>
              </w:rPr>
              <w:t>机构</w:t>
            </w:r>
            <w:r w:rsidRPr="008E1E35">
              <w:rPr>
                <w:rFonts w:ascii="微软雅黑" w:eastAsia="微软雅黑" w:hAnsi="微软雅黑" w:cs="宋体" w:hint="eastAsia"/>
                <w:kern w:val="0"/>
                <w:sz w:val="24"/>
                <w:szCs w:val="24"/>
              </w:rPr>
              <w:t>用户</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DA7B43" w:rsidRPr="008E1E35" w:rsidTr="000A03E0">
        <w:trPr>
          <w:trHeight w:val="300"/>
          <w:jc w:val="center"/>
        </w:trPr>
        <w:tc>
          <w:tcPr>
            <w:tcW w:w="1748" w:type="dxa"/>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0A03E0">
        <w:trPr>
          <w:trHeight w:val="300"/>
          <w:jc w:val="center"/>
        </w:trPr>
        <w:tc>
          <w:tcPr>
            <w:tcW w:w="1748" w:type="dxa"/>
            <w:vMerge/>
            <w:tcBorders>
              <w:top w:val="single" w:sz="8" w:space="0" w:color="auto"/>
              <w:left w:val="single" w:sz="8" w:space="0" w:color="auto"/>
              <w:bottom w:val="single" w:sz="8" w:space="0" w:color="auto"/>
              <w:right w:val="single" w:sz="8" w:space="0" w:color="auto"/>
            </w:tcBorders>
            <w:vAlign w:val="center"/>
            <w:hideMark/>
          </w:tcPr>
          <w:p w:rsidR="00DA7B43" w:rsidRPr="008E1E35" w:rsidRDefault="00DA7B43" w:rsidP="00DA7B43">
            <w:pPr>
              <w:widowControl/>
              <w:jc w:val="left"/>
              <w:rPr>
                <w:rFonts w:ascii="微软雅黑" w:eastAsia="微软雅黑" w:hAnsi="微软雅黑" w:cs="宋体"/>
                <w:kern w:val="0"/>
                <w:sz w:val="18"/>
                <w:szCs w:val="18"/>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0A03E0" w:rsidRPr="008E1E35" w:rsidTr="000A03E0">
        <w:trPr>
          <w:trHeight w:val="105"/>
          <w:jc w:val="center"/>
        </w:trPr>
        <w:tc>
          <w:tcPr>
            <w:tcW w:w="1748"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0A03E0">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省内</w:t>
            </w:r>
            <w:r>
              <w:rPr>
                <w:rFonts w:ascii="微软雅黑" w:eastAsia="微软雅黑" w:hAnsi="微软雅黑" w:cs="宋体" w:hint="eastAsia"/>
                <w:kern w:val="0"/>
                <w:sz w:val="24"/>
                <w:szCs w:val="24"/>
              </w:rPr>
              <w:t>三甲医疗机构用户</w:t>
            </w:r>
          </w:p>
        </w:tc>
        <w:tc>
          <w:tcPr>
            <w:tcW w:w="1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0A03E0" w:rsidRPr="008E1E35" w:rsidTr="000A03E0">
        <w:trPr>
          <w:trHeight w:val="105"/>
          <w:jc w:val="center"/>
        </w:trPr>
        <w:tc>
          <w:tcPr>
            <w:tcW w:w="1748" w:type="dxa"/>
            <w:vMerge/>
            <w:tcBorders>
              <w:left w:val="single" w:sz="8" w:space="0" w:color="auto"/>
              <w:right w:val="single" w:sz="8" w:space="0" w:color="auto"/>
            </w:tcBorders>
            <w:vAlign w:val="center"/>
            <w:hideMark/>
          </w:tcPr>
          <w:p w:rsidR="000A03E0" w:rsidRPr="008E1E35" w:rsidRDefault="000A03E0" w:rsidP="00DA7B43">
            <w:pPr>
              <w:wordWrap w:val="0"/>
              <w:jc w:val="center"/>
              <w:rPr>
                <w:rFonts w:ascii="微软雅黑" w:eastAsia="微软雅黑" w:hAnsi="微软雅黑" w:cs="宋体"/>
                <w:kern w:val="0"/>
                <w:sz w:val="18"/>
                <w:szCs w:val="18"/>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0A03E0" w:rsidRPr="008E1E35" w:rsidTr="000A03E0">
        <w:trPr>
          <w:trHeight w:val="105"/>
          <w:jc w:val="center"/>
        </w:trPr>
        <w:tc>
          <w:tcPr>
            <w:tcW w:w="1748" w:type="dxa"/>
            <w:vMerge/>
            <w:tcBorders>
              <w:left w:val="single" w:sz="8" w:space="0" w:color="auto"/>
              <w:right w:val="single" w:sz="8" w:space="0" w:color="auto"/>
            </w:tcBorders>
            <w:vAlign w:val="center"/>
            <w:hideMark/>
          </w:tcPr>
          <w:p w:rsidR="000A03E0" w:rsidRPr="008E1E35" w:rsidRDefault="000A03E0" w:rsidP="00DA7B43">
            <w:pPr>
              <w:wordWrap w:val="0"/>
              <w:jc w:val="center"/>
              <w:rPr>
                <w:rFonts w:ascii="微软雅黑" w:eastAsia="微软雅黑" w:hAnsi="微软雅黑" w:cs="宋体"/>
                <w:kern w:val="0"/>
                <w:sz w:val="18"/>
                <w:szCs w:val="18"/>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spacing w:line="105"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0A03E0" w:rsidRPr="008E1E35" w:rsidTr="000A03E0">
        <w:trPr>
          <w:trHeight w:val="375"/>
          <w:jc w:val="center"/>
        </w:trPr>
        <w:tc>
          <w:tcPr>
            <w:tcW w:w="1748" w:type="dxa"/>
            <w:vMerge/>
            <w:tcBorders>
              <w:left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jc w:val="center"/>
              <w:rPr>
                <w:rFonts w:ascii="微软雅黑" w:eastAsia="微软雅黑" w:hAnsi="微软雅黑" w:cs="宋体"/>
                <w:kern w:val="0"/>
                <w:sz w:val="18"/>
                <w:szCs w:val="18"/>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0A03E0" w:rsidRPr="008E1E35" w:rsidTr="000A03E0">
        <w:trPr>
          <w:trHeight w:val="375"/>
          <w:jc w:val="center"/>
        </w:trPr>
        <w:tc>
          <w:tcPr>
            <w:tcW w:w="1748" w:type="dxa"/>
            <w:vMerge/>
            <w:tcBorders>
              <w:left w:val="single" w:sz="8" w:space="0" w:color="auto"/>
              <w:right w:val="single" w:sz="8" w:space="0" w:color="auto"/>
            </w:tcBorders>
            <w:vAlign w:val="center"/>
            <w:hideMark/>
          </w:tcPr>
          <w:p w:rsidR="000A03E0" w:rsidRPr="008E1E35" w:rsidRDefault="000A03E0" w:rsidP="00DA7B43">
            <w:pPr>
              <w:widowControl/>
              <w:jc w:val="left"/>
              <w:rPr>
                <w:rFonts w:ascii="微软雅黑" w:eastAsia="微软雅黑" w:hAnsi="微软雅黑" w:cs="宋体"/>
                <w:kern w:val="0"/>
                <w:sz w:val="18"/>
                <w:szCs w:val="18"/>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0A03E0" w:rsidRPr="008E1E35" w:rsidTr="000A03E0">
        <w:trPr>
          <w:trHeight w:val="375"/>
          <w:jc w:val="center"/>
        </w:trPr>
        <w:tc>
          <w:tcPr>
            <w:tcW w:w="1748" w:type="dxa"/>
            <w:vMerge/>
            <w:tcBorders>
              <w:left w:val="single" w:sz="8" w:space="0" w:color="auto"/>
              <w:bottom w:val="single" w:sz="8" w:space="0" w:color="auto"/>
              <w:right w:val="single" w:sz="8" w:space="0" w:color="auto"/>
            </w:tcBorders>
            <w:vAlign w:val="center"/>
            <w:hideMark/>
          </w:tcPr>
          <w:p w:rsidR="000A03E0" w:rsidRPr="008E1E35" w:rsidRDefault="000A03E0" w:rsidP="00DA7B43">
            <w:pPr>
              <w:widowControl/>
              <w:jc w:val="left"/>
              <w:rPr>
                <w:rFonts w:ascii="微软雅黑" w:eastAsia="微软雅黑" w:hAnsi="微软雅黑" w:cs="宋体"/>
                <w:kern w:val="0"/>
                <w:sz w:val="18"/>
                <w:szCs w:val="18"/>
              </w:rPr>
            </w:pPr>
          </w:p>
        </w:tc>
        <w:tc>
          <w:tcPr>
            <w:tcW w:w="18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03E0" w:rsidRPr="008E1E35" w:rsidRDefault="000A03E0"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8E1E35">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DA7B43">
      <w:pPr>
        <w:widowControl/>
        <w:shd w:val="clear" w:color="auto" w:fill="FFFFFF"/>
        <w:wordWrap w:val="0"/>
        <w:spacing w:line="270" w:lineRule="atLeast"/>
        <w:jc w:val="left"/>
        <w:rPr>
          <w:rFonts w:ascii="微软雅黑" w:eastAsia="微软雅黑" w:hAnsi="微软雅黑" w:cs="Segoe UI"/>
          <w:b/>
          <w:bCs/>
          <w:color w:val="333333"/>
          <w:kern w:val="0"/>
          <w:sz w:val="24"/>
          <w:szCs w:val="24"/>
        </w:rPr>
      </w:pPr>
      <w:bookmarkStart w:id="0" w:name="_Toc95295163"/>
      <w:bookmarkEnd w:id="0"/>
    </w:p>
    <w:p w:rsidR="00DA7B43" w:rsidRP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DA7B43">
      <w:pPr>
        <w:widowControl/>
        <w:shd w:val="clear" w:color="auto" w:fill="FFFFFF"/>
        <w:wordWrap w:val="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DA7B43" w:rsidRPr="008E1E35" w:rsidTr="00DA7B43">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DA7B43">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r w:rsidR="00DA7B43" w:rsidRPr="008E1E35" w:rsidTr="00DA7B43">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“品目及报价表”需单独密封。</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5、如有配套耗材，请参照此表报价。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6、如有多种规格，请按每种规格分别报价。</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p>
    <w:p w:rsidR="003E665F" w:rsidRDefault="00DA7B43" w:rsidP="00DA7B43">
      <w:pPr>
        <w:widowControl/>
        <w:shd w:val="clear" w:color="auto" w:fill="FFFFFF"/>
        <w:wordWrap w:val="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DA7B43" w:rsidRPr="008E1E35"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3E665F" w:rsidRDefault="003E665F" w:rsidP="00DA7B43">
      <w:pPr>
        <w:widowControl/>
        <w:shd w:val="clear" w:color="auto" w:fill="FFFFFF"/>
        <w:wordWrap w:val="0"/>
        <w:ind w:left="720" w:hanging="720"/>
        <w:jc w:val="left"/>
        <w:rPr>
          <w:rFonts w:ascii="微软雅黑" w:eastAsia="微软雅黑" w:hAnsi="微软雅黑" w:cs="Segoe UI"/>
          <w:bCs/>
          <w:color w:val="333333"/>
          <w:kern w:val="0"/>
          <w:sz w:val="24"/>
          <w:szCs w:val="24"/>
        </w:rPr>
      </w:pPr>
    </w:p>
    <w:p w:rsidR="003E665F" w:rsidRDefault="00DA7B43" w:rsidP="00DA7B43">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D64722">
      <w:pPr>
        <w:widowControl/>
        <w:shd w:val="clear" w:color="auto" w:fill="FFFFFF"/>
        <w:wordWrap w:val="0"/>
        <w:spacing w:line="234" w:lineRule="atLeast"/>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生产厂家授权书</w:t>
      </w:r>
    </w:p>
    <w:p w:rsidR="00D64722" w:rsidRPr="00D64722" w:rsidRDefault="00D64722" w:rsidP="00D64722">
      <w:pPr>
        <w:tabs>
          <w:tab w:val="left" w:pos="2142"/>
        </w:tabs>
        <w:spacing w:line="360" w:lineRule="auto"/>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依法登记注册的，其厂址现在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。（被</w:t>
      </w:r>
      <w:r w:rsidRPr="00D64722">
        <w:rPr>
          <w:rFonts w:ascii="微软雅黑" w:eastAsia="微软雅黑" w:hAnsi="微软雅黑" w:cs="Segoe UI" w:hint="eastAsia"/>
          <w:color w:val="000000"/>
          <w:kern w:val="0"/>
          <w:sz w:val="24"/>
          <w:szCs w:val="24"/>
          <w:u w:val="single"/>
        </w:rPr>
        <w:t>授权公司名称）</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（生产厂家名称）</w:t>
      </w:r>
      <w:r w:rsidRPr="00D64722">
        <w:rPr>
          <w:rFonts w:ascii="微软雅黑" w:eastAsia="微软雅黑" w:hAnsi="微软雅黑" w:cs="Segoe UI" w:hint="eastAsia"/>
          <w:color w:val="000000"/>
          <w:kern w:val="0"/>
          <w:sz w:val="24"/>
          <w:szCs w:val="24"/>
        </w:rPr>
        <w:t>授权</w:t>
      </w:r>
      <w:r w:rsidRPr="00D64722">
        <w:rPr>
          <w:rFonts w:ascii="微软雅黑" w:eastAsia="微软雅黑" w:hAnsi="微软雅黑" w:cs="Segoe UI" w:hint="eastAsia"/>
          <w:color w:val="000000"/>
          <w:kern w:val="0"/>
          <w:sz w:val="24"/>
          <w:szCs w:val="24"/>
          <w:u w:val="single"/>
        </w:rPr>
        <w:t>（被授权公司名称）</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D64722" w:rsidRPr="00D64722" w:rsidRDefault="00D64722" w:rsidP="00D64722">
      <w:pPr>
        <w:widowControl/>
        <w:shd w:val="clear" w:color="auto" w:fill="FFFFFF"/>
        <w:wordWrap w:val="0"/>
        <w:spacing w:line="270" w:lineRule="atLeast"/>
        <w:ind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授权单位法定代表人或授权代表（签字）：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lastRenderedPageBreak/>
        <w:t>被授权单位名称：（盖章）</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被授权单位法定代表人或授权代表（签字）：</w:t>
      </w:r>
    </w:p>
    <w:p w:rsidR="00D64722" w:rsidRPr="006D2087" w:rsidRDefault="00D64722" w:rsidP="006D2087">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6D2087">
        <w:rPr>
          <w:rFonts w:ascii="微软雅黑" w:eastAsia="微软雅黑" w:hAnsi="微软雅黑" w:cs="Segoe UI" w:hint="eastAsia"/>
          <w:color w:val="333333"/>
          <w:kern w:val="0"/>
          <w:sz w:val="24"/>
          <w:szCs w:val="24"/>
        </w:rPr>
        <w:t>授权日期：</w:t>
      </w:r>
    </w:p>
    <w:p w:rsidR="00D64722" w:rsidRPr="00397AC3" w:rsidRDefault="00D64722" w:rsidP="00D64722">
      <w:pPr>
        <w:tabs>
          <w:tab w:val="left" w:pos="2142"/>
        </w:tabs>
        <w:spacing w:line="360" w:lineRule="auto"/>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D64722" w:rsidRPr="006D2087" w:rsidRDefault="00D64722" w:rsidP="00D64722">
      <w:pPr>
        <w:tabs>
          <w:tab w:val="left" w:pos="2142"/>
        </w:tabs>
        <w:spacing w:line="360" w:lineRule="auto"/>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rsid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p>
    <w:p w:rsidR="00D64722" w:rsidRPr="006D2087" w:rsidRDefault="006D2087" w:rsidP="006D2087">
      <w:pPr>
        <w:widowControl/>
        <w:shd w:val="clear" w:color="auto" w:fill="FFFFFF"/>
        <w:wordWrap w:val="0"/>
        <w:ind w:left="7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3E665F">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000000"/>
          <w:kern w:val="0"/>
          <w:sz w:val="24"/>
          <w:szCs w:val="24"/>
        </w:rPr>
        <w:t>（法定代表人姓名、职务）授权（被授权人姓名、职务）为我方</w:t>
      </w:r>
      <w:r w:rsidRPr="008E1E35">
        <w:rPr>
          <w:rFonts w:ascii="微软雅黑" w:eastAsia="微软雅黑" w:hAnsi="微软雅黑" w:cs="Segoe UI" w:hint="eastAsia"/>
          <w:color w:val="000000"/>
          <w:kern w:val="0"/>
          <w:sz w:val="24"/>
          <w:szCs w:val="24"/>
          <w:u w:val="single"/>
        </w:rPr>
        <w:t>“</w:t>
      </w:r>
      <w:r w:rsidR="003E665F">
        <w:rPr>
          <w:rFonts w:ascii="微软雅黑" w:eastAsia="微软雅黑" w:hAnsi="微软雅黑" w:cs="Segoe UI" w:hint="eastAsia"/>
          <w:color w:val="000000"/>
          <w:kern w:val="0"/>
          <w:sz w:val="24"/>
          <w:szCs w:val="24"/>
          <w:u w:val="single"/>
        </w:rPr>
        <w:t xml:space="preserve"> </w:t>
      </w:r>
      <w:r w:rsidRPr="008E1E35">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8E1E35" w:rsidRDefault="00DA7B43" w:rsidP="00DA7B43">
      <w:pPr>
        <w:widowControl/>
        <w:shd w:val="clear" w:color="auto" w:fill="FFFFFF"/>
        <w:wordWrap w:val="0"/>
        <w:spacing w:line="270" w:lineRule="atLeast"/>
        <w:ind w:firstLine="573"/>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特此声明。</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法定代表人签字：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授权代表签字：</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投标人名称：（加盖公章）</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p>
    <w:p w:rsidR="00DA7B43" w:rsidRPr="008E1E35" w:rsidRDefault="00DA7B43" w:rsidP="003E665F">
      <w:pPr>
        <w:widowControl/>
        <w:shd w:val="clear" w:color="auto" w:fill="FFFFFF"/>
        <w:wordWrap w:val="0"/>
        <w:spacing w:line="270" w:lineRule="atLeast"/>
        <w:ind w:left="120" w:hangingChars="50" w:hanging="1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★说明：上述证明文件附有法定代表人、被授权代表身份证复印件（加盖公章）时才能生效。</w:t>
      </w:r>
    </w:p>
    <w:p w:rsidR="00DA7B43" w:rsidRPr="003E665F" w:rsidRDefault="00DA7B43" w:rsidP="00DA7B43">
      <w:pPr>
        <w:widowControl/>
        <w:shd w:val="clear" w:color="auto" w:fill="FFFFFF"/>
        <w:wordWrap w:val="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lastRenderedPageBreak/>
        <w:t> </w:t>
      </w:r>
    </w:p>
    <w:p w:rsidR="003E665F" w:rsidRDefault="00DA7B43"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3E665F">
      <w:pPr>
        <w:widowControl/>
        <w:shd w:val="clear" w:color="auto" w:fill="FFFFFF"/>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proofErr w:type="gramStart"/>
      <w:r w:rsidRPr="008E1E35">
        <w:rPr>
          <w:rFonts w:ascii="微软雅黑" w:eastAsia="微软雅黑" w:hAnsi="微软雅黑" w:cs="Segoe UI" w:hint="eastAsia"/>
          <w:color w:val="333333"/>
          <w:kern w:val="0"/>
          <w:sz w:val="24"/>
          <w:szCs w:val="24"/>
        </w:rPr>
        <w:t>不</w:t>
      </w:r>
      <w:proofErr w:type="gramEnd"/>
      <w:r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2、不与招标人串通投标，损害国家利益、社会公共利益或他人的合法权益；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3、不以向招标人或者评标委员会成员行贿的手段谋取中标；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4、竞标报价不违反相关法律的规定，也不以他人名义投标或者以其他方式弄虚作假，骗取中标；</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5、保证不以其他任何方式扰乱贵院的招标工作；</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6、保证不在药品销售、医疗器械、设备、物资、基建工程竞标中采取账外暗中给予回扣的手段腐蚀、贿赂医护、药剂人员、干部等其他相关人员；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7、保证不以任何名义包括以宣传费、临床促销费、开单费、处方费、广告费、免费度假、考察旅游、房屋装修等任何名义给予贵院采购人员、药剂人员、医护人员、干部等有关人员以财物或者其他利益；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8、保证不让贵院临床科室、药剂部门以及有关人员登记、统计医生处方或为此提供方便，干扰贵院的正常工作秩序；</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9、保证不以其他任何不正当竞争手段推销药品、医疗器械、设备、物资。</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3E665F">
      <w:pPr>
        <w:widowControl/>
        <w:shd w:val="clear" w:color="auto" w:fill="FFFFFF"/>
        <w:wordWrap w:val="0"/>
        <w:spacing w:line="270" w:lineRule="atLeast"/>
        <w:ind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六、采购物资名称：</w:t>
      </w:r>
    </w:p>
    <w:p w:rsidR="00DA7B43" w:rsidRPr="008E1E35" w:rsidRDefault="00DA7B43" w:rsidP="003E665F">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r w:rsidR="003E665F">
        <w:rPr>
          <w:rFonts w:ascii="微软雅黑" w:eastAsia="微软雅黑" w:hAnsi="微软雅黑" w:cs="Segoe UI" w:hint="eastAsia"/>
          <w:color w:val="333333"/>
          <w:kern w:val="0"/>
          <w:sz w:val="18"/>
          <w:szCs w:val="18"/>
        </w:rPr>
        <w:t xml:space="preserve">    </w:t>
      </w:r>
      <w:r w:rsidRPr="008E1E35">
        <w:rPr>
          <w:rFonts w:ascii="微软雅黑" w:eastAsia="微软雅黑" w:hAnsi="微软雅黑" w:cs="Segoe UI" w:hint="eastAsia"/>
          <w:color w:val="333333"/>
          <w:kern w:val="0"/>
          <w:sz w:val="24"/>
          <w:szCs w:val="24"/>
        </w:rPr>
        <w:t>本《承诺书》一式二份（一份由承诺人自存；一份随</w:t>
      </w:r>
      <w:proofErr w:type="gramStart"/>
      <w:r w:rsidRPr="008E1E35">
        <w:rPr>
          <w:rFonts w:ascii="微软雅黑" w:eastAsia="微软雅黑" w:hAnsi="微软雅黑" w:cs="Segoe UI" w:hint="eastAsia"/>
          <w:color w:val="333333"/>
          <w:kern w:val="0"/>
          <w:sz w:val="24"/>
          <w:szCs w:val="24"/>
        </w:rPr>
        <w:t>竞价书</w:t>
      </w:r>
      <w:proofErr w:type="gramEnd"/>
      <w:r w:rsidRPr="008E1E35">
        <w:rPr>
          <w:rFonts w:ascii="微软雅黑" w:eastAsia="微软雅黑" w:hAnsi="微软雅黑" w:cs="Segoe UI" w:hint="eastAsia"/>
          <w:color w:val="333333"/>
          <w:kern w:val="0"/>
          <w:sz w:val="24"/>
          <w:szCs w:val="24"/>
        </w:rPr>
        <w:t>传递）</w:t>
      </w:r>
    </w:p>
    <w:p w:rsidR="003E665F"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DA7B43">
      <w:pPr>
        <w:widowControl/>
        <w:shd w:val="clear" w:color="auto" w:fill="FFFFFF"/>
        <w:wordWrap w:val="0"/>
        <w:spacing w:line="270" w:lineRule="atLeast"/>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BD3" w:rsidRDefault="00850BD3" w:rsidP="009707C6">
      <w:r>
        <w:separator/>
      </w:r>
    </w:p>
  </w:endnote>
  <w:endnote w:type="continuationSeparator" w:id="0">
    <w:p w:rsidR="00850BD3" w:rsidRDefault="00850BD3" w:rsidP="0097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BD3" w:rsidRDefault="00850BD3" w:rsidP="009707C6">
      <w:r>
        <w:separator/>
      </w:r>
    </w:p>
  </w:footnote>
  <w:footnote w:type="continuationSeparator" w:id="0">
    <w:p w:rsidR="00850BD3" w:rsidRDefault="00850BD3" w:rsidP="009707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7C6"/>
    <w:rsid w:val="00003C46"/>
    <w:rsid w:val="00036523"/>
    <w:rsid w:val="00063CBF"/>
    <w:rsid w:val="0006460C"/>
    <w:rsid w:val="00076447"/>
    <w:rsid w:val="000A03E0"/>
    <w:rsid w:val="000A62C9"/>
    <w:rsid w:val="000B16A7"/>
    <w:rsid w:val="000B33B6"/>
    <w:rsid w:val="000C6DE7"/>
    <w:rsid w:val="000D51C8"/>
    <w:rsid w:val="000D5C22"/>
    <w:rsid w:val="000E77E5"/>
    <w:rsid w:val="000F2C83"/>
    <w:rsid w:val="000F6C4B"/>
    <w:rsid w:val="00121958"/>
    <w:rsid w:val="0015585F"/>
    <w:rsid w:val="00155BC2"/>
    <w:rsid w:val="00162B49"/>
    <w:rsid w:val="00164168"/>
    <w:rsid w:val="001A45DB"/>
    <w:rsid w:val="001B0588"/>
    <w:rsid w:val="001F7BFA"/>
    <w:rsid w:val="002159C8"/>
    <w:rsid w:val="002304B6"/>
    <w:rsid w:val="00241D90"/>
    <w:rsid w:val="0024392F"/>
    <w:rsid w:val="002458CC"/>
    <w:rsid w:val="00252A2B"/>
    <w:rsid w:val="002657E6"/>
    <w:rsid w:val="00277FFD"/>
    <w:rsid w:val="00281139"/>
    <w:rsid w:val="002959FD"/>
    <w:rsid w:val="002960DF"/>
    <w:rsid w:val="002B3E93"/>
    <w:rsid w:val="002D24A3"/>
    <w:rsid w:val="002E7BA2"/>
    <w:rsid w:val="00302391"/>
    <w:rsid w:val="00316715"/>
    <w:rsid w:val="00316EEA"/>
    <w:rsid w:val="00320483"/>
    <w:rsid w:val="00336183"/>
    <w:rsid w:val="0037764A"/>
    <w:rsid w:val="003876DE"/>
    <w:rsid w:val="00397AC3"/>
    <w:rsid w:val="003A3A68"/>
    <w:rsid w:val="003B1083"/>
    <w:rsid w:val="003B1285"/>
    <w:rsid w:val="003C4FCB"/>
    <w:rsid w:val="003E2E35"/>
    <w:rsid w:val="003E665F"/>
    <w:rsid w:val="003F176C"/>
    <w:rsid w:val="00406001"/>
    <w:rsid w:val="00434647"/>
    <w:rsid w:val="004C7E04"/>
    <w:rsid w:val="004E0E8C"/>
    <w:rsid w:val="005023C7"/>
    <w:rsid w:val="00525D78"/>
    <w:rsid w:val="00550E49"/>
    <w:rsid w:val="00584169"/>
    <w:rsid w:val="0059496F"/>
    <w:rsid w:val="00595311"/>
    <w:rsid w:val="005B3408"/>
    <w:rsid w:val="005D627E"/>
    <w:rsid w:val="005D6503"/>
    <w:rsid w:val="005E36E0"/>
    <w:rsid w:val="006250B9"/>
    <w:rsid w:val="00661D00"/>
    <w:rsid w:val="006A56E6"/>
    <w:rsid w:val="006A7032"/>
    <w:rsid w:val="006D2087"/>
    <w:rsid w:val="006E17CC"/>
    <w:rsid w:val="006E6BF8"/>
    <w:rsid w:val="006F4692"/>
    <w:rsid w:val="00741E5D"/>
    <w:rsid w:val="00750633"/>
    <w:rsid w:val="00751F96"/>
    <w:rsid w:val="0076295F"/>
    <w:rsid w:val="00786FE7"/>
    <w:rsid w:val="00791562"/>
    <w:rsid w:val="00796FF5"/>
    <w:rsid w:val="007A5851"/>
    <w:rsid w:val="007E11FD"/>
    <w:rsid w:val="008062CE"/>
    <w:rsid w:val="00811EB2"/>
    <w:rsid w:val="0082423B"/>
    <w:rsid w:val="00850BD3"/>
    <w:rsid w:val="008822B5"/>
    <w:rsid w:val="008901D0"/>
    <w:rsid w:val="008B5574"/>
    <w:rsid w:val="008D1D02"/>
    <w:rsid w:val="008D3189"/>
    <w:rsid w:val="008E1E35"/>
    <w:rsid w:val="008F1F97"/>
    <w:rsid w:val="00957EA6"/>
    <w:rsid w:val="009707C6"/>
    <w:rsid w:val="00984A3E"/>
    <w:rsid w:val="009E6749"/>
    <w:rsid w:val="00A03A46"/>
    <w:rsid w:val="00A40F3D"/>
    <w:rsid w:val="00A43AC7"/>
    <w:rsid w:val="00A53116"/>
    <w:rsid w:val="00A7660C"/>
    <w:rsid w:val="00B20393"/>
    <w:rsid w:val="00B35C7B"/>
    <w:rsid w:val="00B51372"/>
    <w:rsid w:val="00B70FF7"/>
    <w:rsid w:val="00C120B3"/>
    <w:rsid w:val="00C14414"/>
    <w:rsid w:val="00C276BD"/>
    <w:rsid w:val="00C37F08"/>
    <w:rsid w:val="00C50D05"/>
    <w:rsid w:val="00C517A7"/>
    <w:rsid w:val="00C87403"/>
    <w:rsid w:val="00CC2EDE"/>
    <w:rsid w:val="00CD4966"/>
    <w:rsid w:val="00D13C86"/>
    <w:rsid w:val="00D1796F"/>
    <w:rsid w:val="00D328AF"/>
    <w:rsid w:val="00D64722"/>
    <w:rsid w:val="00D73E00"/>
    <w:rsid w:val="00DA31F3"/>
    <w:rsid w:val="00DA7B43"/>
    <w:rsid w:val="00DD1D05"/>
    <w:rsid w:val="00E509B1"/>
    <w:rsid w:val="00E85AF3"/>
    <w:rsid w:val="00EA4B19"/>
    <w:rsid w:val="00EF0A5D"/>
    <w:rsid w:val="00EF7D43"/>
    <w:rsid w:val="00F0757B"/>
    <w:rsid w:val="00F726DE"/>
    <w:rsid w:val="00F812A2"/>
    <w:rsid w:val="00FA5EAB"/>
    <w:rsid w:val="00FB78A5"/>
    <w:rsid w:val="00FF7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webSettings.xml><?xml version="1.0" encoding="utf-8"?>
<w:webSettings xmlns:r="http://schemas.openxmlformats.org/officeDocument/2006/relationships" xmlns:w="http://schemas.openxmlformats.org/wordprocessingml/2006/main">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2</cp:revision>
  <dcterms:created xsi:type="dcterms:W3CDTF">2020-11-20T01:32:00Z</dcterms:created>
  <dcterms:modified xsi:type="dcterms:W3CDTF">2020-11-20T01:32:00Z</dcterms:modified>
</cp:coreProperties>
</file>