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7E1249">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710"/>
        <w:gridCol w:w="2410"/>
        <w:gridCol w:w="6095"/>
      </w:tblGrid>
      <w:tr w:rsidR="00550E49" w:rsidRPr="008E1E35" w:rsidTr="00AA2FB0">
        <w:trPr>
          <w:trHeight w:val="496"/>
        </w:trPr>
        <w:tc>
          <w:tcPr>
            <w:tcW w:w="710"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241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095"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7E1249" w:rsidRPr="008E1E35" w:rsidTr="00AA2FB0">
        <w:tc>
          <w:tcPr>
            <w:tcW w:w="710" w:type="dxa"/>
            <w:vMerge w:val="restart"/>
            <w:vAlign w:val="center"/>
          </w:tcPr>
          <w:p w:rsidR="007E1249" w:rsidRPr="00F03B87" w:rsidRDefault="007E1249" w:rsidP="0047455C">
            <w:pPr>
              <w:spacing w:line="360" w:lineRule="auto"/>
              <w:jc w:val="center"/>
              <w:rPr>
                <w:rFonts w:ascii="微软雅黑" w:eastAsia="微软雅黑" w:hAnsi="微软雅黑"/>
                <w:sz w:val="24"/>
                <w:szCs w:val="24"/>
              </w:rPr>
            </w:pPr>
            <w:r w:rsidRPr="00F03B87">
              <w:rPr>
                <w:rFonts w:ascii="微软雅黑" w:eastAsia="微软雅黑" w:hAnsi="微软雅黑" w:hint="eastAsia"/>
                <w:sz w:val="24"/>
                <w:szCs w:val="24"/>
              </w:rPr>
              <w:t>1</w:t>
            </w:r>
          </w:p>
        </w:tc>
        <w:tc>
          <w:tcPr>
            <w:tcW w:w="2410" w:type="dxa"/>
            <w:vAlign w:val="center"/>
          </w:tcPr>
          <w:p w:rsidR="007E1249" w:rsidRPr="00F03B87" w:rsidRDefault="007E1249" w:rsidP="0047455C">
            <w:pPr>
              <w:spacing w:line="480" w:lineRule="exact"/>
              <w:jc w:val="center"/>
              <w:rPr>
                <w:rFonts w:ascii="微软雅黑" w:eastAsia="微软雅黑" w:hAnsi="微软雅黑"/>
                <w:sz w:val="24"/>
                <w:szCs w:val="24"/>
              </w:rPr>
            </w:pPr>
            <w:r>
              <w:rPr>
                <w:rFonts w:ascii="微软雅黑" w:eastAsia="微软雅黑" w:hAnsi="微软雅黑" w:hint="eastAsia"/>
                <w:sz w:val="24"/>
                <w:szCs w:val="24"/>
              </w:rPr>
              <w:t>梅毒螺旋体抗体检测试剂盒（免疫印迹法）</w:t>
            </w:r>
          </w:p>
        </w:tc>
        <w:tc>
          <w:tcPr>
            <w:tcW w:w="6095" w:type="dxa"/>
          </w:tcPr>
          <w:p w:rsidR="007E1249" w:rsidRDefault="007E1249" w:rsidP="0047455C">
            <w:pPr>
              <w:rPr>
                <w:rFonts w:ascii="微软雅黑" w:eastAsia="微软雅黑" w:hAnsi="微软雅黑" w:hint="eastAsia"/>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w:t>
            </w:r>
            <w:r>
              <w:rPr>
                <w:rFonts w:ascii="微软雅黑" w:eastAsia="微软雅黑" w:hAnsi="微软雅黑" w:hint="eastAsia"/>
                <w:sz w:val="24"/>
                <w:szCs w:val="24"/>
              </w:rPr>
              <w:t>体外定性检测人血清和血浆中的</w:t>
            </w:r>
            <w:r w:rsidR="00247D89">
              <w:rPr>
                <w:rFonts w:ascii="微软雅黑" w:eastAsia="微软雅黑" w:hAnsi="微软雅黑" w:hint="eastAsia"/>
                <w:sz w:val="24"/>
                <w:szCs w:val="24"/>
              </w:rPr>
              <w:t>抗</w:t>
            </w:r>
            <w:r>
              <w:rPr>
                <w:rFonts w:ascii="微软雅黑" w:eastAsia="微软雅黑" w:hAnsi="微软雅黑" w:hint="eastAsia"/>
                <w:sz w:val="24"/>
                <w:szCs w:val="24"/>
              </w:rPr>
              <w:t>梅毒螺旋体抗体</w:t>
            </w:r>
            <w:proofErr w:type="spellStart"/>
            <w:r w:rsidR="00247D89">
              <w:rPr>
                <w:rFonts w:ascii="微软雅黑" w:eastAsia="微软雅黑" w:hAnsi="微软雅黑" w:hint="eastAsia"/>
                <w:sz w:val="24"/>
                <w:szCs w:val="24"/>
              </w:rPr>
              <w:t>IgG</w:t>
            </w:r>
            <w:proofErr w:type="spellEnd"/>
            <w:r w:rsidR="00247D89">
              <w:rPr>
                <w:rFonts w:ascii="微软雅黑" w:eastAsia="微软雅黑" w:hAnsi="微软雅黑" w:hint="eastAsia"/>
                <w:sz w:val="24"/>
                <w:szCs w:val="24"/>
              </w:rPr>
              <w:t>和</w:t>
            </w:r>
            <w:proofErr w:type="spellStart"/>
            <w:r w:rsidR="00247D89">
              <w:rPr>
                <w:rFonts w:ascii="微软雅黑" w:eastAsia="微软雅黑" w:hAnsi="微软雅黑" w:hint="eastAsia"/>
                <w:sz w:val="24"/>
                <w:szCs w:val="24"/>
              </w:rPr>
              <w:t>IgM</w:t>
            </w:r>
            <w:proofErr w:type="spellEnd"/>
            <w:r>
              <w:rPr>
                <w:rFonts w:ascii="微软雅黑" w:eastAsia="微软雅黑" w:hAnsi="微软雅黑" w:hint="eastAsia"/>
                <w:sz w:val="24"/>
                <w:szCs w:val="24"/>
              </w:rPr>
              <w:t>。</w:t>
            </w:r>
          </w:p>
          <w:p w:rsidR="004474D4" w:rsidRPr="006949AB" w:rsidRDefault="006949AB" w:rsidP="0047455C">
            <w:pPr>
              <w:rPr>
                <w:rFonts w:ascii="微软雅黑" w:eastAsia="微软雅黑" w:hAnsi="微软雅黑"/>
                <w:sz w:val="24"/>
                <w:szCs w:val="24"/>
              </w:rPr>
            </w:pPr>
            <w:r>
              <w:rPr>
                <w:rFonts w:ascii="微软雅黑" w:eastAsia="微软雅黑" w:hAnsi="微软雅黑" w:hint="eastAsia"/>
                <w:sz w:val="24"/>
                <w:szCs w:val="24"/>
              </w:rPr>
              <w:t>2、</w:t>
            </w:r>
            <w:r w:rsidRPr="006949AB">
              <w:rPr>
                <w:rFonts w:ascii="微软雅黑" w:eastAsia="微软雅黑" w:hAnsi="微软雅黑" w:hint="eastAsia"/>
                <w:sz w:val="24"/>
                <w:szCs w:val="24"/>
              </w:rPr>
              <w:t>组成：膜条、阳性对照模板、通用缓冲液、酶结合物、底物液、结果判读模板、温育盘、塑料封膜</w:t>
            </w:r>
            <w:r>
              <w:rPr>
                <w:rFonts w:ascii="微软雅黑" w:eastAsia="微软雅黑" w:hAnsi="微软雅黑" w:hint="eastAsia"/>
                <w:sz w:val="24"/>
                <w:szCs w:val="24"/>
              </w:rPr>
              <w:t>。</w:t>
            </w:r>
          </w:p>
          <w:p w:rsidR="007E1249" w:rsidRDefault="006949AB" w:rsidP="0047455C">
            <w:pPr>
              <w:rPr>
                <w:rFonts w:ascii="微软雅黑" w:eastAsia="微软雅黑" w:hAnsi="微软雅黑" w:hint="eastAsia"/>
                <w:sz w:val="24"/>
                <w:szCs w:val="24"/>
              </w:rPr>
            </w:pPr>
            <w:r>
              <w:rPr>
                <w:rFonts w:ascii="微软雅黑" w:eastAsia="微软雅黑" w:hAnsi="微软雅黑" w:hint="eastAsia"/>
                <w:sz w:val="24"/>
                <w:szCs w:val="24"/>
              </w:rPr>
              <w:t>3</w:t>
            </w:r>
            <w:r w:rsidR="007E1249">
              <w:rPr>
                <w:rFonts w:ascii="微软雅黑" w:eastAsia="微软雅黑" w:hAnsi="微软雅黑" w:hint="eastAsia"/>
                <w:sz w:val="24"/>
                <w:szCs w:val="24"/>
              </w:rPr>
              <w:t>、检测</w:t>
            </w:r>
            <w:r w:rsidR="00247D89">
              <w:rPr>
                <w:rFonts w:ascii="微软雅黑" w:eastAsia="微软雅黑" w:hAnsi="微软雅黑" w:hint="eastAsia"/>
                <w:sz w:val="24"/>
                <w:szCs w:val="24"/>
              </w:rPr>
              <w:t>方法</w:t>
            </w:r>
            <w:r w:rsidR="007E1249">
              <w:rPr>
                <w:rFonts w:ascii="微软雅黑" w:eastAsia="微软雅黑" w:hAnsi="微软雅黑" w:hint="eastAsia"/>
                <w:sz w:val="24"/>
                <w:szCs w:val="24"/>
              </w:rPr>
              <w:t>：</w:t>
            </w:r>
            <w:r w:rsidR="00247D89">
              <w:rPr>
                <w:rFonts w:ascii="微软雅黑" w:eastAsia="微软雅黑" w:hAnsi="微软雅黑" w:hint="eastAsia"/>
                <w:sz w:val="24"/>
                <w:szCs w:val="24"/>
              </w:rPr>
              <w:t>免疫印迹法</w:t>
            </w:r>
            <w:r w:rsidR="007E1249">
              <w:rPr>
                <w:rFonts w:ascii="微软雅黑" w:eastAsia="微软雅黑" w:hAnsi="微软雅黑" w:hint="eastAsia"/>
                <w:sz w:val="24"/>
                <w:szCs w:val="24"/>
              </w:rPr>
              <w:t>。</w:t>
            </w:r>
          </w:p>
          <w:p w:rsidR="006949AB" w:rsidRPr="00167B01" w:rsidRDefault="006949AB" w:rsidP="0047455C">
            <w:pPr>
              <w:rPr>
                <w:rFonts w:ascii="微软雅黑" w:eastAsia="微软雅黑" w:hAnsi="微软雅黑"/>
                <w:sz w:val="24"/>
                <w:szCs w:val="24"/>
              </w:rPr>
            </w:pPr>
            <w:r>
              <w:rPr>
                <w:rFonts w:ascii="微软雅黑" w:eastAsia="微软雅黑" w:hAnsi="微软雅黑" w:hint="eastAsia"/>
                <w:sz w:val="24"/>
                <w:szCs w:val="24"/>
              </w:rPr>
              <w:t>4、</w:t>
            </w:r>
            <w:r w:rsidRPr="006949AB">
              <w:rPr>
                <w:rFonts w:ascii="微软雅黑" w:eastAsia="微软雅黑" w:hAnsi="微软雅黑" w:hint="eastAsia"/>
                <w:sz w:val="24"/>
                <w:szCs w:val="24"/>
              </w:rPr>
              <w:t>检测膜条上包被5条条带（TpN47、</w:t>
            </w:r>
            <w:proofErr w:type="spellStart"/>
            <w:r w:rsidRPr="006949AB">
              <w:rPr>
                <w:rFonts w:ascii="微软雅黑" w:eastAsia="微软雅黑" w:hAnsi="微软雅黑" w:hint="eastAsia"/>
                <w:sz w:val="24"/>
                <w:szCs w:val="24"/>
              </w:rPr>
              <w:t>tmpA</w:t>
            </w:r>
            <w:proofErr w:type="spellEnd"/>
            <w:r w:rsidRPr="006949AB">
              <w:rPr>
                <w:rFonts w:ascii="微软雅黑" w:eastAsia="微软雅黑" w:hAnsi="微软雅黑" w:hint="eastAsia"/>
                <w:sz w:val="24"/>
                <w:szCs w:val="24"/>
              </w:rPr>
              <w:t>、p22、TpN17、TpN15），保证检测准确性</w:t>
            </w:r>
            <w:r>
              <w:rPr>
                <w:rFonts w:ascii="微软雅黑" w:eastAsia="微软雅黑" w:hAnsi="微软雅黑" w:hint="eastAsia"/>
                <w:sz w:val="24"/>
                <w:szCs w:val="24"/>
              </w:rPr>
              <w:t>。</w:t>
            </w:r>
          </w:p>
          <w:p w:rsidR="007E1249" w:rsidRPr="007B23F2" w:rsidRDefault="006949AB" w:rsidP="0047455C">
            <w:pPr>
              <w:rPr>
                <w:rFonts w:ascii="微软雅黑" w:eastAsia="微软雅黑" w:hAnsi="微软雅黑"/>
                <w:sz w:val="24"/>
                <w:szCs w:val="24"/>
              </w:rPr>
            </w:pPr>
            <w:r>
              <w:rPr>
                <w:rFonts w:ascii="微软雅黑" w:eastAsia="微软雅黑" w:hAnsi="微软雅黑" w:hint="eastAsia"/>
                <w:sz w:val="24"/>
                <w:szCs w:val="24"/>
              </w:rPr>
              <w:t>5</w:t>
            </w:r>
            <w:r w:rsidR="007E1249">
              <w:rPr>
                <w:rFonts w:ascii="微软雅黑" w:eastAsia="微软雅黑" w:hAnsi="微软雅黑" w:hint="eastAsia"/>
                <w:sz w:val="24"/>
                <w:szCs w:val="24"/>
              </w:rPr>
              <w:t>、</w:t>
            </w:r>
            <w:r w:rsidR="007E1249" w:rsidRPr="007B23F2">
              <w:rPr>
                <w:rFonts w:ascii="微软雅黑" w:eastAsia="微软雅黑" w:hAnsi="微软雅黑"/>
                <w:sz w:val="24"/>
                <w:szCs w:val="24"/>
              </w:rPr>
              <w:t>存储条件：</w:t>
            </w:r>
            <w:r w:rsidR="007E1249">
              <w:rPr>
                <w:rFonts w:ascii="微软雅黑" w:eastAsia="微软雅黑" w:hAnsi="微软雅黑" w:hint="eastAsia"/>
                <w:sz w:val="24"/>
                <w:szCs w:val="24"/>
              </w:rPr>
              <w:t>2</w:t>
            </w:r>
            <w:r w:rsidR="007E1249" w:rsidRPr="007B23F2">
              <w:rPr>
                <w:rFonts w:ascii="微软雅黑" w:eastAsia="微软雅黑" w:hAnsi="微软雅黑" w:hint="eastAsia"/>
                <w:sz w:val="24"/>
                <w:szCs w:val="24"/>
              </w:rPr>
              <w:t>℃-</w:t>
            </w:r>
            <w:r w:rsidR="00247D89">
              <w:rPr>
                <w:rFonts w:ascii="微软雅黑" w:eastAsia="微软雅黑" w:hAnsi="微软雅黑" w:hint="eastAsia"/>
                <w:sz w:val="24"/>
                <w:szCs w:val="24"/>
              </w:rPr>
              <w:t>8</w:t>
            </w:r>
            <w:r w:rsidR="007E1249" w:rsidRPr="007B23F2">
              <w:rPr>
                <w:rFonts w:ascii="微软雅黑" w:eastAsia="微软雅黑" w:hAnsi="微软雅黑" w:hint="eastAsia"/>
                <w:sz w:val="24"/>
                <w:szCs w:val="24"/>
              </w:rPr>
              <w:t>℃</w:t>
            </w:r>
            <w:r w:rsidR="00247D89">
              <w:rPr>
                <w:rFonts w:ascii="微软雅黑" w:eastAsia="微软雅黑" w:hAnsi="微软雅黑" w:hint="eastAsia"/>
                <w:sz w:val="24"/>
                <w:szCs w:val="24"/>
              </w:rPr>
              <w:t>干燥</w:t>
            </w:r>
            <w:r w:rsidR="007E1249" w:rsidRPr="007B23F2">
              <w:rPr>
                <w:rFonts w:ascii="微软雅黑" w:eastAsia="微软雅黑" w:hAnsi="微软雅黑" w:hint="eastAsia"/>
                <w:sz w:val="24"/>
                <w:szCs w:val="24"/>
              </w:rPr>
              <w:t>保存</w:t>
            </w:r>
            <w:r w:rsidR="007E1249">
              <w:rPr>
                <w:rFonts w:ascii="微软雅黑" w:eastAsia="微软雅黑" w:hAnsi="微软雅黑" w:hint="eastAsia"/>
                <w:sz w:val="24"/>
                <w:szCs w:val="24"/>
              </w:rPr>
              <w:t>。</w:t>
            </w:r>
          </w:p>
          <w:p w:rsidR="007E1249" w:rsidRPr="00A60FDC" w:rsidRDefault="006949AB" w:rsidP="00A60FDC">
            <w:pPr>
              <w:rPr>
                <w:rFonts w:ascii="微软雅黑" w:eastAsia="微软雅黑" w:hAnsi="微软雅黑"/>
                <w:sz w:val="24"/>
                <w:szCs w:val="24"/>
              </w:rPr>
            </w:pPr>
            <w:r>
              <w:rPr>
                <w:rFonts w:ascii="微软雅黑" w:eastAsia="微软雅黑" w:hAnsi="微软雅黑" w:hint="eastAsia"/>
                <w:sz w:val="24"/>
                <w:szCs w:val="24"/>
              </w:rPr>
              <w:t>6</w:t>
            </w:r>
            <w:r w:rsidR="007E1249">
              <w:rPr>
                <w:rFonts w:ascii="微软雅黑" w:eastAsia="微软雅黑" w:hAnsi="微软雅黑" w:hint="eastAsia"/>
                <w:sz w:val="24"/>
                <w:szCs w:val="24"/>
              </w:rPr>
              <w:t>、</w:t>
            </w:r>
            <w:r w:rsidR="007E1249" w:rsidRPr="007B23F2">
              <w:rPr>
                <w:rFonts w:ascii="微软雅黑" w:eastAsia="微软雅黑" w:hAnsi="微软雅黑" w:hint="eastAsia"/>
                <w:sz w:val="24"/>
                <w:szCs w:val="24"/>
              </w:rPr>
              <w:t>试剂有效期：≥12个月</w:t>
            </w:r>
            <w:r w:rsidR="007E1249">
              <w:rPr>
                <w:rFonts w:ascii="微软雅黑" w:eastAsia="微软雅黑" w:hAnsi="微软雅黑" w:hint="eastAsia"/>
                <w:sz w:val="24"/>
                <w:szCs w:val="24"/>
              </w:rPr>
              <w:t>。</w:t>
            </w:r>
          </w:p>
        </w:tc>
      </w:tr>
      <w:tr w:rsidR="00247D89" w:rsidRPr="008E1E35" w:rsidTr="00AA2FB0">
        <w:tc>
          <w:tcPr>
            <w:tcW w:w="710" w:type="dxa"/>
            <w:vMerge/>
            <w:vAlign w:val="center"/>
          </w:tcPr>
          <w:p w:rsidR="00247D89" w:rsidRPr="00F03B87" w:rsidRDefault="00247D89" w:rsidP="0047455C">
            <w:pPr>
              <w:spacing w:line="360" w:lineRule="auto"/>
              <w:jc w:val="center"/>
              <w:rPr>
                <w:rFonts w:ascii="微软雅黑" w:eastAsia="微软雅黑" w:hAnsi="微软雅黑" w:hint="eastAsia"/>
                <w:sz w:val="24"/>
                <w:szCs w:val="24"/>
              </w:rPr>
            </w:pPr>
          </w:p>
        </w:tc>
        <w:tc>
          <w:tcPr>
            <w:tcW w:w="2410" w:type="dxa"/>
            <w:vAlign w:val="center"/>
          </w:tcPr>
          <w:p w:rsidR="00247D89" w:rsidRDefault="00247D89" w:rsidP="007E1249">
            <w:pPr>
              <w:spacing w:line="480" w:lineRule="exact"/>
              <w:jc w:val="center"/>
              <w:rPr>
                <w:rFonts w:ascii="微软雅黑" w:eastAsia="微软雅黑" w:hAnsi="微软雅黑" w:hint="eastAsia"/>
                <w:sz w:val="24"/>
                <w:szCs w:val="24"/>
              </w:rPr>
            </w:pPr>
            <w:r>
              <w:rPr>
                <w:rFonts w:ascii="微软雅黑" w:eastAsia="微软雅黑" w:hAnsi="微软雅黑" w:hint="eastAsia"/>
                <w:sz w:val="24"/>
                <w:szCs w:val="24"/>
              </w:rPr>
              <w:t>梅毒螺旋体抗体检测试剂盒（间接免疫荧光法）</w:t>
            </w:r>
          </w:p>
        </w:tc>
        <w:tc>
          <w:tcPr>
            <w:tcW w:w="6095" w:type="dxa"/>
          </w:tcPr>
          <w:p w:rsidR="00247D89" w:rsidRDefault="00247D89" w:rsidP="00051DFB">
            <w:pPr>
              <w:rPr>
                <w:rFonts w:ascii="微软雅黑" w:eastAsia="微软雅黑" w:hAnsi="微软雅黑"/>
                <w:sz w:val="24"/>
                <w:szCs w:val="24"/>
              </w:rPr>
            </w:pPr>
            <w:r>
              <w:rPr>
                <w:rFonts w:ascii="微软雅黑" w:eastAsia="微软雅黑" w:hAnsi="微软雅黑" w:hint="eastAsia"/>
                <w:sz w:val="24"/>
                <w:szCs w:val="24"/>
              </w:rPr>
              <w:t>1、</w:t>
            </w:r>
            <w:r w:rsidRPr="007B23F2">
              <w:rPr>
                <w:rFonts w:ascii="微软雅黑" w:eastAsia="微软雅黑" w:hAnsi="微软雅黑" w:hint="eastAsia"/>
                <w:sz w:val="24"/>
                <w:szCs w:val="24"/>
              </w:rPr>
              <w:t>用于</w:t>
            </w:r>
            <w:r>
              <w:rPr>
                <w:rFonts w:ascii="微软雅黑" w:eastAsia="微软雅黑" w:hAnsi="微软雅黑" w:hint="eastAsia"/>
                <w:sz w:val="24"/>
                <w:szCs w:val="24"/>
              </w:rPr>
              <w:t>体外定性检测人血清和血浆中的</w:t>
            </w:r>
            <w:r>
              <w:rPr>
                <w:rFonts w:ascii="微软雅黑" w:eastAsia="微软雅黑" w:hAnsi="微软雅黑" w:hint="eastAsia"/>
                <w:sz w:val="24"/>
                <w:szCs w:val="24"/>
              </w:rPr>
              <w:t>抗</w:t>
            </w:r>
            <w:r>
              <w:rPr>
                <w:rFonts w:ascii="微软雅黑" w:eastAsia="微软雅黑" w:hAnsi="微软雅黑" w:hint="eastAsia"/>
                <w:sz w:val="24"/>
                <w:szCs w:val="24"/>
              </w:rPr>
              <w:t>梅毒螺旋体抗体</w:t>
            </w:r>
            <w:r>
              <w:rPr>
                <w:rFonts w:ascii="微软雅黑" w:eastAsia="微软雅黑" w:hAnsi="微软雅黑" w:hint="eastAsia"/>
                <w:sz w:val="24"/>
                <w:szCs w:val="24"/>
              </w:rPr>
              <w:t>免疫球蛋白G或免疫球蛋白M</w:t>
            </w:r>
            <w:r>
              <w:rPr>
                <w:rFonts w:ascii="微软雅黑" w:eastAsia="微软雅黑" w:hAnsi="微软雅黑" w:hint="eastAsia"/>
                <w:sz w:val="24"/>
                <w:szCs w:val="24"/>
              </w:rPr>
              <w:t>。</w:t>
            </w:r>
          </w:p>
          <w:p w:rsidR="00247D89" w:rsidRDefault="00247D89" w:rsidP="00051DFB">
            <w:pPr>
              <w:rPr>
                <w:rFonts w:ascii="微软雅黑" w:eastAsia="微软雅黑" w:hAnsi="微软雅黑" w:hint="eastAsia"/>
                <w:sz w:val="24"/>
                <w:szCs w:val="24"/>
              </w:rPr>
            </w:pPr>
            <w:r>
              <w:rPr>
                <w:rFonts w:ascii="微软雅黑" w:eastAsia="微软雅黑" w:hAnsi="微软雅黑" w:hint="eastAsia"/>
                <w:sz w:val="24"/>
                <w:szCs w:val="24"/>
              </w:rPr>
              <w:t>2、检测方法：</w:t>
            </w:r>
            <w:r>
              <w:rPr>
                <w:rFonts w:ascii="微软雅黑" w:eastAsia="微软雅黑" w:hAnsi="微软雅黑" w:hint="eastAsia"/>
                <w:sz w:val="24"/>
                <w:szCs w:val="24"/>
              </w:rPr>
              <w:t>间接免疫荧光</w:t>
            </w:r>
            <w:r>
              <w:rPr>
                <w:rFonts w:ascii="微软雅黑" w:eastAsia="微软雅黑" w:hAnsi="微软雅黑" w:hint="eastAsia"/>
                <w:sz w:val="24"/>
                <w:szCs w:val="24"/>
              </w:rPr>
              <w:t>法。</w:t>
            </w:r>
          </w:p>
          <w:p w:rsidR="006949AB" w:rsidRDefault="006949AB" w:rsidP="00051DFB">
            <w:pPr>
              <w:rPr>
                <w:rFonts w:ascii="微软雅黑" w:eastAsia="微软雅黑" w:hAnsi="微软雅黑" w:hint="eastAsia"/>
                <w:sz w:val="24"/>
                <w:szCs w:val="24"/>
              </w:rPr>
            </w:pPr>
            <w:r>
              <w:rPr>
                <w:rFonts w:ascii="微软雅黑" w:eastAsia="微软雅黑" w:hAnsi="微软雅黑" w:hint="eastAsia"/>
                <w:sz w:val="24"/>
                <w:szCs w:val="24"/>
              </w:rPr>
              <w:t>3、</w:t>
            </w:r>
            <w:r w:rsidRPr="006949AB">
              <w:rPr>
                <w:rFonts w:ascii="微软雅黑" w:eastAsia="微软雅黑" w:hAnsi="微软雅黑" w:hint="eastAsia"/>
                <w:sz w:val="24"/>
                <w:szCs w:val="24"/>
              </w:rPr>
              <w:t>滴定平板技术：操作简便，</w:t>
            </w:r>
            <w:proofErr w:type="gramStart"/>
            <w:r w:rsidRPr="006949AB">
              <w:rPr>
                <w:rFonts w:ascii="微软雅黑" w:eastAsia="微软雅黑" w:hAnsi="微软雅黑" w:hint="eastAsia"/>
                <w:sz w:val="24"/>
                <w:szCs w:val="24"/>
              </w:rPr>
              <w:t>无需湿盒等</w:t>
            </w:r>
            <w:proofErr w:type="gramEnd"/>
            <w:r w:rsidRPr="006949AB">
              <w:rPr>
                <w:rFonts w:ascii="微软雅黑" w:eastAsia="微软雅黑" w:hAnsi="微软雅黑" w:hint="eastAsia"/>
                <w:sz w:val="24"/>
                <w:szCs w:val="24"/>
              </w:rPr>
              <w:t>额外设备</w:t>
            </w:r>
            <w:r>
              <w:rPr>
                <w:rFonts w:ascii="微软雅黑" w:eastAsia="微软雅黑" w:hAnsi="微软雅黑" w:hint="eastAsia"/>
                <w:sz w:val="24"/>
                <w:szCs w:val="24"/>
              </w:rPr>
              <w:t>。</w:t>
            </w:r>
          </w:p>
          <w:p w:rsidR="00247D89" w:rsidRPr="007B23F2" w:rsidRDefault="006949AB" w:rsidP="00051DFB">
            <w:pPr>
              <w:rPr>
                <w:rFonts w:ascii="微软雅黑" w:eastAsia="微软雅黑" w:hAnsi="微软雅黑"/>
                <w:sz w:val="24"/>
                <w:szCs w:val="24"/>
              </w:rPr>
            </w:pPr>
            <w:r>
              <w:rPr>
                <w:rFonts w:ascii="微软雅黑" w:eastAsia="微软雅黑" w:hAnsi="微软雅黑" w:hint="eastAsia"/>
                <w:sz w:val="24"/>
                <w:szCs w:val="24"/>
              </w:rPr>
              <w:t>4、</w:t>
            </w:r>
            <w:r w:rsidR="00247D89" w:rsidRPr="007B23F2">
              <w:rPr>
                <w:rFonts w:ascii="微软雅黑" w:eastAsia="微软雅黑" w:hAnsi="微软雅黑"/>
                <w:sz w:val="24"/>
                <w:szCs w:val="24"/>
              </w:rPr>
              <w:t>存储条件：</w:t>
            </w:r>
            <w:r w:rsidR="00247D89">
              <w:rPr>
                <w:rFonts w:ascii="微软雅黑" w:eastAsia="微软雅黑" w:hAnsi="微软雅黑" w:hint="eastAsia"/>
                <w:sz w:val="24"/>
                <w:szCs w:val="24"/>
              </w:rPr>
              <w:t>2</w:t>
            </w:r>
            <w:r w:rsidR="00247D89" w:rsidRPr="007B23F2">
              <w:rPr>
                <w:rFonts w:ascii="微软雅黑" w:eastAsia="微软雅黑" w:hAnsi="微软雅黑" w:hint="eastAsia"/>
                <w:sz w:val="24"/>
                <w:szCs w:val="24"/>
              </w:rPr>
              <w:t>℃-</w:t>
            </w:r>
            <w:r w:rsidR="00247D89">
              <w:rPr>
                <w:rFonts w:ascii="微软雅黑" w:eastAsia="微软雅黑" w:hAnsi="微软雅黑" w:hint="eastAsia"/>
                <w:sz w:val="24"/>
                <w:szCs w:val="24"/>
              </w:rPr>
              <w:t>8</w:t>
            </w:r>
            <w:r w:rsidR="00247D89" w:rsidRPr="007B23F2">
              <w:rPr>
                <w:rFonts w:ascii="微软雅黑" w:eastAsia="微软雅黑" w:hAnsi="微软雅黑" w:hint="eastAsia"/>
                <w:sz w:val="24"/>
                <w:szCs w:val="24"/>
              </w:rPr>
              <w:t>℃</w:t>
            </w:r>
            <w:r w:rsidR="00247D89">
              <w:rPr>
                <w:rFonts w:ascii="微软雅黑" w:eastAsia="微软雅黑" w:hAnsi="微软雅黑" w:hint="eastAsia"/>
                <w:sz w:val="24"/>
                <w:szCs w:val="24"/>
              </w:rPr>
              <w:t>干燥</w:t>
            </w:r>
            <w:r w:rsidR="00247D89" w:rsidRPr="007B23F2">
              <w:rPr>
                <w:rFonts w:ascii="微软雅黑" w:eastAsia="微软雅黑" w:hAnsi="微软雅黑" w:hint="eastAsia"/>
                <w:sz w:val="24"/>
                <w:szCs w:val="24"/>
              </w:rPr>
              <w:t>保存</w:t>
            </w:r>
            <w:r w:rsidR="00247D89">
              <w:rPr>
                <w:rFonts w:ascii="微软雅黑" w:eastAsia="微软雅黑" w:hAnsi="微软雅黑" w:hint="eastAsia"/>
                <w:sz w:val="24"/>
                <w:szCs w:val="24"/>
              </w:rPr>
              <w:t>。</w:t>
            </w:r>
          </w:p>
          <w:p w:rsidR="00247D89" w:rsidRPr="00A60FDC" w:rsidRDefault="006949AB" w:rsidP="00051DFB">
            <w:pPr>
              <w:rPr>
                <w:rFonts w:ascii="微软雅黑" w:eastAsia="微软雅黑" w:hAnsi="微软雅黑"/>
                <w:sz w:val="24"/>
                <w:szCs w:val="24"/>
              </w:rPr>
            </w:pPr>
            <w:r>
              <w:rPr>
                <w:rFonts w:ascii="微软雅黑" w:eastAsia="微软雅黑" w:hAnsi="微软雅黑" w:hint="eastAsia"/>
                <w:sz w:val="24"/>
                <w:szCs w:val="24"/>
              </w:rPr>
              <w:t>5</w:t>
            </w:r>
            <w:r w:rsidR="00247D89">
              <w:rPr>
                <w:rFonts w:ascii="微软雅黑" w:eastAsia="微软雅黑" w:hAnsi="微软雅黑" w:hint="eastAsia"/>
                <w:sz w:val="24"/>
                <w:szCs w:val="24"/>
              </w:rPr>
              <w:t>、</w:t>
            </w:r>
            <w:r w:rsidR="00247D89" w:rsidRPr="007B23F2">
              <w:rPr>
                <w:rFonts w:ascii="微软雅黑" w:eastAsia="微软雅黑" w:hAnsi="微软雅黑" w:hint="eastAsia"/>
                <w:sz w:val="24"/>
                <w:szCs w:val="24"/>
              </w:rPr>
              <w:t>试剂有效期：≥12个月</w:t>
            </w:r>
            <w:r w:rsidR="00247D89">
              <w:rPr>
                <w:rFonts w:ascii="微软雅黑" w:eastAsia="微软雅黑" w:hAnsi="微软雅黑" w:hint="eastAsia"/>
                <w:sz w:val="24"/>
                <w:szCs w:val="24"/>
              </w:rPr>
              <w:t>。</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w:t>
      </w:r>
      <w:r w:rsidR="00C5387B">
        <w:rPr>
          <w:rFonts w:ascii="黑体" w:eastAsia="黑体" w:hAnsi="黑体" w:cs="Segoe UI" w:hint="eastAsia"/>
          <w:b/>
          <w:bCs/>
          <w:color w:val="333333"/>
          <w:kern w:val="0"/>
          <w:sz w:val="28"/>
          <w:szCs w:val="28"/>
        </w:rPr>
        <w:t>2</w:t>
      </w:r>
      <w:r w:rsidRPr="008E1E35">
        <w:rPr>
          <w:rFonts w:ascii="黑体" w:eastAsia="黑体" w:hAnsi="黑体" w:cs="Segoe UI" w:hint="eastAsia"/>
          <w:b/>
          <w:bCs/>
          <w:color w:val="333333"/>
          <w:kern w:val="0"/>
          <w:sz w:val="28"/>
          <w:szCs w:val="28"/>
        </w:rPr>
        <w:t>：采购文件书装订顺序</w:t>
      </w:r>
    </w:p>
    <w:p w:rsidR="008E1E35" w:rsidRDefault="00DA7B43"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E27C6C">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8F5BB8" w:rsidP="00BD57E7">
      <w:pPr>
        <w:widowControl/>
        <w:shd w:val="clear" w:color="auto" w:fill="FFFFFF"/>
        <w:wordWrap w:val="0"/>
        <w:spacing w:line="400" w:lineRule="atLeast"/>
        <w:ind w:leftChars="-200" w:left="-420" w:rightChars="-230" w:right="-483"/>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8F5BB8" w:rsidP="00BD57E7">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、生产厂家授权书（投标人不是生产厂家的）</w:t>
      </w:r>
      <w:r w:rsidR="008E1E35">
        <w:rPr>
          <w:rFonts w:ascii="微软雅黑" w:eastAsia="微软雅黑" w:hAnsi="微软雅黑" w:cs="Segoe UI" w:hint="eastAsia"/>
          <w:color w:val="333333"/>
          <w:kern w:val="0"/>
          <w:sz w:val="24"/>
          <w:szCs w:val="24"/>
        </w:rPr>
        <w:t>。</w:t>
      </w:r>
    </w:p>
    <w:p w:rsidR="00DA7B43" w:rsidRPr="00E27C6C" w:rsidRDefault="008F5BB8" w:rsidP="00BD57E7">
      <w:pPr>
        <w:widowControl/>
        <w:shd w:val="clear" w:color="auto" w:fill="FFFFFF"/>
        <w:wordWrap w:val="0"/>
        <w:ind w:leftChars="-200" w:left="-420" w:rightChars="-230" w:right="-483"/>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sidR="00E27C6C">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sidR="00E27C6C" w:rsidRPr="008E1E35">
        <w:rPr>
          <w:rFonts w:ascii="微软雅黑" w:eastAsia="微软雅黑" w:hAnsi="微软雅黑" w:cs="Segoe UI"/>
          <w:color w:val="333333"/>
          <w:kern w:val="0"/>
          <w:sz w:val="24"/>
          <w:szCs w:val="24"/>
        </w:rPr>
        <w:t xml:space="preserve"> </w:t>
      </w:r>
      <w:r w:rsidR="00E27C6C">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E27C6C" w:rsidP="00BD57E7">
      <w:pPr>
        <w:widowControl/>
        <w:shd w:val="clear" w:color="auto" w:fill="FFFFFF"/>
        <w:wordWrap w:val="0"/>
        <w:ind w:leftChars="-200" w:left="-420" w:rightChars="-230" w:right="-483"/>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BD57E7">
      <w:pPr>
        <w:widowControl/>
        <w:shd w:val="clear" w:color="auto" w:fill="FFFFFF"/>
        <w:wordWrap w:val="0"/>
        <w:ind w:leftChars="-200" w:left="-420" w:rightChars="-230" w:right="-48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BD57E7">
      <w:pPr>
        <w:widowControl/>
        <w:shd w:val="clear" w:color="auto" w:fill="FFFFFF"/>
        <w:wordWrap w:val="0"/>
        <w:ind w:leftChars="-200" w:left="-420" w:rightChars="-230" w:right="-48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8F5BB8"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3</w:t>
      </w:r>
      <w:r w:rsidR="00DA7B43"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Default="00DA7B43" w:rsidP="00BD57E7">
      <w:pPr>
        <w:widowControl/>
        <w:shd w:val="clear" w:color="auto" w:fill="FFFFFF"/>
        <w:wordWrap w:val="0"/>
        <w:ind w:leftChars="-200" w:left="-420" w:rightChars="-230" w:right="-48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E27C6C">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、产品说明书或</w:t>
      </w:r>
      <w:r w:rsidRPr="008E1E35">
        <w:rPr>
          <w:rFonts w:ascii="微软雅黑" w:eastAsia="微软雅黑" w:hAnsi="微软雅黑" w:cs="Segoe UI" w:hint="eastAsia"/>
          <w:color w:val="333333"/>
          <w:kern w:val="0"/>
          <w:sz w:val="24"/>
          <w:szCs w:val="24"/>
        </w:rPr>
        <w:t>彩页资料和其他有关介绍资料。</w:t>
      </w:r>
    </w:p>
    <w:p w:rsidR="00DA7B43"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1</w:t>
      </w:r>
      <w:r w:rsidR="00E27C6C">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E27C6C" w:rsidRPr="008E1E35" w:rsidRDefault="00E27C6C"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18、《反商业贿赂承诺书》（格式见附件4）</w:t>
      </w:r>
    </w:p>
    <w:p w:rsid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E27C6C">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E27C6C"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w:t>
      </w:r>
      <w:r w:rsidR="00C5387B">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3E665F" w:rsidRDefault="0017469F"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配置及</w:t>
      </w:r>
      <w:r w:rsidR="00DA7B43" w:rsidRPr="003E665F">
        <w:rPr>
          <w:rFonts w:ascii="微软雅黑" w:eastAsia="微软雅黑" w:hAnsi="微软雅黑" w:cs="Segoe UI" w:hint="eastAsia"/>
          <w:bCs/>
          <w:color w:val="333333"/>
          <w:kern w:val="0"/>
          <w:sz w:val="28"/>
          <w:szCs w:val="28"/>
        </w:rPr>
        <w:t>偏离表</w:t>
      </w:r>
    </w:p>
    <w:tbl>
      <w:tblPr>
        <w:tblW w:w="9167" w:type="dxa"/>
        <w:jc w:val="center"/>
        <w:tblInd w:w="-318" w:type="dxa"/>
        <w:tblCellMar>
          <w:left w:w="0" w:type="dxa"/>
          <w:right w:w="0" w:type="dxa"/>
        </w:tblCellMar>
        <w:tblLook w:val="04A0"/>
      </w:tblPr>
      <w:tblGrid>
        <w:gridCol w:w="1374"/>
        <w:gridCol w:w="2299"/>
        <w:gridCol w:w="2299"/>
        <w:gridCol w:w="3195"/>
      </w:tblGrid>
      <w:tr w:rsidR="00DA7B43" w:rsidRPr="008E1E35" w:rsidTr="00AA2FB0">
        <w:trPr>
          <w:trHeight w:val="600"/>
          <w:jc w:val="center"/>
        </w:trPr>
        <w:tc>
          <w:tcPr>
            <w:tcW w:w="1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AA2FB0">
        <w:trPr>
          <w:trHeight w:val="465"/>
          <w:jc w:val="center"/>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95"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AA2FB0">
        <w:trPr>
          <w:trHeight w:val="450"/>
          <w:jc w:val="center"/>
        </w:trPr>
        <w:tc>
          <w:tcPr>
            <w:tcW w:w="13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95"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hint="eastAsia"/>
          <w:color w:val="333333"/>
          <w:kern w:val="0"/>
          <w:sz w:val="22"/>
        </w:rPr>
      </w:pPr>
      <w:r w:rsidRPr="008E1E35">
        <w:rPr>
          <w:rFonts w:ascii="微软雅黑" w:eastAsia="微软雅黑" w:hAnsi="微软雅黑" w:cs="Segoe UI" w:hint="eastAsia"/>
          <w:color w:val="333333"/>
          <w:kern w:val="0"/>
          <w:sz w:val="22"/>
        </w:rPr>
        <w:t>注：</w:t>
      </w:r>
    </w:p>
    <w:p w:rsidR="008E1E35"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hint="eastAsia"/>
          <w:color w:val="333333"/>
          <w:kern w:val="0"/>
          <w:sz w:val="22"/>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hint="eastAsia"/>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3E665F" w:rsidRPr="00BD57E7"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DA7B43" w:rsidRPr="003E665F" w:rsidRDefault="00DA7B43" w:rsidP="007E1249">
      <w:pPr>
        <w:widowControl/>
        <w:shd w:val="clear" w:color="auto" w:fill="FFFFFF"/>
        <w:wordWrap w:val="0"/>
        <w:spacing w:line="270" w:lineRule="atLeast"/>
        <w:ind w:leftChars="-202" w:left="-424"/>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9151" w:type="dxa"/>
        <w:jc w:val="center"/>
        <w:tblInd w:w="-457" w:type="dxa"/>
        <w:tblCellMar>
          <w:left w:w="0" w:type="dxa"/>
          <w:right w:w="0" w:type="dxa"/>
        </w:tblCellMar>
        <w:tblLook w:val="04A0"/>
      </w:tblPr>
      <w:tblGrid>
        <w:gridCol w:w="1416"/>
        <w:gridCol w:w="2656"/>
        <w:gridCol w:w="1260"/>
        <w:gridCol w:w="2160"/>
        <w:gridCol w:w="1659"/>
      </w:tblGrid>
      <w:tr w:rsidR="00BE5068" w:rsidRPr="008E1E35" w:rsidTr="00BD57E7">
        <w:trPr>
          <w:trHeight w:val="420"/>
          <w:jc w:val="center"/>
        </w:trPr>
        <w:tc>
          <w:tcPr>
            <w:tcW w:w="141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w:t>
            </w:r>
            <w:proofErr w:type="gramStart"/>
            <w:r>
              <w:rPr>
                <w:rFonts w:ascii="微软雅黑" w:eastAsia="微软雅黑" w:hAnsi="微软雅黑" w:cs="宋体" w:hint="eastAsia"/>
                <w:kern w:val="0"/>
                <w:sz w:val="24"/>
                <w:szCs w:val="24"/>
              </w:rPr>
              <w:t>甲医疗</w:t>
            </w:r>
            <w:proofErr w:type="gramEnd"/>
            <w:r>
              <w:rPr>
                <w:rFonts w:ascii="微软雅黑" w:eastAsia="微软雅黑" w:hAnsi="微软雅黑" w:cs="宋体" w:hint="eastAsia"/>
                <w:kern w:val="0"/>
                <w:sz w:val="24"/>
                <w:szCs w:val="24"/>
              </w:rPr>
              <w:t>机构用户</w:t>
            </w:r>
          </w:p>
        </w:tc>
        <w:tc>
          <w:tcPr>
            <w:tcW w:w="2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BE5068" w:rsidRPr="008E1E35" w:rsidTr="00BD57E7">
        <w:trPr>
          <w:trHeight w:val="300"/>
          <w:jc w:val="center"/>
        </w:trPr>
        <w:tc>
          <w:tcPr>
            <w:tcW w:w="1416" w:type="dxa"/>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300"/>
          <w:jc w:val="center"/>
        </w:trPr>
        <w:tc>
          <w:tcPr>
            <w:tcW w:w="1416" w:type="dxa"/>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105"/>
          <w:jc w:val="center"/>
        </w:trPr>
        <w:tc>
          <w:tcPr>
            <w:tcW w:w="1416" w:type="dxa"/>
            <w:vMerge/>
            <w:tcBorders>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105"/>
          <w:jc w:val="center"/>
        </w:trPr>
        <w:tc>
          <w:tcPr>
            <w:tcW w:w="1416" w:type="dxa"/>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105"/>
          <w:jc w:val="center"/>
        </w:trPr>
        <w:tc>
          <w:tcPr>
            <w:tcW w:w="1416" w:type="dxa"/>
            <w:vMerge/>
            <w:tcBorders>
              <w:left w:val="single" w:sz="8" w:space="0" w:color="auto"/>
              <w:right w:val="single" w:sz="8" w:space="0" w:color="auto"/>
            </w:tcBorders>
            <w:vAlign w:val="center"/>
            <w:hideMark/>
          </w:tcPr>
          <w:p w:rsidR="00BE5068" w:rsidRPr="008E1E35" w:rsidRDefault="00BE5068" w:rsidP="00DA7B43">
            <w:pPr>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375"/>
          <w:jc w:val="center"/>
        </w:trPr>
        <w:tc>
          <w:tcPr>
            <w:tcW w:w="1416" w:type="dxa"/>
            <w:vMerge/>
            <w:tcBorders>
              <w:left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375"/>
          <w:jc w:val="center"/>
        </w:trPr>
        <w:tc>
          <w:tcPr>
            <w:tcW w:w="1416" w:type="dxa"/>
            <w:vMerge/>
            <w:tcBorders>
              <w:left w:val="single" w:sz="8" w:space="0" w:color="auto"/>
              <w:right w:val="single" w:sz="8" w:space="0" w:color="auto"/>
            </w:tcBorders>
            <w:vAlign w:val="center"/>
            <w:hideMark/>
          </w:tcPr>
          <w:p w:rsidR="00BE5068" w:rsidRPr="008E1E35" w:rsidRDefault="00BE5068" w:rsidP="00DA7B43">
            <w:pPr>
              <w:widowControl/>
              <w:jc w:val="left"/>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BE5068" w:rsidRPr="008E1E35" w:rsidTr="00BD57E7">
        <w:trPr>
          <w:trHeight w:val="375"/>
          <w:jc w:val="center"/>
        </w:trPr>
        <w:tc>
          <w:tcPr>
            <w:tcW w:w="1416" w:type="dxa"/>
            <w:vMerge/>
            <w:tcBorders>
              <w:left w:val="single" w:sz="8" w:space="0" w:color="auto"/>
              <w:bottom w:val="single" w:sz="8" w:space="0" w:color="auto"/>
              <w:right w:val="single" w:sz="8" w:space="0" w:color="auto"/>
            </w:tcBorders>
            <w:vAlign w:val="center"/>
            <w:hideMark/>
          </w:tcPr>
          <w:p w:rsidR="00BE5068" w:rsidRPr="008E1E35" w:rsidRDefault="00BE5068" w:rsidP="00DA7B43">
            <w:pPr>
              <w:widowControl/>
              <w:jc w:val="left"/>
              <w:rPr>
                <w:rFonts w:ascii="微软雅黑" w:eastAsia="微软雅黑" w:hAnsi="微软雅黑" w:cs="宋体"/>
                <w:kern w:val="0"/>
                <w:sz w:val="18"/>
                <w:szCs w:val="18"/>
              </w:rPr>
            </w:pPr>
          </w:p>
        </w:tc>
        <w:tc>
          <w:tcPr>
            <w:tcW w:w="2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5068" w:rsidRPr="008E1E35" w:rsidRDefault="00BE5068"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7E1249">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7E1249">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DA7B43" w:rsidRPr="003E665F" w:rsidRDefault="00DA7B43" w:rsidP="007E1249">
      <w:pPr>
        <w:widowControl/>
        <w:shd w:val="clear" w:color="auto" w:fill="FFFFFF"/>
        <w:wordWrap w:val="0"/>
        <w:spacing w:line="270" w:lineRule="atLeast"/>
        <w:ind w:leftChars="-202" w:left="-424"/>
        <w:jc w:val="left"/>
        <w:rPr>
          <w:rFonts w:ascii="微软雅黑" w:eastAsia="微软雅黑" w:hAnsi="微软雅黑" w:cs="Segoe UI"/>
          <w:color w:val="333333"/>
          <w:kern w:val="0"/>
          <w:sz w:val="28"/>
          <w:szCs w:val="28"/>
        </w:rPr>
      </w:pPr>
      <w:bookmarkStart w:id="0" w:name="_Toc95295163"/>
      <w:bookmarkEnd w:id="0"/>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215" w:type="dxa"/>
        <w:tblInd w:w="-318" w:type="dxa"/>
        <w:shd w:val="clear" w:color="auto" w:fill="FFFFFF"/>
        <w:tblCellMar>
          <w:left w:w="0" w:type="dxa"/>
          <w:right w:w="0" w:type="dxa"/>
        </w:tblCellMar>
        <w:tblLook w:val="04A0"/>
      </w:tblPr>
      <w:tblGrid>
        <w:gridCol w:w="783"/>
        <w:gridCol w:w="1344"/>
        <w:gridCol w:w="1701"/>
        <w:gridCol w:w="1276"/>
        <w:gridCol w:w="1559"/>
        <w:gridCol w:w="993"/>
        <w:gridCol w:w="1559"/>
      </w:tblGrid>
      <w:tr w:rsidR="00B91920" w:rsidRPr="008E1E35" w:rsidTr="00AA2FB0">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r>
      <w:tr w:rsidR="00B91920" w:rsidRPr="008E1E35" w:rsidTr="00AA2FB0">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AA2FB0">
        <w:trPr>
          <w:trHeight w:val="39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B91920" w:rsidRPr="008E1E35" w:rsidTr="00AA2FB0">
        <w:trPr>
          <w:trHeight w:val="30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3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1920" w:rsidRPr="008E1E35" w:rsidRDefault="00B91920"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BD57E7">
      <w:pPr>
        <w:widowControl/>
        <w:shd w:val="clear" w:color="auto" w:fill="FFFFFF"/>
        <w:wordWrap w:val="0"/>
        <w:ind w:leftChars="-200" w:left="-418" w:rightChars="-200" w:right="-420" w:hanging="2"/>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6C0CB1"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sidR="00DA7B43" w:rsidRPr="008E1E35">
        <w:rPr>
          <w:rFonts w:ascii="微软雅黑" w:eastAsia="微软雅黑" w:hAnsi="微软雅黑" w:cs="Segoe UI" w:hint="eastAsia"/>
          <w:color w:val="333333"/>
          <w:kern w:val="0"/>
          <w:sz w:val="24"/>
          <w:szCs w:val="24"/>
        </w:rPr>
        <w:t>、如有配套耗材，请参照此表报价。</w:t>
      </w:r>
    </w:p>
    <w:p w:rsidR="00DA7B43" w:rsidRPr="008E1E35" w:rsidRDefault="006C0CB1"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5</w:t>
      </w:r>
      <w:r w:rsidR="00DA7B43" w:rsidRPr="008E1E35">
        <w:rPr>
          <w:rFonts w:ascii="微软雅黑" w:eastAsia="微软雅黑" w:hAnsi="微软雅黑" w:cs="Segoe UI" w:hint="eastAsia"/>
          <w:color w:val="333333"/>
          <w:kern w:val="0"/>
          <w:sz w:val="24"/>
          <w:szCs w:val="24"/>
        </w:rPr>
        <w:t>、如有多种规格，请按每种规格分别报价。</w:t>
      </w:r>
    </w:p>
    <w:p w:rsidR="00DA7B43" w:rsidRPr="008E1E35"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91920" w:rsidRPr="008E1E35">
        <w:rPr>
          <w:rFonts w:ascii="微软雅黑" w:eastAsia="微软雅黑" w:hAnsi="微软雅黑" w:cs="Segoe UI" w:hint="eastAsia"/>
          <w:color w:val="333333"/>
          <w:kern w:val="0"/>
          <w:sz w:val="24"/>
          <w:szCs w:val="24"/>
        </w:rPr>
        <w:t>：</w:t>
      </w:r>
    </w:p>
    <w:p w:rsidR="003E665F"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Pr="00BD57E7" w:rsidRDefault="00DA7B43" w:rsidP="00BD57E7">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C5387B" w:rsidRDefault="00C5387B" w:rsidP="007E1249">
      <w:pPr>
        <w:widowControl/>
        <w:shd w:val="clear" w:color="auto" w:fill="FFFFFF"/>
        <w:wordWrap w:val="0"/>
        <w:ind w:leftChars="-405" w:left="-850" w:firstLineChars="151" w:firstLine="423"/>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C5387B" w:rsidRPr="00C00395" w:rsidRDefault="00C5387B" w:rsidP="00C5387B">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5387B" w:rsidRPr="00D64722" w:rsidRDefault="00C5387B" w:rsidP="007E1249">
      <w:pPr>
        <w:tabs>
          <w:tab w:val="left" w:pos="2142"/>
        </w:tabs>
        <w:spacing w:line="360" w:lineRule="auto"/>
        <w:ind w:leftChars="-202" w:left="-424"/>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C5387B" w:rsidRPr="00D64722" w:rsidRDefault="00C5387B" w:rsidP="00BD57E7">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C5387B" w:rsidRPr="00D64722" w:rsidRDefault="00C5387B" w:rsidP="00BD57E7">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5387B" w:rsidRPr="007E1249" w:rsidRDefault="00C5387B" w:rsidP="00BD57E7">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授权单位名称（盖章）：</w:t>
      </w:r>
    </w:p>
    <w:p w:rsidR="00C5387B" w:rsidRPr="007E1249" w:rsidRDefault="00C5387B" w:rsidP="00BD57E7">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授权单位法定代表人（签字）：</w:t>
      </w:r>
    </w:p>
    <w:p w:rsidR="00C5387B" w:rsidRPr="007E1249" w:rsidRDefault="00C5387B" w:rsidP="00BD57E7">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被授权单位名称（盖章）：</w:t>
      </w:r>
    </w:p>
    <w:p w:rsidR="00C5387B" w:rsidRPr="007E1249" w:rsidRDefault="00C5387B" w:rsidP="00BD57E7">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被授权单位法定代表人（签字）：</w:t>
      </w:r>
    </w:p>
    <w:p w:rsidR="00C5387B" w:rsidRPr="007E1249" w:rsidRDefault="00C5387B" w:rsidP="00BD57E7">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授权日期：</w:t>
      </w:r>
    </w:p>
    <w:p w:rsidR="00C5387B" w:rsidRPr="00397AC3" w:rsidRDefault="00C5387B" w:rsidP="00BD57E7">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C5387B" w:rsidRPr="00BD57E7" w:rsidRDefault="00C5387B" w:rsidP="00BD57E7">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3E665F" w:rsidRPr="003E665F" w:rsidRDefault="00DA7B43" w:rsidP="007E1249">
      <w:pPr>
        <w:widowControl/>
        <w:shd w:val="clear" w:color="auto" w:fill="FFFFFF"/>
        <w:wordWrap w:val="0"/>
        <w:ind w:left="720" w:hanging="1146"/>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sidR="00C5387B">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7E1249">
      <w:pPr>
        <w:widowControl/>
        <w:shd w:val="clear" w:color="auto" w:fill="FFFFFF"/>
        <w:wordWrap w:val="0"/>
        <w:spacing w:line="270" w:lineRule="atLeast"/>
        <w:ind w:leftChars="-202" w:left="-424"/>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lastRenderedPageBreak/>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7E1249" w:rsidRDefault="00DA7B43" w:rsidP="00BD57E7">
      <w:pPr>
        <w:widowControl/>
        <w:shd w:val="clear" w:color="auto" w:fill="FFFFFF"/>
        <w:wordWrap w:val="0"/>
        <w:spacing w:line="270" w:lineRule="atLeast"/>
        <w:ind w:leftChars="-200" w:left="-420" w:rightChars="-200" w:right="-420" w:firstLine="573"/>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特此声明。</w:t>
      </w:r>
    </w:p>
    <w:p w:rsidR="00DA7B43" w:rsidRP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法定代表人签字：</w:t>
      </w:r>
    </w:p>
    <w:p w:rsidR="00DA7B43" w:rsidRP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授权代表签字：</w:t>
      </w:r>
    </w:p>
    <w:p w:rsidR="00DA7B43" w:rsidRP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投标人名称（加盖公章）</w:t>
      </w:r>
      <w:r w:rsidR="00FA07C5" w:rsidRPr="007E1249">
        <w:rPr>
          <w:rFonts w:ascii="微软雅黑" w:eastAsia="微软雅黑" w:hAnsi="微软雅黑" w:cs="Segoe UI" w:hint="eastAsia"/>
          <w:color w:val="000000"/>
          <w:kern w:val="0"/>
          <w:sz w:val="24"/>
          <w:szCs w:val="24"/>
        </w:rPr>
        <w:t>：</w:t>
      </w:r>
    </w:p>
    <w:p w:rsidR="00DA7B43" w:rsidRPr="007E1249"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日期：</w:t>
      </w:r>
    </w:p>
    <w:p w:rsidR="00DA7B43" w:rsidRPr="007E1249" w:rsidRDefault="00DA7B43" w:rsidP="00BD57E7">
      <w:pPr>
        <w:widowControl/>
        <w:shd w:val="clear" w:color="auto" w:fill="FFFFFF"/>
        <w:wordWrap w:val="0"/>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★说明：上述证明文件附有法定代表人、被授权代表身份证复印件（加盖公章）时才能生效。</w:t>
      </w:r>
    </w:p>
    <w:p w:rsidR="00DA7B43" w:rsidRPr="007E1249" w:rsidRDefault="00DA7B43" w:rsidP="00BD57E7">
      <w:pPr>
        <w:widowControl/>
        <w:shd w:val="clear" w:color="auto" w:fill="FFFFFF"/>
        <w:wordWrap w:val="0"/>
        <w:ind w:leftChars="-200" w:left="-420" w:rightChars="-200" w:right="-420"/>
        <w:jc w:val="left"/>
        <w:rPr>
          <w:rFonts w:ascii="微软雅黑" w:eastAsia="微软雅黑" w:hAnsi="微软雅黑" w:cs="Segoe UI"/>
          <w:color w:val="000000"/>
          <w:kern w:val="0"/>
          <w:sz w:val="24"/>
          <w:szCs w:val="24"/>
        </w:rPr>
      </w:pPr>
      <w:r w:rsidRPr="007E1249">
        <w:rPr>
          <w:rFonts w:ascii="微软雅黑" w:eastAsia="微软雅黑" w:hAnsi="微软雅黑" w:cs="Segoe UI" w:hint="eastAsia"/>
          <w:color w:val="000000"/>
          <w:kern w:val="0"/>
          <w:sz w:val="24"/>
          <w:szCs w:val="24"/>
        </w:rPr>
        <w:t> </w:t>
      </w:r>
    </w:p>
    <w:p w:rsidR="003E665F" w:rsidRPr="00BD57E7" w:rsidRDefault="00DA7B43" w:rsidP="007E1249">
      <w:pPr>
        <w:widowControl/>
        <w:shd w:val="clear" w:color="auto" w:fill="FFFFFF"/>
        <w:wordWrap w:val="0"/>
        <w:spacing w:line="270" w:lineRule="atLeast"/>
        <w:ind w:leftChars="-202" w:left="-424"/>
        <w:jc w:val="left"/>
        <w:rPr>
          <w:rFonts w:ascii="微软雅黑" w:eastAsia="微软雅黑" w:hAnsi="微软雅黑" w:cs="Segoe UI"/>
          <w:bCs/>
          <w:color w:val="333333"/>
          <w:kern w:val="0"/>
          <w:sz w:val="30"/>
          <w:szCs w:val="30"/>
        </w:rPr>
      </w:pPr>
      <w:r w:rsidRPr="003E665F">
        <w:rPr>
          <w:rFonts w:ascii="微软雅黑" w:eastAsia="微软雅黑" w:hAnsi="微软雅黑" w:cs="Segoe UI" w:hint="eastAsia"/>
          <w:bCs/>
          <w:color w:val="333333"/>
          <w:kern w:val="0"/>
          <w:sz w:val="28"/>
          <w:szCs w:val="28"/>
        </w:rPr>
        <w:t>附件</w:t>
      </w:r>
      <w:r w:rsidR="00C5387B">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BD57E7" w:rsidRDefault="00DA7B43" w:rsidP="00BD57E7">
      <w:pPr>
        <w:widowControl/>
        <w:shd w:val="clear" w:color="auto" w:fill="FFFFFF"/>
        <w:spacing w:line="270" w:lineRule="atLeast"/>
        <w:ind w:leftChars="-200" w:left="-420" w:rightChars="-200" w:right="-420"/>
        <w:jc w:val="center"/>
        <w:rPr>
          <w:rFonts w:ascii="微软雅黑" w:eastAsia="微软雅黑" w:hAnsi="微软雅黑" w:cs="Segoe UI"/>
          <w:color w:val="000000"/>
          <w:kern w:val="0"/>
          <w:sz w:val="30"/>
          <w:szCs w:val="30"/>
        </w:rPr>
      </w:pPr>
      <w:r w:rsidRPr="00BD57E7">
        <w:rPr>
          <w:rFonts w:ascii="微软雅黑" w:eastAsia="微软雅黑" w:hAnsi="微软雅黑" w:cs="Segoe UI" w:hint="eastAsia"/>
          <w:color w:val="000000"/>
          <w:kern w:val="0"/>
          <w:sz w:val="30"/>
          <w:szCs w:val="30"/>
        </w:rPr>
        <w:t>反商业贿赂承诺书</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二、本厂家、商家、公司保证在药品、医疗器械、设备、物资、基建工程竞标工作及药品、试剂销售等工作中承诺做到：</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lastRenderedPageBreak/>
        <w:t>1、</w:t>
      </w:r>
      <w:proofErr w:type="gramStart"/>
      <w:r w:rsidRPr="00BD57E7">
        <w:rPr>
          <w:rFonts w:ascii="微软雅黑" w:eastAsia="微软雅黑" w:hAnsi="微软雅黑" w:cs="Segoe UI" w:hint="eastAsia"/>
          <w:color w:val="000000"/>
          <w:kern w:val="0"/>
          <w:sz w:val="24"/>
          <w:szCs w:val="24"/>
        </w:rPr>
        <w:t>不</w:t>
      </w:r>
      <w:proofErr w:type="gramEnd"/>
      <w:r w:rsidRPr="00BD57E7">
        <w:rPr>
          <w:rFonts w:ascii="微软雅黑" w:eastAsia="微软雅黑" w:hAnsi="微软雅黑" w:cs="Segoe UI" w:hint="eastAsia"/>
          <w:color w:val="000000"/>
          <w:kern w:val="0"/>
          <w:sz w:val="24"/>
          <w:szCs w:val="24"/>
        </w:rPr>
        <w:t>与其他投标人相互串通投标报价，损害贵院的合法权益；</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2、不与招标人串通投标，损害国家利益、社会公共利益或他人的合法权益；</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3、不以向招标人或者评标委员会成员行贿的手段谋取中标；</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4、竞标报价不违反相关法律的规定，也不以他人名义投标或者以其他方式弄虚作假，骗取中标；</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5、保证不以其他任何方式扰乱贵院的招标工作；</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6、保证不在药品销售、医疗器械、设备、物资、基建工程竞标中采取账外暗中给予回扣的手段腐蚀、贿赂医护、药剂人员、干部等其他相关人员；</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8、保证不让贵院临床科室、药剂部门以及有关人员登记、统计医生处方或为此提供方便，干扰贵院的正常工作秩序；</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9、保证不以其他任何不正当竞争手段推销药品、医疗器械、设备、物资。</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三、本厂家、商家、公司保证竭力维护贵院的声誉，不做任何有损贵院形象的事情。</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五、对本厂家、商家、公司及本厂家、商家、公司工作人员采取以上手段竞标、促销等，干扰贵院正常工作秩序，损害贵院形象的，本厂家、商家、公司保证：</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2、对本厂家、商家、公司相关工作人员</w:t>
      </w:r>
      <w:proofErr w:type="gramStart"/>
      <w:r w:rsidRPr="00BD57E7">
        <w:rPr>
          <w:rFonts w:ascii="微软雅黑" w:eastAsia="微软雅黑" w:hAnsi="微软雅黑" w:cs="Segoe UI" w:hint="eastAsia"/>
          <w:color w:val="000000"/>
          <w:kern w:val="0"/>
          <w:sz w:val="24"/>
          <w:szCs w:val="24"/>
        </w:rPr>
        <w:t>作出</w:t>
      </w:r>
      <w:proofErr w:type="gramEnd"/>
      <w:r w:rsidRPr="00BD57E7">
        <w:rPr>
          <w:rFonts w:ascii="微软雅黑" w:eastAsia="微软雅黑" w:hAnsi="微软雅黑" w:cs="Segoe UI" w:hint="eastAsia"/>
          <w:color w:val="000000"/>
          <w:kern w:val="0"/>
          <w:sz w:val="24"/>
          <w:szCs w:val="24"/>
        </w:rPr>
        <w:t>严肃处理；</w:t>
      </w:r>
    </w:p>
    <w:p w:rsidR="00DA7B43" w:rsidRPr="00BD57E7" w:rsidRDefault="00DA7B43" w:rsidP="00BD57E7">
      <w:pPr>
        <w:widowControl/>
        <w:shd w:val="clear" w:color="auto" w:fill="FFFFFF"/>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3、对由于本厂家、商家、公司或本厂家、商家、公司工作人员的上述行为给贵院造成经济或名誉损失的，由本厂家、商家、公司负责，并愿意承担全部民事赔偿责任。</w:t>
      </w:r>
    </w:p>
    <w:p w:rsidR="00DA7B43" w:rsidRPr="00BD57E7" w:rsidRDefault="00DA7B43" w:rsidP="00BD57E7">
      <w:pPr>
        <w:widowControl/>
        <w:shd w:val="clear" w:color="auto" w:fill="FFFFFF"/>
        <w:tabs>
          <w:tab w:val="left" w:pos="142"/>
        </w:tabs>
        <w:wordWrap w:val="0"/>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六、采购物资名称：</w:t>
      </w:r>
      <w:r w:rsidR="00E27C6C" w:rsidRPr="00BD57E7">
        <w:rPr>
          <w:rFonts w:ascii="微软雅黑" w:eastAsia="微软雅黑" w:hAnsi="微软雅黑" w:cs="Segoe UI" w:hint="eastAsia"/>
          <w:color w:val="000000"/>
          <w:kern w:val="0"/>
          <w:sz w:val="24"/>
          <w:szCs w:val="24"/>
        </w:rPr>
        <w:t>梅毒螺旋体抗体检测试剂盒（</w:t>
      </w:r>
      <w:r w:rsidR="00BD57E7">
        <w:rPr>
          <w:rFonts w:ascii="微软雅黑" w:eastAsia="微软雅黑" w:hAnsi="微软雅黑" w:cs="Segoe UI" w:hint="eastAsia"/>
          <w:color w:val="000000"/>
          <w:kern w:val="0"/>
          <w:sz w:val="24"/>
          <w:szCs w:val="24"/>
        </w:rPr>
        <w:t>免疫印迹法</w:t>
      </w:r>
      <w:r w:rsidR="00E27C6C" w:rsidRPr="00BD57E7">
        <w:rPr>
          <w:rFonts w:ascii="微软雅黑" w:eastAsia="微软雅黑" w:hAnsi="微软雅黑" w:cs="Segoe UI" w:hint="eastAsia"/>
          <w:color w:val="000000"/>
          <w:kern w:val="0"/>
          <w:sz w:val="24"/>
          <w:szCs w:val="24"/>
        </w:rPr>
        <w:t>）</w:t>
      </w:r>
      <w:r w:rsidR="00BD57E7">
        <w:rPr>
          <w:rFonts w:ascii="微软雅黑" w:eastAsia="微软雅黑" w:hAnsi="微软雅黑" w:cs="Segoe UI" w:hint="eastAsia"/>
          <w:color w:val="000000"/>
          <w:kern w:val="0"/>
          <w:sz w:val="24"/>
          <w:szCs w:val="24"/>
        </w:rPr>
        <w:t>、</w:t>
      </w:r>
      <w:r w:rsidR="00BD57E7" w:rsidRPr="00BD57E7">
        <w:rPr>
          <w:rFonts w:ascii="微软雅黑" w:eastAsia="微软雅黑" w:hAnsi="微软雅黑" w:cs="Segoe UI" w:hint="eastAsia"/>
          <w:color w:val="000000"/>
          <w:kern w:val="0"/>
          <w:sz w:val="24"/>
          <w:szCs w:val="24"/>
        </w:rPr>
        <w:t>梅毒螺旋体抗体检测试剂盒（</w:t>
      </w:r>
      <w:r w:rsidR="00BD57E7">
        <w:rPr>
          <w:rFonts w:ascii="微软雅黑" w:eastAsia="微软雅黑" w:hAnsi="微软雅黑" w:cs="Segoe UI" w:hint="eastAsia"/>
          <w:color w:val="000000"/>
          <w:kern w:val="0"/>
          <w:sz w:val="24"/>
          <w:szCs w:val="24"/>
        </w:rPr>
        <w:t>间接免疫荧光法法</w:t>
      </w:r>
      <w:r w:rsidR="00BD57E7" w:rsidRPr="00BD57E7">
        <w:rPr>
          <w:rFonts w:ascii="微软雅黑" w:eastAsia="微软雅黑" w:hAnsi="微软雅黑" w:cs="Segoe UI" w:hint="eastAsia"/>
          <w:color w:val="000000"/>
          <w:kern w:val="0"/>
          <w:sz w:val="24"/>
          <w:szCs w:val="24"/>
        </w:rPr>
        <w:t>）</w:t>
      </w:r>
    </w:p>
    <w:p w:rsidR="00DA7B43" w:rsidRPr="00BD57E7"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 </w:t>
      </w:r>
      <w:r w:rsidR="003E665F" w:rsidRPr="00BD57E7">
        <w:rPr>
          <w:rFonts w:ascii="微软雅黑" w:eastAsia="微软雅黑" w:hAnsi="微软雅黑" w:cs="Segoe UI" w:hint="eastAsia"/>
          <w:color w:val="000000"/>
          <w:kern w:val="0"/>
          <w:sz w:val="24"/>
          <w:szCs w:val="24"/>
        </w:rPr>
        <w:t xml:space="preserve">    </w:t>
      </w:r>
      <w:r w:rsidRPr="00BD57E7">
        <w:rPr>
          <w:rFonts w:ascii="微软雅黑" w:eastAsia="微软雅黑" w:hAnsi="微软雅黑" w:cs="Segoe UI" w:hint="eastAsia"/>
          <w:color w:val="000000"/>
          <w:kern w:val="0"/>
          <w:sz w:val="24"/>
          <w:szCs w:val="24"/>
        </w:rPr>
        <w:t>本《承诺书》一式二份（一份由承诺人自存；一份随</w:t>
      </w:r>
      <w:proofErr w:type="gramStart"/>
      <w:r w:rsidRPr="00BD57E7">
        <w:rPr>
          <w:rFonts w:ascii="微软雅黑" w:eastAsia="微软雅黑" w:hAnsi="微软雅黑" w:cs="Segoe UI" w:hint="eastAsia"/>
          <w:color w:val="000000"/>
          <w:kern w:val="0"/>
          <w:sz w:val="24"/>
          <w:szCs w:val="24"/>
        </w:rPr>
        <w:t>竞价书</w:t>
      </w:r>
      <w:proofErr w:type="gramEnd"/>
      <w:r w:rsidRPr="00BD57E7">
        <w:rPr>
          <w:rFonts w:ascii="微软雅黑" w:eastAsia="微软雅黑" w:hAnsi="微软雅黑" w:cs="Segoe UI" w:hint="eastAsia"/>
          <w:color w:val="000000"/>
          <w:kern w:val="0"/>
          <w:sz w:val="24"/>
          <w:szCs w:val="24"/>
        </w:rPr>
        <w:t>传递）</w:t>
      </w:r>
    </w:p>
    <w:p w:rsidR="003E665F" w:rsidRPr="00BD57E7"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承诺企业名称（公章）</w:t>
      </w:r>
      <w:r w:rsidR="003E665F" w:rsidRPr="00BD57E7">
        <w:rPr>
          <w:rFonts w:ascii="微软雅黑" w:eastAsia="微软雅黑" w:hAnsi="微软雅黑" w:cs="Segoe UI" w:hint="eastAsia"/>
          <w:color w:val="000000"/>
          <w:kern w:val="0"/>
          <w:sz w:val="24"/>
          <w:szCs w:val="24"/>
        </w:rPr>
        <w:t>：</w:t>
      </w:r>
    </w:p>
    <w:p w:rsidR="00DA7B43" w:rsidRPr="00BD57E7" w:rsidRDefault="00DA7B43" w:rsidP="00BD57E7">
      <w:pPr>
        <w:widowControl/>
        <w:shd w:val="clear" w:color="auto" w:fill="FFFFFF"/>
        <w:wordWrap w:val="0"/>
        <w:spacing w:line="270" w:lineRule="atLeast"/>
        <w:ind w:leftChars="-200" w:left="-420" w:rightChars="-200" w:right="-420"/>
        <w:jc w:val="left"/>
        <w:rPr>
          <w:rFonts w:ascii="微软雅黑" w:eastAsia="微软雅黑" w:hAnsi="微软雅黑" w:cs="Segoe UI"/>
          <w:color w:val="000000"/>
          <w:kern w:val="0"/>
          <w:sz w:val="24"/>
          <w:szCs w:val="24"/>
        </w:rPr>
      </w:pPr>
      <w:r w:rsidRPr="00BD57E7">
        <w:rPr>
          <w:rFonts w:ascii="微软雅黑" w:eastAsia="微软雅黑" w:hAnsi="微软雅黑" w:cs="Segoe UI" w:hint="eastAsia"/>
          <w:color w:val="000000"/>
          <w:kern w:val="0"/>
          <w:sz w:val="24"/>
          <w:szCs w:val="24"/>
        </w:rPr>
        <w:t>法人代表或委托代理人（承诺人）</w:t>
      </w:r>
      <w:r w:rsidR="003E665F" w:rsidRPr="00BD57E7">
        <w:rPr>
          <w:rFonts w:ascii="微软雅黑" w:eastAsia="微软雅黑" w:hAnsi="微软雅黑" w:cs="Segoe UI" w:hint="eastAsia"/>
          <w:color w:val="000000"/>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CA" w:rsidRDefault="005F1ACA" w:rsidP="009707C6">
      <w:r>
        <w:separator/>
      </w:r>
    </w:p>
  </w:endnote>
  <w:endnote w:type="continuationSeparator" w:id="0">
    <w:p w:rsidR="005F1ACA" w:rsidRDefault="005F1ACA"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CA" w:rsidRDefault="005F1ACA" w:rsidP="009707C6">
      <w:r>
        <w:separator/>
      </w:r>
    </w:p>
  </w:footnote>
  <w:footnote w:type="continuationSeparator" w:id="0">
    <w:p w:rsidR="005F1ACA" w:rsidRDefault="005F1ACA"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110B0"/>
    <w:rsid w:val="00015559"/>
    <w:rsid w:val="00036523"/>
    <w:rsid w:val="0006460C"/>
    <w:rsid w:val="00066D4D"/>
    <w:rsid w:val="00076447"/>
    <w:rsid w:val="000A62C9"/>
    <w:rsid w:val="000B16A7"/>
    <w:rsid w:val="000B33B6"/>
    <w:rsid w:val="000C6DE7"/>
    <w:rsid w:val="000D51C8"/>
    <w:rsid w:val="000E10BF"/>
    <w:rsid w:val="000F2C83"/>
    <w:rsid w:val="000F6C4B"/>
    <w:rsid w:val="00121958"/>
    <w:rsid w:val="00146D76"/>
    <w:rsid w:val="0015585F"/>
    <w:rsid w:val="00155BC2"/>
    <w:rsid w:val="00162B49"/>
    <w:rsid w:val="00167B01"/>
    <w:rsid w:val="0017469F"/>
    <w:rsid w:val="00197A20"/>
    <w:rsid w:val="001A117C"/>
    <w:rsid w:val="001A45DB"/>
    <w:rsid w:val="001F7BFA"/>
    <w:rsid w:val="002159C8"/>
    <w:rsid w:val="002304B6"/>
    <w:rsid w:val="00241D90"/>
    <w:rsid w:val="0024392F"/>
    <w:rsid w:val="00247D89"/>
    <w:rsid w:val="00281139"/>
    <w:rsid w:val="002960DF"/>
    <w:rsid w:val="002B3E93"/>
    <w:rsid w:val="002D24A3"/>
    <w:rsid w:val="002E7BA2"/>
    <w:rsid w:val="00302391"/>
    <w:rsid w:val="00316715"/>
    <w:rsid w:val="00316EEA"/>
    <w:rsid w:val="00320483"/>
    <w:rsid w:val="003319DF"/>
    <w:rsid w:val="0037764A"/>
    <w:rsid w:val="003876DE"/>
    <w:rsid w:val="003A3A68"/>
    <w:rsid w:val="003B1083"/>
    <w:rsid w:val="003B1285"/>
    <w:rsid w:val="003C4FCB"/>
    <w:rsid w:val="003C6053"/>
    <w:rsid w:val="003E2E35"/>
    <w:rsid w:val="003E665F"/>
    <w:rsid w:val="003F176C"/>
    <w:rsid w:val="00406001"/>
    <w:rsid w:val="00434647"/>
    <w:rsid w:val="004474D4"/>
    <w:rsid w:val="004E0E8C"/>
    <w:rsid w:val="005023C7"/>
    <w:rsid w:val="00531C50"/>
    <w:rsid w:val="00550E49"/>
    <w:rsid w:val="0059496F"/>
    <w:rsid w:val="005A0843"/>
    <w:rsid w:val="005B3408"/>
    <w:rsid w:val="005C2F68"/>
    <w:rsid w:val="005D6503"/>
    <w:rsid w:val="005F1ACA"/>
    <w:rsid w:val="006250B9"/>
    <w:rsid w:val="0064239C"/>
    <w:rsid w:val="00661D00"/>
    <w:rsid w:val="006949AB"/>
    <w:rsid w:val="006C0CB1"/>
    <w:rsid w:val="006E17CC"/>
    <w:rsid w:val="006F4692"/>
    <w:rsid w:val="007018AE"/>
    <w:rsid w:val="00706E82"/>
    <w:rsid w:val="00733835"/>
    <w:rsid w:val="00750633"/>
    <w:rsid w:val="00751F96"/>
    <w:rsid w:val="0076295F"/>
    <w:rsid w:val="00777219"/>
    <w:rsid w:val="00786FE7"/>
    <w:rsid w:val="007A5851"/>
    <w:rsid w:val="007E11FD"/>
    <w:rsid w:val="007E1249"/>
    <w:rsid w:val="008049DC"/>
    <w:rsid w:val="008062CE"/>
    <w:rsid w:val="0082423B"/>
    <w:rsid w:val="0085482F"/>
    <w:rsid w:val="008822B5"/>
    <w:rsid w:val="008901D0"/>
    <w:rsid w:val="008B5574"/>
    <w:rsid w:val="008D1D02"/>
    <w:rsid w:val="008D3189"/>
    <w:rsid w:val="008E1E35"/>
    <w:rsid w:val="008F1F97"/>
    <w:rsid w:val="008F5BB8"/>
    <w:rsid w:val="00907F31"/>
    <w:rsid w:val="00957EA6"/>
    <w:rsid w:val="009707C6"/>
    <w:rsid w:val="00984A3E"/>
    <w:rsid w:val="009E6749"/>
    <w:rsid w:val="00A40F3D"/>
    <w:rsid w:val="00A53116"/>
    <w:rsid w:val="00A60FDC"/>
    <w:rsid w:val="00AA2FB0"/>
    <w:rsid w:val="00B1320E"/>
    <w:rsid w:val="00B20393"/>
    <w:rsid w:val="00B35C7B"/>
    <w:rsid w:val="00B70FF7"/>
    <w:rsid w:val="00B81CEE"/>
    <w:rsid w:val="00B91920"/>
    <w:rsid w:val="00BC05D7"/>
    <w:rsid w:val="00BC0D7A"/>
    <w:rsid w:val="00BD57E7"/>
    <w:rsid w:val="00BE5068"/>
    <w:rsid w:val="00C120B3"/>
    <w:rsid w:val="00C14414"/>
    <w:rsid w:val="00C276BD"/>
    <w:rsid w:val="00C37F08"/>
    <w:rsid w:val="00C5387B"/>
    <w:rsid w:val="00C54F86"/>
    <w:rsid w:val="00C87403"/>
    <w:rsid w:val="00D328AF"/>
    <w:rsid w:val="00D73E00"/>
    <w:rsid w:val="00DA31F3"/>
    <w:rsid w:val="00DA7B43"/>
    <w:rsid w:val="00DD1D05"/>
    <w:rsid w:val="00DE304B"/>
    <w:rsid w:val="00DF756F"/>
    <w:rsid w:val="00E27C6C"/>
    <w:rsid w:val="00E509B1"/>
    <w:rsid w:val="00E85AF3"/>
    <w:rsid w:val="00EA4B19"/>
    <w:rsid w:val="00EF0A5D"/>
    <w:rsid w:val="00EF7D43"/>
    <w:rsid w:val="00F0757B"/>
    <w:rsid w:val="00F2111B"/>
    <w:rsid w:val="00F52A99"/>
    <w:rsid w:val="00F726DE"/>
    <w:rsid w:val="00F812A2"/>
    <w:rsid w:val="00F834DC"/>
    <w:rsid w:val="00FA07C5"/>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沈泓宇</cp:lastModifiedBy>
  <cp:revision>66</cp:revision>
  <dcterms:created xsi:type="dcterms:W3CDTF">2019-11-29T09:32:00Z</dcterms:created>
  <dcterms:modified xsi:type="dcterms:W3CDTF">2021-02-07T08:58:00Z</dcterms:modified>
</cp:coreProperties>
</file>