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7018AE" w:rsidRPr="008E1E35" w:rsidTr="008E1E35">
        <w:tc>
          <w:tcPr>
            <w:tcW w:w="1702" w:type="dxa"/>
            <w:vAlign w:val="center"/>
          </w:tcPr>
          <w:p w:rsidR="007018AE" w:rsidRPr="00F03B87" w:rsidRDefault="007018AE" w:rsidP="0047455C">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1843" w:type="dxa"/>
            <w:vAlign w:val="center"/>
          </w:tcPr>
          <w:p w:rsidR="007018AE" w:rsidRPr="00F03B87" w:rsidRDefault="00E27C6C" w:rsidP="0047455C">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梅毒螺旋体抗体检测试剂盒（凝集法）</w:t>
            </w:r>
          </w:p>
        </w:tc>
        <w:tc>
          <w:tcPr>
            <w:tcW w:w="6520" w:type="dxa"/>
          </w:tcPr>
          <w:p w:rsidR="007018AE" w:rsidRDefault="007018AE" w:rsidP="0047455C">
            <w:pPr>
              <w:rPr>
                <w:rFonts w:ascii="微软雅黑" w:eastAsia="微软雅黑" w:hAnsi="微软雅黑"/>
                <w:sz w:val="24"/>
                <w:szCs w:val="24"/>
              </w:rPr>
            </w:pPr>
            <w:r>
              <w:rPr>
                <w:rFonts w:ascii="微软雅黑" w:eastAsia="微软雅黑" w:hAnsi="微软雅黑" w:hint="eastAsia"/>
                <w:sz w:val="24"/>
                <w:szCs w:val="24"/>
              </w:rPr>
              <w:t>1、</w:t>
            </w:r>
            <w:r w:rsidRPr="007B23F2">
              <w:rPr>
                <w:rFonts w:ascii="微软雅黑" w:eastAsia="微软雅黑" w:hAnsi="微软雅黑" w:hint="eastAsia"/>
                <w:sz w:val="24"/>
                <w:szCs w:val="24"/>
              </w:rPr>
              <w:t>用于</w:t>
            </w:r>
            <w:r>
              <w:rPr>
                <w:rFonts w:ascii="微软雅黑" w:eastAsia="微软雅黑" w:hAnsi="微软雅黑" w:hint="eastAsia"/>
                <w:sz w:val="24"/>
                <w:szCs w:val="24"/>
              </w:rPr>
              <w:t>体外定性检测人</w:t>
            </w:r>
            <w:r w:rsidR="00A60FDC">
              <w:rPr>
                <w:rFonts w:ascii="微软雅黑" w:eastAsia="微软雅黑" w:hAnsi="微软雅黑" w:hint="eastAsia"/>
                <w:sz w:val="24"/>
                <w:szCs w:val="24"/>
              </w:rPr>
              <w:t>血清和血浆中的梅毒螺旋体抗体及测定其抗体效价。</w:t>
            </w:r>
          </w:p>
          <w:p w:rsidR="00167B01" w:rsidRPr="00167B01" w:rsidRDefault="00167B01" w:rsidP="0047455C">
            <w:pPr>
              <w:rPr>
                <w:rFonts w:ascii="微软雅黑" w:eastAsia="微软雅黑" w:hAnsi="微软雅黑"/>
                <w:sz w:val="24"/>
                <w:szCs w:val="24"/>
              </w:rPr>
            </w:pPr>
            <w:r>
              <w:rPr>
                <w:rFonts w:ascii="微软雅黑" w:eastAsia="微软雅黑" w:hAnsi="微软雅黑" w:hint="eastAsia"/>
                <w:sz w:val="24"/>
                <w:szCs w:val="24"/>
              </w:rPr>
              <w:t>2、检测原理：</w:t>
            </w:r>
            <w:r w:rsidR="00A60FDC">
              <w:rPr>
                <w:rFonts w:ascii="微软雅黑" w:eastAsia="微软雅黑" w:hAnsi="微软雅黑" w:hint="eastAsia"/>
                <w:sz w:val="24"/>
                <w:szCs w:val="24"/>
              </w:rPr>
              <w:t>被动颗粒凝集分析技术。</w:t>
            </w:r>
          </w:p>
          <w:p w:rsidR="007018AE" w:rsidRPr="007B23F2" w:rsidRDefault="007018AE" w:rsidP="0047455C">
            <w:pPr>
              <w:rPr>
                <w:rFonts w:ascii="微软雅黑" w:eastAsia="微软雅黑" w:hAnsi="微软雅黑"/>
                <w:sz w:val="24"/>
                <w:szCs w:val="24"/>
              </w:rPr>
            </w:pPr>
            <w:r>
              <w:rPr>
                <w:rFonts w:ascii="微软雅黑" w:eastAsia="微软雅黑" w:hAnsi="微软雅黑" w:hint="eastAsia"/>
                <w:sz w:val="24"/>
                <w:szCs w:val="24"/>
              </w:rPr>
              <w:t>3、</w:t>
            </w:r>
            <w:r w:rsidRPr="007B23F2">
              <w:rPr>
                <w:rFonts w:ascii="微软雅黑" w:eastAsia="微软雅黑" w:hAnsi="微软雅黑"/>
                <w:sz w:val="24"/>
                <w:szCs w:val="24"/>
              </w:rPr>
              <w:t>存储条件：</w:t>
            </w:r>
            <w:r w:rsidR="00A60FDC">
              <w:rPr>
                <w:rFonts w:ascii="微软雅黑" w:eastAsia="微软雅黑" w:hAnsi="微软雅黑" w:hint="eastAsia"/>
                <w:sz w:val="24"/>
                <w:szCs w:val="24"/>
              </w:rPr>
              <w:t>2</w:t>
            </w:r>
            <w:r w:rsidRPr="007B23F2">
              <w:rPr>
                <w:rFonts w:ascii="微软雅黑" w:eastAsia="微软雅黑" w:hAnsi="微软雅黑" w:hint="eastAsia"/>
                <w:sz w:val="24"/>
                <w:szCs w:val="24"/>
              </w:rPr>
              <w:t>℃-</w:t>
            </w:r>
            <w:r w:rsidR="00A60FDC">
              <w:rPr>
                <w:rFonts w:ascii="微软雅黑" w:eastAsia="微软雅黑" w:hAnsi="微软雅黑" w:hint="eastAsia"/>
                <w:sz w:val="24"/>
                <w:szCs w:val="24"/>
              </w:rPr>
              <w:t>1</w:t>
            </w:r>
            <w:r w:rsidRPr="007B23F2">
              <w:rPr>
                <w:rFonts w:ascii="微软雅黑" w:eastAsia="微软雅黑" w:hAnsi="微软雅黑" w:hint="eastAsia"/>
                <w:sz w:val="24"/>
                <w:szCs w:val="24"/>
              </w:rPr>
              <w:t>0℃密封</w:t>
            </w:r>
            <w:r>
              <w:rPr>
                <w:rFonts w:ascii="微软雅黑" w:eastAsia="微软雅黑" w:hAnsi="微软雅黑" w:hint="eastAsia"/>
                <w:sz w:val="24"/>
                <w:szCs w:val="24"/>
              </w:rPr>
              <w:t>避光</w:t>
            </w:r>
            <w:r w:rsidRPr="007B23F2">
              <w:rPr>
                <w:rFonts w:ascii="微软雅黑" w:eastAsia="微软雅黑" w:hAnsi="微软雅黑" w:hint="eastAsia"/>
                <w:sz w:val="24"/>
                <w:szCs w:val="24"/>
              </w:rPr>
              <w:t>干燥保存</w:t>
            </w:r>
            <w:r w:rsidR="00A60FDC">
              <w:rPr>
                <w:rFonts w:ascii="微软雅黑" w:eastAsia="微软雅黑" w:hAnsi="微软雅黑" w:hint="eastAsia"/>
                <w:sz w:val="24"/>
                <w:szCs w:val="24"/>
              </w:rPr>
              <w:t>。</w:t>
            </w:r>
          </w:p>
          <w:p w:rsidR="007018AE" w:rsidRPr="007B23F2" w:rsidRDefault="007018AE" w:rsidP="0047455C">
            <w:pPr>
              <w:rPr>
                <w:rFonts w:ascii="微软雅黑" w:eastAsia="微软雅黑" w:hAnsi="微软雅黑"/>
                <w:sz w:val="24"/>
                <w:szCs w:val="24"/>
              </w:rPr>
            </w:pPr>
            <w:r>
              <w:rPr>
                <w:rFonts w:ascii="微软雅黑" w:eastAsia="微软雅黑" w:hAnsi="微软雅黑" w:hint="eastAsia"/>
                <w:sz w:val="24"/>
                <w:szCs w:val="24"/>
              </w:rPr>
              <w:t>4、</w:t>
            </w:r>
            <w:r w:rsidRPr="007B23F2">
              <w:rPr>
                <w:rFonts w:ascii="微软雅黑" w:eastAsia="微软雅黑" w:hAnsi="微软雅黑" w:hint="eastAsia"/>
                <w:sz w:val="24"/>
                <w:szCs w:val="24"/>
              </w:rPr>
              <w:t>试剂有效期：≥12个月</w:t>
            </w:r>
            <w:r w:rsidR="00A60FDC">
              <w:rPr>
                <w:rFonts w:ascii="微软雅黑" w:eastAsia="微软雅黑" w:hAnsi="微软雅黑" w:hint="eastAsia"/>
                <w:sz w:val="24"/>
                <w:szCs w:val="24"/>
              </w:rPr>
              <w:t>。</w:t>
            </w:r>
          </w:p>
          <w:p w:rsidR="007018AE" w:rsidRPr="00A60FDC" w:rsidRDefault="007018AE" w:rsidP="00A60FDC">
            <w:pPr>
              <w:rPr>
                <w:rFonts w:ascii="微软雅黑" w:eastAsia="微软雅黑" w:hAnsi="微软雅黑"/>
                <w:sz w:val="24"/>
                <w:szCs w:val="24"/>
              </w:rPr>
            </w:pPr>
            <w:r>
              <w:rPr>
                <w:rFonts w:ascii="微软雅黑" w:eastAsia="微软雅黑" w:hAnsi="微软雅黑" w:hint="eastAsia"/>
                <w:sz w:val="24"/>
                <w:szCs w:val="24"/>
              </w:rPr>
              <w:t>5、</w:t>
            </w:r>
            <w:r w:rsidR="00A60FDC">
              <w:rPr>
                <w:rFonts w:ascii="微软雅黑" w:eastAsia="微软雅黑" w:hAnsi="微软雅黑" w:hint="eastAsia"/>
                <w:sz w:val="24"/>
                <w:szCs w:val="24"/>
              </w:rPr>
              <w:t>反应时间短，2个小时后可以进行判定。</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C5387B">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E27C6C">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8F5BB8"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8F5BB8"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DA7B43" w:rsidRPr="00E27C6C" w:rsidRDefault="008F5BB8" w:rsidP="00E27C6C">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sidR="00E27C6C">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sidR="00E27C6C" w:rsidRPr="008E1E35">
        <w:rPr>
          <w:rFonts w:ascii="微软雅黑" w:eastAsia="微软雅黑" w:hAnsi="微软雅黑" w:cs="Segoe UI"/>
          <w:color w:val="333333"/>
          <w:kern w:val="0"/>
          <w:sz w:val="24"/>
          <w:szCs w:val="24"/>
        </w:rPr>
        <w:t xml:space="preserve"> </w:t>
      </w:r>
      <w:r w:rsidR="00E27C6C">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E27C6C"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E27C6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8F5BB8"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3</w:t>
      </w:r>
      <w:r w:rsidR="00DA7B43"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E27C6C">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E27C6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E27C6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彩页资料和其他有关介绍资料。</w:t>
      </w:r>
    </w:p>
    <w:p w:rsidR="00DA7B43"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E27C6C" w:rsidRPr="008E1E35" w:rsidRDefault="00E27C6C"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18、《反商业贿赂承诺书》（格式见附件4）</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E27C6C">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E27C6C"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w:t>
      </w:r>
      <w:r w:rsidR="00C5387B">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17469F"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配置及</w:t>
      </w:r>
      <w:r w:rsidR="00DA7B43"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lastRenderedPageBreak/>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BE5068" w:rsidRPr="008E1E35" w:rsidTr="00360DD1">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BE5068" w:rsidRPr="008E1E35" w:rsidTr="00360DD1">
        <w:trPr>
          <w:trHeight w:val="300"/>
          <w:jc w:val="center"/>
        </w:trPr>
        <w:tc>
          <w:tcPr>
            <w:tcW w:w="0" w:type="auto"/>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300"/>
          <w:jc w:val="center"/>
        </w:trPr>
        <w:tc>
          <w:tcPr>
            <w:tcW w:w="0" w:type="auto"/>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105"/>
          <w:jc w:val="center"/>
        </w:trPr>
        <w:tc>
          <w:tcPr>
            <w:tcW w:w="0" w:type="auto"/>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105"/>
          <w:jc w:val="center"/>
        </w:trPr>
        <w:tc>
          <w:tcPr>
            <w:tcW w:w="0" w:type="auto"/>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37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375"/>
          <w:jc w:val="center"/>
        </w:trPr>
        <w:tc>
          <w:tcPr>
            <w:tcW w:w="0" w:type="auto"/>
            <w:vMerge/>
            <w:tcBorders>
              <w:left w:val="single" w:sz="8" w:space="0" w:color="auto"/>
              <w:right w:val="single" w:sz="8" w:space="0" w:color="auto"/>
            </w:tcBorders>
            <w:vAlign w:val="center"/>
            <w:hideMark/>
          </w:tcPr>
          <w:p w:rsidR="00BE5068" w:rsidRPr="008E1E35" w:rsidRDefault="00BE5068"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360DD1">
        <w:trPr>
          <w:trHeight w:val="375"/>
          <w:jc w:val="center"/>
        </w:trPr>
        <w:tc>
          <w:tcPr>
            <w:tcW w:w="0" w:type="auto"/>
            <w:vMerge/>
            <w:tcBorders>
              <w:left w:val="single" w:sz="8" w:space="0" w:color="auto"/>
              <w:bottom w:val="single" w:sz="8" w:space="0" w:color="auto"/>
              <w:right w:val="single" w:sz="8" w:space="0" w:color="auto"/>
            </w:tcBorders>
            <w:vAlign w:val="center"/>
            <w:hideMark/>
          </w:tcPr>
          <w:p w:rsidR="00BE5068" w:rsidRPr="008E1E35" w:rsidRDefault="00BE5068"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bookmarkStart w:id="0" w:name="_Toc95295163"/>
      <w:bookmarkEnd w:id="0"/>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8613" w:type="dxa"/>
        <w:shd w:val="clear" w:color="auto" w:fill="FFFFFF"/>
        <w:tblCellMar>
          <w:left w:w="0" w:type="dxa"/>
          <w:right w:w="0" w:type="dxa"/>
        </w:tblCellMar>
        <w:tblLook w:val="04A0"/>
      </w:tblPr>
      <w:tblGrid>
        <w:gridCol w:w="465"/>
        <w:gridCol w:w="1344"/>
        <w:gridCol w:w="1701"/>
        <w:gridCol w:w="1276"/>
        <w:gridCol w:w="1559"/>
        <w:gridCol w:w="993"/>
        <w:gridCol w:w="1275"/>
      </w:tblGrid>
      <w:tr w:rsidR="00B91920" w:rsidRPr="008E1E35" w:rsidTr="00B91920">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w:t>
            </w:r>
            <w:r w:rsidRPr="008E1E35">
              <w:rPr>
                <w:rFonts w:ascii="微软雅黑" w:eastAsia="微软雅黑" w:hAnsi="微软雅黑" w:cs="Segoe UI" w:hint="eastAsia"/>
                <w:color w:val="333333"/>
                <w:kern w:val="0"/>
                <w:sz w:val="24"/>
                <w:szCs w:val="24"/>
              </w:rPr>
              <w:lastRenderedPageBreak/>
              <w:t>号</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产品名称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w:t>
            </w:r>
            <w:r w:rsidRPr="008E1E35">
              <w:rPr>
                <w:rFonts w:ascii="微软雅黑" w:eastAsia="微软雅黑" w:hAnsi="微软雅黑" w:cs="Segoe UI" w:hint="eastAsia"/>
                <w:color w:val="333333"/>
                <w:kern w:val="0"/>
                <w:sz w:val="24"/>
                <w:szCs w:val="24"/>
              </w:rPr>
              <w:lastRenderedPageBreak/>
              <w:t>格、型号</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单位</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w:t>
            </w:r>
            <w:r w:rsidRPr="008E1E35">
              <w:rPr>
                <w:rFonts w:ascii="微软雅黑" w:eastAsia="微软雅黑" w:hAnsi="微软雅黑" w:cs="Segoe UI" w:hint="eastAsia"/>
                <w:color w:val="333333"/>
                <w:kern w:val="0"/>
                <w:sz w:val="24"/>
                <w:szCs w:val="24"/>
              </w:rPr>
              <w:lastRenderedPageBreak/>
              <w:t>（元）</w:t>
            </w:r>
          </w:p>
        </w:tc>
      </w:tr>
      <w:tr w:rsidR="00B91920" w:rsidRPr="008E1E35" w:rsidTr="00B91920">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B91920" w:rsidRPr="008E1E35" w:rsidTr="00B91920">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B91920" w:rsidRPr="008E1E35" w:rsidTr="00B91920">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6C0CB1"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、如有配套耗材，请参照此表报价。</w:t>
      </w:r>
    </w:p>
    <w:p w:rsidR="00DA7B43" w:rsidRPr="008E1E35" w:rsidRDefault="006C0CB1"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5</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91920" w:rsidRPr="008E1E35">
        <w:rPr>
          <w:rFonts w:ascii="微软雅黑" w:eastAsia="微软雅黑" w:hAnsi="微软雅黑" w:cs="Segoe UI" w:hint="eastAsia"/>
          <w:color w:val="333333"/>
          <w:kern w:val="0"/>
          <w:sz w:val="24"/>
          <w:szCs w:val="24"/>
        </w:rPr>
        <w:t>：</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C5387B" w:rsidRDefault="00C5387B" w:rsidP="00C5387B">
      <w:pPr>
        <w:widowControl/>
        <w:shd w:val="clear" w:color="auto" w:fill="FFFFFF"/>
        <w:wordWrap w:val="0"/>
        <w:ind w:leftChars="-405" w:left="-850" w:firstLineChars="303" w:firstLine="848"/>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C5387B" w:rsidRPr="00C00395" w:rsidRDefault="00C5387B" w:rsidP="00C5387B">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C5387B" w:rsidRPr="00D64722" w:rsidRDefault="00C5387B" w:rsidP="00C5387B">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C5387B" w:rsidRPr="00D64722" w:rsidRDefault="00C5387B" w:rsidP="00C5387B">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w:t>
      </w:r>
      <w:r w:rsidRPr="00D64722">
        <w:rPr>
          <w:rFonts w:ascii="微软雅黑" w:eastAsia="微软雅黑" w:hAnsi="微软雅黑" w:cs="Segoe UI" w:hint="eastAsia"/>
          <w:color w:val="000000"/>
          <w:kern w:val="0"/>
          <w:sz w:val="24"/>
          <w:szCs w:val="24"/>
        </w:rPr>
        <w:lastRenderedPageBreak/>
        <w:t>（授权销售的产品清单附后），参加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C5387B" w:rsidRPr="00D64722" w:rsidRDefault="00C5387B" w:rsidP="00C5387B">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C5387B" w:rsidRPr="00397AC3" w:rsidRDefault="00C5387B" w:rsidP="00C5387B">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C5387B" w:rsidRPr="006D2087" w:rsidRDefault="00C5387B" w:rsidP="00C5387B">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C5387B" w:rsidRPr="00C5387B" w:rsidRDefault="00C5387B"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sidR="00C5387B">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r w:rsidR="00FA07C5" w:rsidRPr="008E1E35">
        <w:rPr>
          <w:rFonts w:ascii="微软雅黑" w:eastAsia="微软雅黑" w:hAnsi="微软雅黑" w:cs="Segoe UI" w:hint="eastAsia"/>
          <w:color w:val="333333"/>
          <w:kern w:val="0"/>
          <w:sz w:val="24"/>
          <w:szCs w:val="24"/>
        </w:rPr>
        <w:t>：</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E27C6C">
        <w:rPr>
          <w:rFonts w:ascii="微软雅黑" w:eastAsia="微软雅黑" w:hAnsi="微软雅黑" w:cs="Segoe UI" w:hint="eastAsia"/>
          <w:color w:val="333333"/>
          <w:kern w:val="0"/>
          <w:sz w:val="24"/>
          <w:szCs w:val="24"/>
        </w:rPr>
        <w:t>梅毒螺旋体抗体检测试剂盒（凝集法）</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9C" w:rsidRDefault="0064239C" w:rsidP="009707C6">
      <w:r>
        <w:separator/>
      </w:r>
    </w:p>
  </w:endnote>
  <w:endnote w:type="continuationSeparator" w:id="0">
    <w:p w:rsidR="0064239C" w:rsidRDefault="0064239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9C" w:rsidRDefault="0064239C" w:rsidP="009707C6">
      <w:r>
        <w:separator/>
      </w:r>
    </w:p>
  </w:footnote>
  <w:footnote w:type="continuationSeparator" w:id="0">
    <w:p w:rsidR="0064239C" w:rsidRDefault="0064239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110B0"/>
    <w:rsid w:val="00036523"/>
    <w:rsid w:val="0006460C"/>
    <w:rsid w:val="00066D4D"/>
    <w:rsid w:val="00076447"/>
    <w:rsid w:val="000A62C9"/>
    <w:rsid w:val="000B16A7"/>
    <w:rsid w:val="000B33B6"/>
    <w:rsid w:val="000C6DE7"/>
    <w:rsid w:val="000D51C8"/>
    <w:rsid w:val="000E10BF"/>
    <w:rsid w:val="000F2C83"/>
    <w:rsid w:val="000F6C4B"/>
    <w:rsid w:val="00121958"/>
    <w:rsid w:val="00146D76"/>
    <w:rsid w:val="0015585F"/>
    <w:rsid w:val="00155BC2"/>
    <w:rsid w:val="00162B49"/>
    <w:rsid w:val="00167B01"/>
    <w:rsid w:val="0017469F"/>
    <w:rsid w:val="00197A20"/>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319DF"/>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C2F68"/>
    <w:rsid w:val="005D6503"/>
    <w:rsid w:val="006250B9"/>
    <w:rsid w:val="0064239C"/>
    <w:rsid w:val="00661D00"/>
    <w:rsid w:val="006C0CB1"/>
    <w:rsid w:val="006E17CC"/>
    <w:rsid w:val="006F4692"/>
    <w:rsid w:val="007018AE"/>
    <w:rsid w:val="00706E82"/>
    <w:rsid w:val="00733835"/>
    <w:rsid w:val="00750633"/>
    <w:rsid w:val="00751F96"/>
    <w:rsid w:val="0076295F"/>
    <w:rsid w:val="00777219"/>
    <w:rsid w:val="00786FE7"/>
    <w:rsid w:val="007A5851"/>
    <w:rsid w:val="007E11FD"/>
    <w:rsid w:val="008049DC"/>
    <w:rsid w:val="008062CE"/>
    <w:rsid w:val="0082423B"/>
    <w:rsid w:val="0085482F"/>
    <w:rsid w:val="008822B5"/>
    <w:rsid w:val="008901D0"/>
    <w:rsid w:val="008B5574"/>
    <w:rsid w:val="008D1D02"/>
    <w:rsid w:val="008D3189"/>
    <w:rsid w:val="008E1E35"/>
    <w:rsid w:val="008F1F97"/>
    <w:rsid w:val="008F5BB8"/>
    <w:rsid w:val="00907F31"/>
    <w:rsid w:val="00957EA6"/>
    <w:rsid w:val="009707C6"/>
    <w:rsid w:val="00984A3E"/>
    <w:rsid w:val="009E6749"/>
    <w:rsid w:val="00A40F3D"/>
    <w:rsid w:val="00A53116"/>
    <w:rsid w:val="00A60FDC"/>
    <w:rsid w:val="00B1320E"/>
    <w:rsid w:val="00B20393"/>
    <w:rsid w:val="00B35C7B"/>
    <w:rsid w:val="00B70FF7"/>
    <w:rsid w:val="00B81CEE"/>
    <w:rsid w:val="00B91920"/>
    <w:rsid w:val="00BC05D7"/>
    <w:rsid w:val="00BC0D7A"/>
    <w:rsid w:val="00BE5068"/>
    <w:rsid w:val="00C120B3"/>
    <w:rsid w:val="00C14414"/>
    <w:rsid w:val="00C276BD"/>
    <w:rsid w:val="00C37F08"/>
    <w:rsid w:val="00C5387B"/>
    <w:rsid w:val="00C54F86"/>
    <w:rsid w:val="00C87403"/>
    <w:rsid w:val="00D328AF"/>
    <w:rsid w:val="00D73E00"/>
    <w:rsid w:val="00DA31F3"/>
    <w:rsid w:val="00DA7B43"/>
    <w:rsid w:val="00DD1D05"/>
    <w:rsid w:val="00DE304B"/>
    <w:rsid w:val="00DF756F"/>
    <w:rsid w:val="00E27C6C"/>
    <w:rsid w:val="00E509B1"/>
    <w:rsid w:val="00E85AF3"/>
    <w:rsid w:val="00EA4B19"/>
    <w:rsid w:val="00EF0A5D"/>
    <w:rsid w:val="00EF7D43"/>
    <w:rsid w:val="00F0757B"/>
    <w:rsid w:val="00F2111B"/>
    <w:rsid w:val="00F52A99"/>
    <w:rsid w:val="00F726DE"/>
    <w:rsid w:val="00F812A2"/>
    <w:rsid w:val="00FA07C5"/>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沈泓宇</cp:lastModifiedBy>
  <cp:revision>60</cp:revision>
  <dcterms:created xsi:type="dcterms:W3CDTF">2019-11-29T09:32:00Z</dcterms:created>
  <dcterms:modified xsi:type="dcterms:W3CDTF">2021-02-07T03:51:00Z</dcterms:modified>
</cp:coreProperties>
</file>