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E56" w:rsidRDefault="007303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四川省妇幼保健院</w:t>
      </w:r>
      <w:r>
        <w:rPr>
          <w:rFonts w:hint="eastAsia"/>
          <w:b/>
          <w:sz w:val="32"/>
          <w:szCs w:val="32"/>
        </w:rPr>
        <w:t>·</w:t>
      </w:r>
      <w:r>
        <w:rPr>
          <w:b/>
          <w:sz w:val="32"/>
          <w:szCs w:val="32"/>
        </w:rPr>
        <w:t>四川省妇女儿童医院</w:t>
      </w:r>
    </w:p>
    <w:p w:rsidR="000F4E56" w:rsidRDefault="007303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妇产科规培基地简介</w:t>
      </w:r>
    </w:p>
    <w:p w:rsidR="000F4E56" w:rsidRDefault="007303AB" w:rsidP="000F4E56">
      <w:pPr>
        <w:adjustRightInd w:val="0"/>
        <w:snapToGrid w:val="0"/>
        <w:spacing w:afterLines="100" w:line="6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四川省妇幼保健院</w:t>
      </w:r>
      <w:r>
        <w:rPr>
          <w:rFonts w:asciiTheme="minorEastAsia" w:hAnsiTheme="minorEastAsia" w:hint="eastAsia"/>
          <w:sz w:val="28"/>
          <w:szCs w:val="28"/>
        </w:rPr>
        <w:t>·</w:t>
      </w:r>
      <w:r>
        <w:rPr>
          <w:rFonts w:asciiTheme="minorEastAsia" w:hAnsiTheme="minorEastAsia"/>
          <w:sz w:val="28"/>
          <w:szCs w:val="28"/>
        </w:rPr>
        <w:t>四川省妇女儿童医院妇产科规培基地</w:t>
      </w:r>
      <w:r>
        <w:rPr>
          <w:rFonts w:asciiTheme="minorEastAsia" w:hAnsiTheme="minorEastAsia" w:hint="eastAsia"/>
          <w:sz w:val="28"/>
          <w:szCs w:val="28"/>
        </w:rPr>
        <w:t>于</w:t>
      </w:r>
      <w:r>
        <w:rPr>
          <w:rFonts w:asciiTheme="minorEastAsia" w:hAnsiTheme="minorEastAsia" w:hint="eastAsia"/>
          <w:sz w:val="28"/>
          <w:szCs w:val="28"/>
        </w:rPr>
        <w:t>2017</w:t>
      </w:r>
      <w:r>
        <w:rPr>
          <w:rFonts w:asciiTheme="minorEastAsia" w:hAnsiTheme="minorEastAsia" w:hint="eastAsia"/>
          <w:sz w:val="28"/>
          <w:szCs w:val="28"/>
        </w:rPr>
        <w:t>年获批为国家级住院医师规范化培训基地（第二批），是成都医学院</w:t>
      </w:r>
      <w:proofErr w:type="gramStart"/>
      <w:r>
        <w:rPr>
          <w:rFonts w:asciiTheme="minorEastAsia" w:hAnsiTheme="minorEastAsia" w:hint="eastAsia"/>
          <w:sz w:val="28"/>
          <w:szCs w:val="28"/>
        </w:rPr>
        <w:t>临床专硕研究生</w:t>
      </w:r>
      <w:proofErr w:type="gramEnd"/>
      <w:r>
        <w:rPr>
          <w:rFonts w:asciiTheme="minorEastAsia" w:hAnsiTheme="minorEastAsia" w:hint="eastAsia"/>
          <w:sz w:val="28"/>
          <w:szCs w:val="28"/>
        </w:rPr>
        <w:t>联合培养基地，现有妇产科</w:t>
      </w:r>
      <w:proofErr w:type="gramStart"/>
      <w:r>
        <w:rPr>
          <w:rFonts w:asciiTheme="minorEastAsia" w:hAnsiTheme="minorEastAsia" w:hint="eastAsia"/>
          <w:sz w:val="28"/>
          <w:szCs w:val="28"/>
        </w:rPr>
        <w:t>专业硕导</w:t>
      </w:r>
      <w:r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名</w:t>
      </w:r>
      <w:proofErr w:type="gramEnd"/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2017</w:t>
      </w:r>
      <w:r>
        <w:rPr>
          <w:rFonts w:asciiTheme="minorEastAsia" w:hAnsiTheme="minorEastAsia" w:hint="eastAsia"/>
          <w:sz w:val="28"/>
          <w:szCs w:val="28"/>
        </w:rPr>
        <w:t>年至今，已联合培养专业学位硕士研究生十余名。基地</w:t>
      </w:r>
      <w:r>
        <w:rPr>
          <w:rFonts w:asciiTheme="minorEastAsia" w:hAnsiTheme="minorEastAsia"/>
          <w:sz w:val="28"/>
          <w:szCs w:val="28"/>
        </w:rPr>
        <w:t>现</w:t>
      </w:r>
      <w:r>
        <w:rPr>
          <w:rFonts w:asciiTheme="minorEastAsia" w:hAnsiTheme="minorEastAsia" w:hint="eastAsia"/>
          <w:sz w:val="28"/>
          <w:szCs w:val="28"/>
        </w:rPr>
        <w:t>有在培学员</w:t>
      </w:r>
      <w:r>
        <w:rPr>
          <w:rFonts w:asciiTheme="minorEastAsia" w:hAnsiTheme="minorEastAsia" w:hint="eastAsia"/>
          <w:sz w:val="28"/>
          <w:szCs w:val="28"/>
        </w:rPr>
        <w:t>40</w:t>
      </w:r>
      <w:r>
        <w:rPr>
          <w:rFonts w:asciiTheme="minorEastAsia" w:hAnsiTheme="minorEastAsia" w:hint="eastAsia"/>
          <w:sz w:val="28"/>
          <w:szCs w:val="28"/>
        </w:rPr>
        <w:t>余</w:t>
      </w:r>
      <w:r>
        <w:rPr>
          <w:rFonts w:asciiTheme="minorEastAsia" w:hAnsiTheme="minorEastAsia" w:hint="eastAsia"/>
          <w:sz w:val="28"/>
          <w:szCs w:val="28"/>
        </w:rPr>
        <w:t>人，</w:t>
      </w:r>
      <w:r>
        <w:rPr>
          <w:rFonts w:asciiTheme="minorEastAsia" w:hAnsiTheme="minorEastAsia" w:hint="eastAsia"/>
          <w:sz w:val="28"/>
          <w:szCs w:val="28"/>
        </w:rPr>
        <w:t>2017</w:t>
      </w:r>
      <w:r>
        <w:rPr>
          <w:rFonts w:asciiTheme="minorEastAsia" w:hAnsiTheme="minorEastAsia" w:hint="eastAsia"/>
          <w:sz w:val="28"/>
          <w:szCs w:val="28"/>
        </w:rPr>
        <w:t>年以来，累计结业学员</w:t>
      </w:r>
      <w:r>
        <w:rPr>
          <w:rFonts w:asciiTheme="minorEastAsia" w:hAnsiTheme="minorEastAsia" w:hint="eastAsia"/>
          <w:sz w:val="28"/>
          <w:szCs w:val="28"/>
        </w:rPr>
        <w:t>30</w:t>
      </w:r>
      <w:r>
        <w:rPr>
          <w:rFonts w:asciiTheme="minorEastAsia" w:hAnsiTheme="minorEastAsia" w:hint="eastAsia"/>
          <w:sz w:val="28"/>
          <w:szCs w:val="28"/>
        </w:rPr>
        <w:t>余人</w:t>
      </w:r>
      <w:r>
        <w:rPr>
          <w:rFonts w:asciiTheme="minorEastAsia" w:hAnsiTheme="minorEastAsia" w:hint="eastAsia"/>
          <w:sz w:val="28"/>
          <w:szCs w:val="28"/>
        </w:rPr>
        <w:t>，学员就业率达</w:t>
      </w:r>
      <w:r>
        <w:rPr>
          <w:rFonts w:asciiTheme="minorEastAsia" w:hAnsiTheme="minorEastAsia" w:hint="eastAsia"/>
          <w:sz w:val="28"/>
          <w:szCs w:val="28"/>
        </w:rPr>
        <w:t>100%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0F4E56" w:rsidRDefault="007303AB" w:rsidP="000F4E56">
      <w:pPr>
        <w:adjustRightInd w:val="0"/>
        <w:snapToGrid w:val="0"/>
        <w:spacing w:afterLines="100" w:line="6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根据国家住院医师规范化培训细则（妇产科专业），轮转计划涵盖产科（普通产科、高危产科、母体医学）、妇科（妇科肿瘤、妇科盆底泌尿、计划生育）、医学遗传与产前诊断科、生殖医学中心、妇女保健科、麻醉科、急诊科、超声科等妇产科及其相关专业学科。其中，</w:t>
      </w:r>
      <w:r>
        <w:rPr>
          <w:rFonts w:asciiTheme="minorEastAsia" w:hAnsiTheme="minorEastAsia" w:hint="eastAsia"/>
          <w:b/>
          <w:sz w:val="28"/>
          <w:szCs w:val="28"/>
        </w:rPr>
        <w:t>妇科</w:t>
      </w:r>
      <w:r>
        <w:rPr>
          <w:rFonts w:asciiTheme="minorEastAsia" w:hAnsiTheme="minorEastAsia" w:hint="eastAsia"/>
          <w:sz w:val="28"/>
          <w:szCs w:val="28"/>
        </w:rPr>
        <w:t>（</w:t>
      </w:r>
      <w:r>
        <w:rPr>
          <w:rStyle w:val="fontstyle01"/>
          <w:rFonts w:asciiTheme="minorEastAsia" w:hAnsiTheme="minorEastAsia"/>
        </w:rPr>
        <w:t>中华医学会</w:t>
      </w:r>
      <w:r>
        <w:rPr>
          <w:rStyle w:val="fontstyle01"/>
          <w:rFonts w:asciiTheme="minorEastAsia" w:hAnsiTheme="minorEastAsia" w:hint="eastAsia"/>
        </w:rPr>
        <w:t>全国首批</w:t>
      </w:r>
      <w:r>
        <w:rPr>
          <w:rStyle w:val="fontstyle01"/>
          <w:rFonts w:asciiTheme="minorEastAsia" w:hAnsiTheme="minorEastAsia" w:hint="eastAsia"/>
        </w:rPr>
        <w:t>14</w:t>
      </w:r>
      <w:r>
        <w:rPr>
          <w:rStyle w:val="fontstyle01"/>
          <w:rFonts w:asciiTheme="minorEastAsia" w:hAnsiTheme="minorEastAsia" w:hint="eastAsia"/>
        </w:rPr>
        <w:t>家</w:t>
      </w:r>
      <w:r>
        <w:rPr>
          <w:rStyle w:val="fontstyle01"/>
          <w:rFonts w:asciiTheme="minorEastAsia" w:hAnsiTheme="minorEastAsia"/>
        </w:rPr>
        <w:t>妇科腹腔镜技术</w:t>
      </w:r>
      <w:r>
        <w:rPr>
          <w:rStyle w:val="fontstyle01"/>
          <w:rFonts w:asciiTheme="minorEastAsia" w:hAnsiTheme="minorEastAsia" w:hint="eastAsia"/>
        </w:rPr>
        <w:t>培训</w:t>
      </w:r>
      <w:r>
        <w:rPr>
          <w:rStyle w:val="fontstyle01"/>
          <w:rFonts w:asciiTheme="minorEastAsia" w:hAnsiTheme="minorEastAsia"/>
        </w:rPr>
        <w:t>基地</w:t>
      </w:r>
      <w:r>
        <w:rPr>
          <w:rStyle w:val="fontstyle01"/>
          <w:rFonts w:asciiTheme="minorEastAsia" w:hAnsiTheme="minorEastAsia" w:hint="eastAsia"/>
        </w:rPr>
        <w:t>之一；</w:t>
      </w:r>
      <w:r>
        <w:rPr>
          <w:rStyle w:val="fontstyle01"/>
          <w:rFonts w:asciiTheme="minorEastAsia" w:hAnsiTheme="minorEastAsia"/>
        </w:rPr>
        <w:t>开展各级</w:t>
      </w:r>
      <w:proofErr w:type="gramStart"/>
      <w:r>
        <w:rPr>
          <w:rStyle w:val="fontstyle01"/>
          <w:rFonts w:asciiTheme="minorEastAsia" w:hAnsiTheme="minorEastAsia"/>
        </w:rPr>
        <w:t>各类宫腹腔镜</w:t>
      </w:r>
      <w:proofErr w:type="gramEnd"/>
      <w:r>
        <w:rPr>
          <w:rStyle w:val="fontstyle01"/>
          <w:rFonts w:asciiTheme="minorEastAsia" w:hAnsiTheme="minorEastAsia"/>
        </w:rPr>
        <w:t>、经阴道、经腹的</w:t>
      </w:r>
      <w:r>
        <w:rPr>
          <w:rStyle w:val="fontstyle01"/>
          <w:rFonts w:asciiTheme="minorEastAsia" w:hAnsiTheme="minorEastAsia"/>
        </w:rPr>
        <w:t>1-4</w:t>
      </w:r>
      <w:r>
        <w:rPr>
          <w:rStyle w:val="fontstyle01"/>
          <w:rFonts w:asciiTheme="minorEastAsia" w:hAnsiTheme="minorEastAsia"/>
        </w:rPr>
        <w:t>级手术</w:t>
      </w:r>
      <w:r>
        <w:rPr>
          <w:rStyle w:val="fontstyle01"/>
          <w:rFonts w:asciiTheme="minorEastAsia" w:hAnsiTheme="minorEastAsia" w:hint="eastAsia"/>
        </w:rPr>
        <w:t>，广泛深入开展内窥镜和微创手术的临床应用及研究；</w:t>
      </w:r>
      <w:r>
        <w:rPr>
          <w:rStyle w:val="fontstyle01"/>
          <w:rFonts w:asciiTheme="minorEastAsia" w:hAnsiTheme="minorEastAsia"/>
        </w:rPr>
        <w:t>2001</w:t>
      </w:r>
      <w:r>
        <w:rPr>
          <w:rStyle w:val="fontstyle01"/>
          <w:rFonts w:asciiTheme="minorEastAsia" w:hAnsiTheme="minorEastAsia"/>
        </w:rPr>
        <w:t>年在全省较早开展宫腹腔镜手术，</w:t>
      </w:r>
      <w:r>
        <w:rPr>
          <w:rStyle w:val="fontstyle01"/>
          <w:rFonts w:asciiTheme="minorEastAsia" w:hAnsiTheme="minorEastAsia"/>
        </w:rPr>
        <w:t>2005</w:t>
      </w:r>
      <w:r>
        <w:rPr>
          <w:rStyle w:val="fontstyle01"/>
          <w:rFonts w:asciiTheme="minorEastAsia" w:hAnsiTheme="minorEastAsia"/>
        </w:rPr>
        <w:t>年在全国较早开展妇科泌尿门诊</w:t>
      </w:r>
      <w:r>
        <w:rPr>
          <w:rFonts w:asciiTheme="minorEastAsia" w:hAnsiTheme="minorEastAsia" w:hint="eastAsia"/>
          <w:sz w:val="28"/>
          <w:szCs w:val="28"/>
        </w:rPr>
        <w:t>）、</w:t>
      </w:r>
      <w:r>
        <w:rPr>
          <w:rFonts w:asciiTheme="minorEastAsia" w:hAnsiTheme="minorEastAsia" w:hint="eastAsia"/>
          <w:b/>
          <w:sz w:val="28"/>
          <w:szCs w:val="28"/>
        </w:rPr>
        <w:t>产科</w:t>
      </w:r>
      <w:r>
        <w:rPr>
          <w:rFonts w:asciiTheme="minorEastAsia" w:hAnsiTheme="minorEastAsia" w:hint="eastAsia"/>
          <w:sz w:val="28"/>
          <w:szCs w:val="28"/>
        </w:rPr>
        <w:t>（</w:t>
      </w:r>
      <w:r>
        <w:rPr>
          <w:rStyle w:val="fontstyle01"/>
          <w:rFonts w:asciiTheme="minorEastAsia" w:hAnsiTheme="minorEastAsia"/>
        </w:rPr>
        <w:t>四川省危重</w:t>
      </w:r>
      <w:proofErr w:type="gramStart"/>
      <w:r>
        <w:rPr>
          <w:rStyle w:val="fontstyle01"/>
          <w:rFonts w:asciiTheme="minorEastAsia" w:hAnsiTheme="minorEastAsia"/>
        </w:rPr>
        <w:t>孕</w:t>
      </w:r>
      <w:proofErr w:type="gramEnd"/>
      <w:r>
        <w:rPr>
          <w:rStyle w:val="fontstyle01"/>
          <w:rFonts w:asciiTheme="minorEastAsia" w:hAnsiTheme="minorEastAsia"/>
        </w:rPr>
        <w:t>产妇救治中心，四川省母</w:t>
      </w:r>
      <w:r>
        <w:rPr>
          <w:rStyle w:val="fontstyle01"/>
          <w:rFonts w:asciiTheme="minorEastAsia" w:hAnsiTheme="minorEastAsia"/>
        </w:rPr>
        <w:t>婴安全指导中心，</w:t>
      </w:r>
      <w:r>
        <w:rPr>
          <w:rStyle w:val="fontstyle01"/>
          <w:rFonts w:asciiTheme="minorEastAsia" w:hAnsiTheme="minorEastAsia" w:hint="eastAsia"/>
        </w:rPr>
        <w:t>省级产科医师培训基地，</w:t>
      </w:r>
      <w:r>
        <w:rPr>
          <w:rFonts w:asciiTheme="minorEastAsia" w:hAnsiTheme="minorEastAsia" w:hint="eastAsia"/>
          <w:sz w:val="28"/>
          <w:szCs w:val="28"/>
        </w:rPr>
        <w:t>国家级</w:t>
      </w:r>
      <w:proofErr w:type="gramStart"/>
      <w:r>
        <w:rPr>
          <w:rFonts w:asciiTheme="minorEastAsia" w:hAnsiTheme="minorEastAsia" w:hint="eastAsia"/>
          <w:sz w:val="28"/>
          <w:szCs w:val="28"/>
        </w:rPr>
        <w:t>孕</w:t>
      </w:r>
      <w:proofErr w:type="gramEnd"/>
      <w:r>
        <w:rPr>
          <w:rFonts w:asciiTheme="minorEastAsia" w:hAnsiTheme="minorEastAsia" w:hint="eastAsia"/>
          <w:sz w:val="28"/>
          <w:szCs w:val="28"/>
        </w:rPr>
        <w:t>产期保健特色专科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Style w:val="fontstyle01"/>
          <w:rFonts w:asciiTheme="minorEastAsia" w:hAnsiTheme="minorEastAsia" w:hint="eastAsia"/>
        </w:rPr>
        <w:t>国家级优秀爱婴医院示范科室，全国无痛分娩试点单位，</w:t>
      </w:r>
      <w:r>
        <w:rPr>
          <w:rStyle w:val="fontstyle01"/>
          <w:rFonts w:asciiTheme="minorEastAsia" w:hAnsiTheme="minorEastAsia" w:hint="eastAsia"/>
        </w:rPr>
        <w:t>2018</w:t>
      </w:r>
      <w:r>
        <w:rPr>
          <w:rStyle w:val="fontstyle01"/>
          <w:rFonts w:asciiTheme="minorEastAsia" w:hAnsiTheme="minorEastAsia" w:hint="eastAsia"/>
        </w:rPr>
        <w:t>年度国家级母婴安全优质服务单位；</w:t>
      </w:r>
      <w:r>
        <w:rPr>
          <w:rStyle w:val="fontstyle01"/>
          <w:rFonts w:asciiTheme="minorEastAsia" w:hAnsiTheme="minorEastAsia"/>
        </w:rPr>
        <w:t>在高危妊娠管理、产科难产处理及产科危急重症救治方面具备较高诊治水平</w:t>
      </w:r>
      <w:r>
        <w:rPr>
          <w:rStyle w:val="fontstyle01"/>
          <w:rFonts w:asciiTheme="minorEastAsia" w:hAnsiTheme="minorEastAsia" w:hint="eastAsia"/>
        </w:rPr>
        <w:t>；年分娩量过万</w:t>
      </w:r>
      <w:r>
        <w:rPr>
          <w:rStyle w:val="fontstyle01"/>
          <w:rFonts w:asciiTheme="minorEastAsia" w:hAnsiTheme="minorEastAsia" w:cs="Times New Roman" w:hint="eastAsia"/>
        </w:rPr>
        <w:t>，其中水中分娩等项目处于全国领先水平，在孕产保健、促进自然分娩、规范助产及处理危急重症方面发挥了全省引</w:t>
      </w:r>
      <w:r>
        <w:rPr>
          <w:rStyle w:val="fontstyle01"/>
          <w:rFonts w:asciiTheme="minorEastAsia" w:hAnsiTheme="minorEastAsia" w:cs="Times New Roman" w:hint="eastAsia"/>
        </w:rPr>
        <w:lastRenderedPageBreak/>
        <w:t>领示范作用</w:t>
      </w:r>
      <w:r>
        <w:rPr>
          <w:rFonts w:asciiTheme="minorEastAsia" w:hAnsiTheme="minorEastAsia" w:hint="eastAsia"/>
          <w:sz w:val="28"/>
          <w:szCs w:val="28"/>
        </w:rPr>
        <w:t>）为主要轮转科室；</w:t>
      </w:r>
      <w:r>
        <w:rPr>
          <w:rFonts w:asciiTheme="minorEastAsia" w:hAnsiTheme="minorEastAsia" w:hint="eastAsia"/>
          <w:b/>
          <w:sz w:val="28"/>
          <w:szCs w:val="28"/>
        </w:rPr>
        <w:t>医学遗传与产前诊断</w:t>
      </w:r>
      <w:r>
        <w:rPr>
          <w:rFonts w:asciiTheme="minorEastAsia" w:hAnsiTheme="minorEastAsia" w:hint="eastAsia"/>
          <w:sz w:val="28"/>
          <w:szCs w:val="28"/>
        </w:rPr>
        <w:t>（</w:t>
      </w:r>
      <w:r>
        <w:rPr>
          <w:rStyle w:val="fontstyle01"/>
          <w:rFonts w:asciiTheme="minorEastAsia" w:hAnsiTheme="minorEastAsia"/>
        </w:rPr>
        <w:t>四川省产前诊断中心，负责全省的产前诊断与优生咨询人才的培训与考核</w:t>
      </w:r>
      <w:r>
        <w:rPr>
          <w:rStyle w:val="fontstyle01"/>
          <w:rFonts w:asciiTheme="minorEastAsia" w:hAnsiTheme="minorEastAsia" w:hint="eastAsia"/>
        </w:rPr>
        <w:t>；开展了</w:t>
      </w:r>
      <w:r>
        <w:rPr>
          <w:rStyle w:val="fontstyle01"/>
          <w:rFonts w:asciiTheme="minorEastAsia" w:hAnsiTheme="minorEastAsia"/>
        </w:rPr>
        <w:t>医学遗传与产前诊断遗传咨询、临床取材、胎儿宫内治疗和实验</w:t>
      </w:r>
      <w:r>
        <w:rPr>
          <w:rStyle w:val="fontstyle01"/>
          <w:rFonts w:asciiTheme="minorEastAsia" w:hAnsiTheme="minorEastAsia"/>
        </w:rPr>
        <w:t>室技术等</w:t>
      </w:r>
      <w:r>
        <w:rPr>
          <w:rFonts w:asciiTheme="minorEastAsia" w:hAnsiTheme="minorEastAsia" w:hint="eastAsia"/>
          <w:sz w:val="28"/>
          <w:szCs w:val="28"/>
        </w:rPr>
        <w:t>）、</w:t>
      </w:r>
      <w:r>
        <w:rPr>
          <w:rFonts w:asciiTheme="minorEastAsia" w:hAnsiTheme="minorEastAsia" w:hint="eastAsia"/>
          <w:b/>
          <w:sz w:val="28"/>
          <w:szCs w:val="28"/>
        </w:rPr>
        <w:t>生殖医学</w:t>
      </w:r>
      <w:r>
        <w:rPr>
          <w:rFonts w:asciiTheme="minorEastAsia" w:hAnsiTheme="minorEastAsia" w:hint="eastAsia"/>
          <w:sz w:val="28"/>
          <w:szCs w:val="28"/>
        </w:rPr>
        <w:t>（</w:t>
      </w:r>
      <w:r>
        <w:rPr>
          <w:rStyle w:val="fontstyle01"/>
          <w:rFonts w:asciiTheme="minorEastAsia" w:hAnsiTheme="minorEastAsia"/>
        </w:rPr>
        <w:t>主要从事男女不孕不育症和生殖内分泌疾病诊治，已获得夫精人工授精、体外受精</w:t>
      </w:r>
      <w:r>
        <w:rPr>
          <w:rStyle w:val="fontstyle01"/>
          <w:rFonts w:asciiTheme="minorEastAsia" w:hAnsiTheme="minorEastAsia"/>
        </w:rPr>
        <w:t>-</w:t>
      </w:r>
      <w:r>
        <w:rPr>
          <w:rStyle w:val="fontstyle01"/>
          <w:rFonts w:asciiTheme="minorEastAsia" w:hAnsiTheme="minorEastAsia"/>
        </w:rPr>
        <w:t>胚胎移植、卵母细胞内单精子显微授精技术、胚胎种植前遗传学诊断技术的准入</w:t>
      </w:r>
      <w:r>
        <w:rPr>
          <w:rStyle w:val="fontstyle01"/>
          <w:rFonts w:asciiTheme="minorEastAsia" w:hAnsiTheme="minorEastAsia" w:hint="eastAsia"/>
        </w:rPr>
        <w:t>，</w:t>
      </w:r>
      <w:r>
        <w:rPr>
          <w:rStyle w:val="fontstyle01"/>
          <w:rFonts w:asciiTheme="minorEastAsia" w:hAnsiTheme="minorEastAsia"/>
        </w:rPr>
        <w:t>2016</w:t>
      </w:r>
      <w:r>
        <w:rPr>
          <w:rStyle w:val="fontstyle01"/>
          <w:rFonts w:asciiTheme="minorEastAsia" w:hAnsiTheme="minorEastAsia"/>
        </w:rPr>
        <w:t>年诞生了省内</w:t>
      </w:r>
      <w:proofErr w:type="gramStart"/>
      <w:r>
        <w:rPr>
          <w:rStyle w:val="fontstyle01"/>
          <w:rFonts w:asciiTheme="minorEastAsia" w:hAnsiTheme="minorEastAsia"/>
        </w:rPr>
        <w:t>首例冻卵试管婴儿</w:t>
      </w:r>
      <w:proofErr w:type="gramEnd"/>
      <w:r>
        <w:rPr>
          <w:rStyle w:val="fontstyle01"/>
          <w:rFonts w:asciiTheme="minorEastAsia" w:hAnsiTheme="minorEastAsia" w:hint="eastAsia"/>
        </w:rPr>
        <w:t>，</w:t>
      </w:r>
      <w:r>
        <w:rPr>
          <w:rStyle w:val="fontstyle01"/>
          <w:rFonts w:asciiTheme="minorEastAsia" w:hAnsiTheme="minorEastAsia" w:hint="eastAsia"/>
        </w:rPr>
        <w:t>2020</w:t>
      </w:r>
      <w:r>
        <w:rPr>
          <w:rStyle w:val="fontstyle01"/>
          <w:rFonts w:asciiTheme="minorEastAsia" w:hAnsiTheme="minorEastAsia" w:hint="eastAsia"/>
        </w:rPr>
        <w:t>年我</w:t>
      </w:r>
      <w:bookmarkStart w:id="0" w:name="_GoBack"/>
      <w:bookmarkEnd w:id="0"/>
      <w:r>
        <w:rPr>
          <w:rStyle w:val="fontstyle01"/>
          <w:rFonts w:asciiTheme="minorEastAsia" w:hAnsiTheme="minorEastAsia" w:hint="eastAsia"/>
        </w:rPr>
        <w:t>院首例</w:t>
      </w:r>
      <w:r>
        <w:rPr>
          <w:rStyle w:val="fontstyle01"/>
          <w:rFonts w:asciiTheme="minorEastAsia" w:hAnsiTheme="minorEastAsia"/>
        </w:rPr>
        <w:t>第三代试管婴儿</w:t>
      </w:r>
      <w:r>
        <w:rPr>
          <w:rStyle w:val="fontstyle01"/>
          <w:rFonts w:asciiTheme="minorEastAsia" w:hAnsiTheme="minorEastAsia" w:hint="eastAsia"/>
        </w:rPr>
        <w:t>顺利诞生</w:t>
      </w:r>
      <w:r>
        <w:rPr>
          <w:rFonts w:asciiTheme="minorEastAsia" w:hAnsiTheme="minorEastAsia" w:hint="eastAsia"/>
          <w:sz w:val="28"/>
          <w:szCs w:val="28"/>
        </w:rPr>
        <w:t>）、</w:t>
      </w:r>
      <w:r>
        <w:rPr>
          <w:rFonts w:asciiTheme="minorEastAsia" w:hAnsiTheme="minorEastAsia" w:hint="eastAsia"/>
          <w:b/>
          <w:sz w:val="28"/>
          <w:szCs w:val="28"/>
        </w:rPr>
        <w:t>妇产科</w:t>
      </w:r>
      <w:r>
        <w:rPr>
          <w:rFonts w:asciiTheme="minorEastAsia" w:hAnsiTheme="minorEastAsia" w:hint="eastAsia"/>
          <w:b/>
          <w:sz w:val="28"/>
          <w:szCs w:val="28"/>
        </w:rPr>
        <w:t>、</w:t>
      </w:r>
      <w:r>
        <w:rPr>
          <w:rFonts w:asciiTheme="minorEastAsia" w:hAnsiTheme="minorEastAsia" w:hint="eastAsia"/>
          <w:b/>
          <w:sz w:val="28"/>
          <w:szCs w:val="28"/>
        </w:rPr>
        <w:t>超声</w:t>
      </w:r>
      <w:r>
        <w:rPr>
          <w:rFonts w:asciiTheme="minorEastAsia" w:hAnsiTheme="minorEastAsia" w:hint="eastAsia"/>
          <w:sz w:val="28"/>
          <w:szCs w:val="28"/>
        </w:rPr>
        <w:t>等为基地特色专业。</w:t>
      </w:r>
    </w:p>
    <w:p w:rsidR="000F4E56" w:rsidRDefault="007303AB" w:rsidP="000F4E56">
      <w:pPr>
        <w:adjustRightInd w:val="0"/>
        <w:snapToGrid w:val="0"/>
        <w:spacing w:afterLines="100" w:line="620" w:lineRule="exact"/>
        <w:ind w:firstLineChars="200" w:firstLine="560"/>
        <w:rPr>
          <w:rStyle w:val="fontstyle01"/>
          <w:rFonts w:asciiTheme="minorEastAsia" w:hAnsiTheme="minorEastAsia"/>
          <w:color w:val="auto"/>
        </w:rPr>
      </w:pPr>
      <w:r>
        <w:rPr>
          <w:rStyle w:val="fontstyle01"/>
          <w:rFonts w:asciiTheme="minorEastAsia" w:hAnsiTheme="minorEastAsia" w:hint="eastAsia"/>
          <w:color w:val="auto"/>
        </w:rPr>
        <w:t>基地拥有</w:t>
      </w:r>
      <w:r>
        <w:rPr>
          <w:rStyle w:val="fontstyle01"/>
          <w:rFonts w:asciiTheme="minorEastAsia" w:hAnsiTheme="minorEastAsia" w:hint="eastAsia"/>
          <w:color w:val="auto"/>
        </w:rPr>
        <w:t>50</w:t>
      </w:r>
      <w:r>
        <w:rPr>
          <w:rStyle w:val="fontstyle01"/>
          <w:rFonts w:asciiTheme="minorEastAsia" w:hAnsiTheme="minorEastAsia" w:hint="eastAsia"/>
          <w:color w:val="auto"/>
        </w:rPr>
        <w:t>余名业务水平高、专业技能精、创新能力强的指导老师负责带教工作。其中，</w:t>
      </w:r>
      <w:r>
        <w:rPr>
          <w:rStyle w:val="fontstyle01"/>
          <w:rFonts w:asciiTheme="minorEastAsia" w:hAnsiTheme="minorEastAsia"/>
          <w:color w:val="auto"/>
        </w:rPr>
        <w:t>四川省领军人才</w:t>
      </w:r>
      <w:r>
        <w:rPr>
          <w:rStyle w:val="fontstyle01"/>
          <w:rFonts w:asciiTheme="minorEastAsia" w:hAnsiTheme="minorEastAsia"/>
          <w:color w:val="auto"/>
        </w:rPr>
        <w:t>1</w:t>
      </w:r>
      <w:r>
        <w:rPr>
          <w:rStyle w:val="fontstyle01"/>
          <w:rFonts w:asciiTheme="minorEastAsia" w:hAnsiTheme="minorEastAsia"/>
          <w:color w:val="auto"/>
        </w:rPr>
        <w:t>名，四川省技术能名师</w:t>
      </w:r>
      <w:r>
        <w:rPr>
          <w:rStyle w:val="fontstyle01"/>
          <w:rFonts w:asciiTheme="minorEastAsia" w:hAnsiTheme="minorEastAsia"/>
          <w:color w:val="auto"/>
        </w:rPr>
        <w:t>2</w:t>
      </w:r>
      <w:r>
        <w:rPr>
          <w:rStyle w:val="fontstyle01"/>
          <w:rFonts w:asciiTheme="minorEastAsia" w:hAnsiTheme="minorEastAsia"/>
          <w:color w:val="auto"/>
        </w:rPr>
        <w:t>名，四川省学术技术带头人及后备人选</w:t>
      </w:r>
      <w:r>
        <w:rPr>
          <w:rStyle w:val="fontstyle01"/>
          <w:rFonts w:asciiTheme="minorEastAsia" w:hAnsiTheme="minorEastAsia"/>
          <w:color w:val="auto"/>
        </w:rPr>
        <w:t>2</w:t>
      </w:r>
      <w:r>
        <w:rPr>
          <w:rStyle w:val="fontstyle01"/>
          <w:rFonts w:asciiTheme="minorEastAsia" w:hAnsiTheme="minorEastAsia"/>
          <w:color w:val="auto"/>
        </w:rPr>
        <w:t>人，四川省卫生健康</w:t>
      </w:r>
      <w:proofErr w:type="gramStart"/>
      <w:r>
        <w:rPr>
          <w:rStyle w:val="fontstyle01"/>
          <w:rFonts w:asciiTheme="minorEastAsia" w:hAnsiTheme="minorEastAsia"/>
          <w:color w:val="auto"/>
        </w:rPr>
        <w:t>委学术</w:t>
      </w:r>
      <w:proofErr w:type="gramEnd"/>
      <w:r>
        <w:rPr>
          <w:rStyle w:val="fontstyle01"/>
          <w:rFonts w:asciiTheme="minorEastAsia" w:hAnsiTheme="minorEastAsia"/>
          <w:color w:val="auto"/>
        </w:rPr>
        <w:t>及技术带头人及后备人选</w:t>
      </w:r>
      <w:r>
        <w:rPr>
          <w:rStyle w:val="fontstyle01"/>
          <w:rFonts w:asciiTheme="minorEastAsia" w:hAnsiTheme="minorEastAsia"/>
          <w:color w:val="auto"/>
        </w:rPr>
        <w:t>4</w:t>
      </w:r>
      <w:r>
        <w:rPr>
          <w:rStyle w:val="fontstyle01"/>
          <w:rFonts w:asciiTheme="minorEastAsia" w:hAnsiTheme="minorEastAsia"/>
          <w:color w:val="auto"/>
        </w:rPr>
        <w:t>人</w:t>
      </w:r>
      <w:r>
        <w:rPr>
          <w:rStyle w:val="fontstyle01"/>
          <w:rFonts w:asciiTheme="minorEastAsia" w:hAnsiTheme="minorEastAsia" w:hint="eastAsia"/>
          <w:color w:val="auto"/>
        </w:rPr>
        <w:t>，雄厚的师资力量为住院医师规范化培训提供了有力的保障。</w:t>
      </w:r>
      <w:r>
        <w:rPr>
          <w:rStyle w:val="fontstyle01"/>
          <w:rFonts w:asciiTheme="minorEastAsia" w:hAnsiTheme="minorEastAsia" w:hint="eastAsia"/>
          <w:color w:val="auto"/>
        </w:rPr>
        <w:t>2017</w:t>
      </w:r>
      <w:r>
        <w:rPr>
          <w:rStyle w:val="fontstyle01"/>
          <w:rFonts w:asciiTheme="minorEastAsia" w:hAnsiTheme="minorEastAsia" w:hint="eastAsia"/>
          <w:color w:val="auto"/>
        </w:rPr>
        <w:t>年至今，</w:t>
      </w:r>
      <w:proofErr w:type="gramStart"/>
      <w:r>
        <w:rPr>
          <w:rStyle w:val="fontstyle01"/>
          <w:rFonts w:asciiTheme="minorEastAsia" w:hAnsiTheme="minorEastAsia" w:hint="eastAsia"/>
          <w:color w:val="auto"/>
        </w:rPr>
        <w:t>我院住培学员</w:t>
      </w:r>
      <w:proofErr w:type="gramEnd"/>
      <w:r>
        <w:rPr>
          <w:rStyle w:val="fontstyle01"/>
          <w:rFonts w:asciiTheme="minorEastAsia" w:hAnsiTheme="minorEastAsia" w:hint="eastAsia"/>
          <w:color w:val="auto"/>
        </w:rPr>
        <w:t>连续</w:t>
      </w:r>
      <w:r w:rsidR="004D0473">
        <w:rPr>
          <w:rStyle w:val="fontstyle01"/>
          <w:rFonts w:asciiTheme="minorEastAsia" w:hAnsiTheme="minorEastAsia" w:hint="eastAsia"/>
          <w:color w:val="auto"/>
        </w:rPr>
        <w:t>三</w:t>
      </w:r>
      <w:r>
        <w:rPr>
          <w:rStyle w:val="fontstyle01"/>
          <w:rFonts w:asciiTheme="minorEastAsia" w:hAnsiTheme="minorEastAsia" w:hint="eastAsia"/>
          <w:color w:val="auto"/>
        </w:rPr>
        <w:t>年首次结业考核通过率均为</w:t>
      </w:r>
      <w:r>
        <w:rPr>
          <w:rStyle w:val="fontstyle01"/>
          <w:rFonts w:asciiTheme="minorEastAsia" w:hAnsiTheme="minorEastAsia" w:hint="eastAsia"/>
          <w:color w:val="auto"/>
        </w:rPr>
        <w:t>100%</w:t>
      </w:r>
      <w:r>
        <w:rPr>
          <w:rStyle w:val="fontstyle01"/>
          <w:rFonts w:asciiTheme="minorEastAsia" w:hAnsiTheme="minorEastAsia" w:hint="eastAsia"/>
          <w:color w:val="auto"/>
        </w:rPr>
        <w:t>，培训效果获得学员和送培单位一致好评。</w:t>
      </w:r>
    </w:p>
    <w:p w:rsidR="000F4E56" w:rsidRDefault="007303AB" w:rsidP="000F4E56">
      <w:pPr>
        <w:adjustRightInd w:val="0"/>
        <w:snapToGrid w:val="0"/>
        <w:spacing w:afterLines="100" w:line="276" w:lineRule="auto"/>
        <w:ind w:firstLineChars="200" w:firstLine="560"/>
        <w:jc w:val="center"/>
        <w:rPr>
          <w:rStyle w:val="fontstyle01"/>
          <w:rFonts w:asciiTheme="minorEastAsia" w:hAnsiTheme="minorEastAsia"/>
          <w:color w:val="auto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3476625" cy="2607945"/>
            <wp:effectExtent l="19050" t="0" r="9423" b="0"/>
            <wp:docPr id="3" name="图片 3" descr="C:\Users\小宇宙\AppData\Local\Temp\WeChat Files\7dbcd047974fa8ac519dca33ead0a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小宇宙\AppData\Local\Temp\WeChat Files\7dbcd047974fa8ac519dca33ead0a7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7350" cy="2608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E56" w:rsidRDefault="007303AB" w:rsidP="000F4E56">
      <w:pPr>
        <w:adjustRightInd w:val="0"/>
        <w:snapToGrid w:val="0"/>
        <w:spacing w:afterLines="100" w:line="276" w:lineRule="auto"/>
        <w:ind w:firstLineChars="200" w:firstLine="560"/>
        <w:jc w:val="center"/>
        <w:rPr>
          <w:rStyle w:val="fontstyle01"/>
          <w:rFonts w:asciiTheme="minorEastAsia" w:hAnsiTheme="minorEastAsia"/>
          <w:color w:val="auto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>
            <wp:extent cx="2141220" cy="2854325"/>
            <wp:effectExtent l="19050" t="0" r="0" b="0"/>
            <wp:docPr id="2" name="图片 2" descr="C:\Users\小宇宙\AppData\Local\Temp\WeChat Files\898f31a10f48584563856d2f3f776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小宇宙\AppData\Local\Temp\WeChat Files\898f31a10f48584563856d2f3f776a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2119" cy="2855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E56" w:rsidRDefault="007303AB">
      <w:pPr>
        <w:adjustRightInd w:val="0"/>
        <w:snapToGrid w:val="0"/>
        <w:spacing w:line="276" w:lineRule="auto"/>
        <w:ind w:firstLineChars="200" w:firstLine="560"/>
        <w:jc w:val="center"/>
        <w:rPr>
          <w:rStyle w:val="fontstyle01"/>
          <w:rFonts w:asciiTheme="minorEastAsia" w:hAnsiTheme="minorEastAsia"/>
          <w:color w:val="auto"/>
        </w:rPr>
      </w:pPr>
      <w:proofErr w:type="gramStart"/>
      <w:r>
        <w:rPr>
          <w:rStyle w:val="fontstyle01"/>
          <w:rFonts w:asciiTheme="minorEastAsia" w:hAnsiTheme="minorEastAsia" w:hint="eastAsia"/>
          <w:color w:val="auto"/>
        </w:rPr>
        <w:t>规</w:t>
      </w:r>
      <w:proofErr w:type="gramEnd"/>
      <w:r>
        <w:rPr>
          <w:rStyle w:val="fontstyle01"/>
          <w:rFonts w:asciiTheme="minorEastAsia" w:hAnsiTheme="minorEastAsia" w:hint="eastAsia"/>
          <w:color w:val="auto"/>
        </w:rPr>
        <w:t>培学员临床技能培训</w:t>
      </w:r>
    </w:p>
    <w:p w:rsidR="000F4E56" w:rsidRDefault="007303AB" w:rsidP="000F4E56">
      <w:pPr>
        <w:adjustRightInd w:val="0"/>
        <w:snapToGrid w:val="0"/>
        <w:spacing w:afterLines="100" w:line="276" w:lineRule="auto"/>
        <w:ind w:firstLineChars="200" w:firstLine="560"/>
        <w:jc w:val="center"/>
        <w:rPr>
          <w:rStyle w:val="fontstyle01"/>
          <w:rFonts w:asciiTheme="minorEastAsia" w:hAnsiTheme="minorEastAsia"/>
          <w:color w:val="auto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3874135" cy="2905760"/>
            <wp:effectExtent l="19050" t="0" r="0" b="0"/>
            <wp:docPr id="5" name="图片 5" descr="D:\工作\中心事务2020.2.6\运营\2019年运营汇报\5月汇报\2019.4.15规培结业学员技能培训\IMG_7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工作\中心事务2020.2.6\运营\2019年运营汇报\5月汇报\2019.4.15规培结业学员技能培训\IMG_75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4941" cy="2906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E56" w:rsidRDefault="007303AB">
      <w:pPr>
        <w:adjustRightInd w:val="0"/>
        <w:snapToGrid w:val="0"/>
        <w:ind w:firstLineChars="200" w:firstLine="560"/>
        <w:jc w:val="center"/>
        <w:rPr>
          <w:rStyle w:val="fontstyle01"/>
          <w:rFonts w:asciiTheme="minorEastAsia" w:hAnsiTheme="minorEastAsia"/>
          <w:color w:val="auto"/>
        </w:rPr>
      </w:pPr>
      <w:r>
        <w:rPr>
          <w:rStyle w:val="fontstyle01"/>
          <w:rFonts w:asciiTheme="minorEastAsia" w:hAnsiTheme="minorEastAsia" w:hint="eastAsia"/>
          <w:color w:val="auto"/>
        </w:rPr>
        <w:t>结业考试前培训</w:t>
      </w:r>
    </w:p>
    <w:p w:rsidR="000F4E56" w:rsidRDefault="007303AB" w:rsidP="000F4E56">
      <w:pPr>
        <w:adjustRightInd w:val="0"/>
        <w:snapToGrid w:val="0"/>
        <w:spacing w:afterLines="100" w:line="276" w:lineRule="auto"/>
        <w:ind w:firstLineChars="200" w:firstLine="560"/>
        <w:jc w:val="center"/>
        <w:rPr>
          <w:rStyle w:val="fontstyle01"/>
          <w:rFonts w:asciiTheme="minorEastAsia" w:hAnsiTheme="minorEastAsia"/>
          <w:color w:val="auto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4468495" cy="3028315"/>
            <wp:effectExtent l="190500" t="152400" r="179235" b="133372"/>
            <wp:docPr id="1" name="图片 1" descr="C:\Users\Administrator\Documents\Tencent Files\554950282\Image\C2C\}BIV~HSRB}1}NV})B48K)J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Tencent Files\554950282\Image\C2C\}BIV~HSRB}1}NV})B48K)J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0075" cy="30432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F4E56" w:rsidRDefault="007303AB" w:rsidP="000F4E56">
      <w:pPr>
        <w:adjustRightInd w:val="0"/>
        <w:snapToGrid w:val="0"/>
        <w:spacing w:afterLines="100" w:line="276" w:lineRule="auto"/>
        <w:ind w:firstLineChars="200" w:firstLine="560"/>
        <w:jc w:val="center"/>
        <w:rPr>
          <w:rStyle w:val="fontstyle01"/>
          <w:rFonts w:asciiTheme="minorEastAsia" w:hAnsiTheme="minorEastAsia"/>
          <w:color w:val="auto"/>
        </w:rPr>
      </w:pPr>
      <w:r>
        <w:rPr>
          <w:rStyle w:val="fontstyle01"/>
          <w:rFonts w:asciiTheme="minorEastAsia" w:hAnsiTheme="minorEastAsia" w:hint="eastAsia"/>
          <w:color w:val="auto"/>
        </w:rPr>
        <w:t>学员在</w:t>
      </w:r>
      <w:proofErr w:type="gramStart"/>
      <w:r>
        <w:rPr>
          <w:rStyle w:val="fontstyle01"/>
          <w:rFonts w:asciiTheme="minorEastAsia" w:hAnsiTheme="minorEastAsia" w:hint="eastAsia"/>
          <w:color w:val="auto"/>
        </w:rPr>
        <w:t>四川省住培技能</w:t>
      </w:r>
      <w:proofErr w:type="gramEnd"/>
      <w:r>
        <w:rPr>
          <w:rStyle w:val="fontstyle01"/>
          <w:rFonts w:asciiTheme="minorEastAsia" w:hAnsiTheme="minorEastAsia" w:hint="eastAsia"/>
          <w:color w:val="auto"/>
        </w:rPr>
        <w:t>竞赛中荣获单项赛二等奖</w:t>
      </w:r>
    </w:p>
    <w:p w:rsidR="000F4E56" w:rsidRDefault="000F4E56">
      <w:pPr>
        <w:adjustRightInd w:val="0"/>
        <w:snapToGrid w:val="0"/>
        <w:spacing w:line="276" w:lineRule="auto"/>
        <w:ind w:firstLineChars="200" w:firstLine="560"/>
        <w:jc w:val="right"/>
        <w:rPr>
          <w:rStyle w:val="fontstyle01"/>
          <w:rFonts w:asciiTheme="minorEastAsia" w:hAnsiTheme="minorEastAsia"/>
          <w:color w:val="auto"/>
        </w:rPr>
      </w:pPr>
    </w:p>
    <w:p w:rsidR="000F4E56" w:rsidRDefault="000F4E56">
      <w:pPr>
        <w:adjustRightInd w:val="0"/>
        <w:snapToGrid w:val="0"/>
        <w:spacing w:line="276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sectPr w:rsidR="000F4E56" w:rsidSect="000F4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473" w:rsidRDefault="004D0473" w:rsidP="004D0473">
      <w:r>
        <w:separator/>
      </w:r>
    </w:p>
  </w:endnote>
  <w:endnote w:type="continuationSeparator" w:id="1">
    <w:p w:rsidR="004D0473" w:rsidRDefault="004D0473" w:rsidP="004D0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n-ExtA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473" w:rsidRDefault="004D0473" w:rsidP="004D0473">
      <w:r>
        <w:separator/>
      </w:r>
    </w:p>
  </w:footnote>
  <w:footnote w:type="continuationSeparator" w:id="1">
    <w:p w:rsidR="004D0473" w:rsidRDefault="004D0473" w:rsidP="004D04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381"/>
    <w:rsid w:val="00062432"/>
    <w:rsid w:val="00075E12"/>
    <w:rsid w:val="0009412E"/>
    <w:rsid w:val="000A119B"/>
    <w:rsid w:val="000F4E56"/>
    <w:rsid w:val="001008AC"/>
    <w:rsid w:val="0014080F"/>
    <w:rsid w:val="001A1780"/>
    <w:rsid w:val="001B2A07"/>
    <w:rsid w:val="001C110B"/>
    <w:rsid w:val="00207638"/>
    <w:rsid w:val="00262421"/>
    <w:rsid w:val="00267381"/>
    <w:rsid w:val="0027109C"/>
    <w:rsid w:val="00273EE8"/>
    <w:rsid w:val="00284F13"/>
    <w:rsid w:val="00285094"/>
    <w:rsid w:val="002B0354"/>
    <w:rsid w:val="002E19E1"/>
    <w:rsid w:val="00306D5D"/>
    <w:rsid w:val="0031212D"/>
    <w:rsid w:val="003136A2"/>
    <w:rsid w:val="00315EF6"/>
    <w:rsid w:val="00332473"/>
    <w:rsid w:val="00332BD8"/>
    <w:rsid w:val="003523AB"/>
    <w:rsid w:val="003575A6"/>
    <w:rsid w:val="00383BC0"/>
    <w:rsid w:val="003A671A"/>
    <w:rsid w:val="00401173"/>
    <w:rsid w:val="004C7F0D"/>
    <w:rsid w:val="004D0473"/>
    <w:rsid w:val="00502B70"/>
    <w:rsid w:val="005434DD"/>
    <w:rsid w:val="0056335F"/>
    <w:rsid w:val="00581A39"/>
    <w:rsid w:val="00587214"/>
    <w:rsid w:val="005F335C"/>
    <w:rsid w:val="00617D44"/>
    <w:rsid w:val="00622DC7"/>
    <w:rsid w:val="006447CB"/>
    <w:rsid w:val="00646CA6"/>
    <w:rsid w:val="00650730"/>
    <w:rsid w:val="006526EF"/>
    <w:rsid w:val="006A4A16"/>
    <w:rsid w:val="006B45A7"/>
    <w:rsid w:val="006E07BC"/>
    <w:rsid w:val="006E49B0"/>
    <w:rsid w:val="006F1216"/>
    <w:rsid w:val="006F4B8F"/>
    <w:rsid w:val="007303AB"/>
    <w:rsid w:val="00737FBD"/>
    <w:rsid w:val="007458AB"/>
    <w:rsid w:val="007460B4"/>
    <w:rsid w:val="00746E25"/>
    <w:rsid w:val="0079382D"/>
    <w:rsid w:val="00796B16"/>
    <w:rsid w:val="007C6FB8"/>
    <w:rsid w:val="007E5A9C"/>
    <w:rsid w:val="0083195B"/>
    <w:rsid w:val="00834150"/>
    <w:rsid w:val="00850872"/>
    <w:rsid w:val="008B3F29"/>
    <w:rsid w:val="008D3AE6"/>
    <w:rsid w:val="008E093A"/>
    <w:rsid w:val="008F2BC4"/>
    <w:rsid w:val="009329CD"/>
    <w:rsid w:val="0096665A"/>
    <w:rsid w:val="00996B35"/>
    <w:rsid w:val="00996C61"/>
    <w:rsid w:val="009A281C"/>
    <w:rsid w:val="009E539B"/>
    <w:rsid w:val="00A12134"/>
    <w:rsid w:val="00A36482"/>
    <w:rsid w:val="00A379C5"/>
    <w:rsid w:val="00A573AA"/>
    <w:rsid w:val="00A80EC0"/>
    <w:rsid w:val="00A8592C"/>
    <w:rsid w:val="00B141AB"/>
    <w:rsid w:val="00B26445"/>
    <w:rsid w:val="00B403CB"/>
    <w:rsid w:val="00B532F9"/>
    <w:rsid w:val="00B561F4"/>
    <w:rsid w:val="00BA4600"/>
    <w:rsid w:val="00BC488B"/>
    <w:rsid w:val="00BE72C7"/>
    <w:rsid w:val="00C019FD"/>
    <w:rsid w:val="00C1238E"/>
    <w:rsid w:val="00C22440"/>
    <w:rsid w:val="00C22742"/>
    <w:rsid w:val="00C350FF"/>
    <w:rsid w:val="00C42BED"/>
    <w:rsid w:val="00C82779"/>
    <w:rsid w:val="00CC3992"/>
    <w:rsid w:val="00CD09B1"/>
    <w:rsid w:val="00D1748B"/>
    <w:rsid w:val="00D8192C"/>
    <w:rsid w:val="00E22A55"/>
    <w:rsid w:val="00E27EAD"/>
    <w:rsid w:val="00E44771"/>
    <w:rsid w:val="00E50F1A"/>
    <w:rsid w:val="00E52A43"/>
    <w:rsid w:val="00E53E44"/>
    <w:rsid w:val="00E606C1"/>
    <w:rsid w:val="00E773D4"/>
    <w:rsid w:val="00EF6C64"/>
    <w:rsid w:val="00F020FB"/>
    <w:rsid w:val="00F0296A"/>
    <w:rsid w:val="00F15480"/>
    <w:rsid w:val="00F34F94"/>
    <w:rsid w:val="00F44B15"/>
    <w:rsid w:val="00F50FC2"/>
    <w:rsid w:val="00FA1565"/>
    <w:rsid w:val="00FB6D6F"/>
    <w:rsid w:val="06260673"/>
    <w:rsid w:val="0DB214AC"/>
    <w:rsid w:val="2ADE0BF5"/>
    <w:rsid w:val="2BF34389"/>
    <w:rsid w:val="2E8D0876"/>
    <w:rsid w:val="3C06081C"/>
    <w:rsid w:val="47B73682"/>
    <w:rsid w:val="5F091DE9"/>
    <w:rsid w:val="69AE4081"/>
    <w:rsid w:val="75074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F4E56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0F4E5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F4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0F4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0F4E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semiHidden/>
    <w:rsid w:val="000F4E5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F4E56"/>
    <w:rPr>
      <w:sz w:val="18"/>
      <w:szCs w:val="18"/>
    </w:rPr>
  </w:style>
  <w:style w:type="character" w:customStyle="1" w:styleId="fontstyle01">
    <w:name w:val="fontstyle01"/>
    <w:basedOn w:val="a0"/>
    <w:rsid w:val="000F4E56"/>
    <w:rPr>
      <w:rFonts w:ascii="Sun-ExtA" w:hAnsi="Sun-ExtA" w:hint="default"/>
      <w:color w:val="000000"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rsid w:val="000F4E56"/>
  </w:style>
  <w:style w:type="character" w:customStyle="1" w:styleId="Char0">
    <w:name w:val="批注框文本 Char"/>
    <w:basedOn w:val="a0"/>
    <w:link w:val="a4"/>
    <w:uiPriority w:val="99"/>
    <w:semiHidden/>
    <w:rsid w:val="000F4E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1014</Words>
  <Characters>57</Characters>
  <Application>Microsoft Office Word</Application>
  <DocSecurity>0</DocSecurity>
  <Lines>1</Lines>
  <Paragraphs>2</Paragraphs>
  <ScaleCrop>false</ScaleCrop>
  <Company>China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小宇宙</dc:creator>
  <cp:lastModifiedBy>何嘉懿</cp:lastModifiedBy>
  <cp:revision>93</cp:revision>
  <dcterms:created xsi:type="dcterms:W3CDTF">2020-02-17T07:04:00Z</dcterms:created>
  <dcterms:modified xsi:type="dcterms:W3CDTF">2021-02-19T04:00:00Z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