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color w:val="000000" w:themeColor="text1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2"/>
          <w:szCs w:val="32"/>
        </w:rPr>
        <w:t>四川省妇幼保健院202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32"/>
          <w:szCs w:val="32"/>
        </w:rPr>
        <w:t>年儿科住院医师规范化培训招录考试总成绩、排名及拟录取学员名单的公示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根据《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</w:rPr>
        <w:t>四川省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2021年住院医师规范化培训招收工作方案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》、《四川省妇幼保健院202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年住院医师规范化培训招生简章》，202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年4月2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日，科教部对儿科专业符合报名条件的学员分别组织了招生笔试和面试，依据笔试和面试成绩各占50 %的比例，按照总成绩由高到低排序，现对参考人员的总成绩、排名及拟录取学员名单（附件）予以公示。</w:t>
      </w:r>
      <w:r>
        <w:rPr>
          <w:rFonts w:hint="eastAsia"/>
          <w:color w:val="000000"/>
          <w:sz w:val="28"/>
          <w:szCs w:val="28"/>
        </w:rPr>
        <w:t>如遇学员放弃录取资格，将依照总成绩排名依次补录。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公示期限为5个工作日（2020年4月2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日-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日）。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监督举报电话：纪检监察室：028-65978241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            科技教育部：028-65978243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附件： 四川省妇幼保健院202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年儿科住院医师规范化培训招录考试总成绩、排名及拟录取学员名单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                         四川省妇幼保健院科技教育部</w:t>
      </w:r>
    </w:p>
    <w:p>
      <w:pPr>
        <w:widowControl/>
        <w:shd w:val="clear" w:color="auto" w:fill="FFFFFF"/>
        <w:spacing w:before="100" w:beforeAutospacing="1" w:after="100" w:afterAutospacing="1"/>
        <w:jc w:val="righ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     202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年4月2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日       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D0"/>
    <w:rsid w:val="00235F15"/>
    <w:rsid w:val="002627D0"/>
    <w:rsid w:val="00315D83"/>
    <w:rsid w:val="006F1F31"/>
    <w:rsid w:val="00745557"/>
    <w:rsid w:val="00773B83"/>
    <w:rsid w:val="00876E07"/>
    <w:rsid w:val="00931275"/>
    <w:rsid w:val="009B1B2A"/>
    <w:rsid w:val="00AE69D8"/>
    <w:rsid w:val="00C6678A"/>
    <w:rsid w:val="00D32099"/>
    <w:rsid w:val="00D41567"/>
    <w:rsid w:val="00FD7DC2"/>
    <w:rsid w:val="6AC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28</TotalTime>
  <ScaleCrop>false</ScaleCrop>
  <LinksUpToDate>false</LinksUpToDate>
  <CharactersWithSpaces>441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2020-04-23T06:30:00Z</dcterms:created>
  <dc:creator>qqq</dc:creator>
  <cp:lastModifiedBy>王欣</cp:lastModifiedBy>
  <dcterms:modified xsi:type="dcterms:W3CDTF">2021-04-27T00:56:03Z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AD29DD1A98B640E8AEDB6C5E288BAB0D</vt:lpwstr>
  </property>
</Properties>
</file>