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110" w:type="dxa"/>
        <w:tblInd w:w="-318" w:type="dxa"/>
        <w:tblLook w:val="0000"/>
      </w:tblPr>
      <w:tblGrid>
        <w:gridCol w:w="852"/>
        <w:gridCol w:w="2268"/>
        <w:gridCol w:w="5990"/>
      </w:tblGrid>
      <w:tr w:rsidR="004463BA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6836A5" w:rsidRDefault="00D2767F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相差显微镜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6836A5" w:rsidRDefault="00682CDE" w:rsidP="00DB56E6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生殖中心用于</w:t>
            </w:r>
            <w:r w:rsidR="00DB56E6" w:rsidRPr="00DB56E6">
              <w:rPr>
                <w:rFonts w:ascii="Calibri" w:eastAsia="宋体" w:hAnsi="Calibri" w:cs="Times New Roman"/>
                <w:kern w:val="0"/>
                <w:szCs w:val="20"/>
              </w:rPr>
              <w:t>观察未经染色的标本和活细胞。</w:t>
            </w:r>
          </w:p>
        </w:tc>
      </w:tr>
      <w:tr w:rsidR="00D2767F" w:rsidRPr="00A4190A" w:rsidTr="00874B88">
        <w:trPr>
          <w:trHeight w:val="5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67F" w:rsidRPr="006836A5" w:rsidRDefault="00CF0A98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767F" w:rsidRPr="00D2767F" w:rsidRDefault="00D2767F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计算机辅助精液分析（</w:t>
            </w: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CASA</w:t>
            </w: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）系统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767F" w:rsidRPr="00DB56E6" w:rsidRDefault="00DB56E6" w:rsidP="00DB56E6">
            <w:pPr>
              <w:widowControl/>
              <w:jc w:val="left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DB56E6">
              <w:rPr>
                <w:rFonts w:ascii="Calibri" w:eastAsia="宋体" w:hAnsi="Calibri" w:cs="Times New Roman"/>
                <w:kern w:val="0"/>
                <w:szCs w:val="20"/>
              </w:rPr>
              <w:t>集软件，硬件一体的精液检测系统，实现精液多项目的全自动，快速和智能化检测。</w:t>
            </w:r>
          </w:p>
        </w:tc>
      </w:tr>
      <w:tr w:rsidR="00323017" w:rsidRPr="00A4190A" w:rsidTr="00874B88">
        <w:trPr>
          <w:trHeight w:val="10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CF0A9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FB403C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显微镜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CD5" w:rsidRPr="00F3021A" w:rsidRDefault="00FB403C" w:rsidP="00F3021A">
            <w:pPr>
              <w:pStyle w:val="a8"/>
              <w:numPr>
                <w:ilvl w:val="0"/>
                <w:numId w:val="25"/>
              </w:numPr>
              <w:spacing w:line="357" w:lineRule="atLeast"/>
              <w:ind w:firstLineChars="0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F3021A">
              <w:rPr>
                <w:rFonts w:ascii="Calibri" w:eastAsia="宋体" w:hAnsi="Calibri" w:cs="Times New Roman" w:hint="eastAsia"/>
                <w:kern w:val="0"/>
                <w:szCs w:val="20"/>
              </w:rPr>
              <w:t>病理科</w:t>
            </w:r>
            <w:proofErr w:type="gramStart"/>
            <w:r w:rsidRPr="00F3021A">
              <w:rPr>
                <w:rFonts w:ascii="Calibri" w:eastAsia="宋体" w:hAnsi="Calibri" w:cs="Times New Roman" w:hint="eastAsia"/>
                <w:kern w:val="0"/>
                <w:szCs w:val="20"/>
              </w:rPr>
              <w:t>研究级正置</w:t>
            </w:r>
            <w:proofErr w:type="gramEnd"/>
            <w:r w:rsidRPr="00F3021A">
              <w:rPr>
                <w:rFonts w:ascii="Calibri" w:eastAsia="宋体" w:hAnsi="Calibri" w:cs="Times New Roman" w:hint="eastAsia"/>
                <w:kern w:val="0"/>
                <w:szCs w:val="20"/>
              </w:rPr>
              <w:t>三目显微镜</w:t>
            </w:r>
            <w:r w:rsidR="000F1B13" w:rsidRPr="00F3021A"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  <w:p w:rsidR="00F3021A" w:rsidRPr="00F3021A" w:rsidRDefault="00EC324C" w:rsidP="00F3021A">
            <w:pPr>
              <w:pStyle w:val="a8"/>
              <w:numPr>
                <w:ilvl w:val="0"/>
                <w:numId w:val="25"/>
              </w:numPr>
              <w:spacing w:line="357" w:lineRule="atLeast"/>
              <w:ind w:firstLineChars="0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检验科用普通双目生物显微镜。</w:t>
            </w:r>
          </w:p>
        </w:tc>
      </w:tr>
      <w:tr w:rsidR="00EC324C" w:rsidRPr="00A4190A" w:rsidTr="00874B88">
        <w:trPr>
          <w:trHeight w:val="10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324C" w:rsidRPr="006836A5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114442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荧光显微镜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114442" w:rsidRDefault="00EC324C" w:rsidP="00EA475D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EC324C">
              <w:rPr>
                <w:rFonts w:ascii="Calibri" w:eastAsia="宋体" w:hAnsi="Calibri" w:cs="Times New Roman" w:hint="eastAsia"/>
                <w:kern w:val="0"/>
                <w:szCs w:val="20"/>
              </w:rPr>
              <w:t>检验</w:t>
            </w:r>
            <w:proofErr w:type="gramStart"/>
            <w:r w:rsidRPr="00EC324C">
              <w:rPr>
                <w:rFonts w:ascii="Calibri" w:eastAsia="宋体" w:hAnsi="Calibri" w:cs="Times New Roman" w:hint="eastAsia"/>
                <w:kern w:val="0"/>
                <w:szCs w:val="20"/>
              </w:rPr>
              <w:t>科</w:t>
            </w:r>
            <w:r w:rsidRPr="00EC324C">
              <w:rPr>
                <w:rFonts w:ascii="Calibri" w:eastAsia="宋体" w:hAnsi="Calibri" w:cs="Times New Roman"/>
                <w:kern w:val="0"/>
                <w:szCs w:val="20"/>
              </w:rPr>
              <w:t>用于</w:t>
            </w:r>
            <w:proofErr w:type="gramEnd"/>
            <w:r w:rsidRPr="00EC324C">
              <w:rPr>
                <w:rFonts w:ascii="Calibri" w:eastAsia="宋体" w:hAnsi="Calibri" w:cs="Times New Roman"/>
                <w:kern w:val="0"/>
                <w:szCs w:val="20"/>
              </w:rPr>
              <w:t>研究细胞内物质的</w:t>
            </w:r>
            <w:hyperlink r:id="rId7" w:tgtFrame="_blank" w:history="1">
              <w:r w:rsidRPr="00EC324C">
                <w:rPr>
                  <w:rFonts w:ascii="Calibri" w:eastAsia="宋体" w:hAnsi="Calibri" w:cs="Times New Roman"/>
                  <w:kern w:val="0"/>
                  <w:szCs w:val="20"/>
                </w:rPr>
                <w:t>吸收</w:t>
              </w:r>
            </w:hyperlink>
            <w:r w:rsidRPr="00EC324C">
              <w:rPr>
                <w:rFonts w:ascii="Calibri" w:eastAsia="宋体" w:hAnsi="Calibri" w:cs="Times New Roman"/>
                <w:kern w:val="0"/>
                <w:szCs w:val="20"/>
              </w:rPr>
              <w:t>、</w:t>
            </w:r>
            <w:hyperlink r:id="rId8" w:tgtFrame="_blank" w:history="1">
              <w:r w:rsidRPr="00EC324C">
                <w:rPr>
                  <w:rFonts w:ascii="Calibri" w:eastAsia="宋体" w:hAnsi="Calibri" w:cs="Times New Roman"/>
                  <w:kern w:val="0"/>
                  <w:szCs w:val="20"/>
                </w:rPr>
                <w:t>运输</w:t>
              </w:r>
            </w:hyperlink>
            <w:r w:rsidRPr="00EC324C">
              <w:rPr>
                <w:rFonts w:ascii="Calibri" w:eastAsia="宋体" w:hAnsi="Calibri" w:cs="Times New Roman"/>
                <w:kern w:val="0"/>
                <w:szCs w:val="20"/>
              </w:rPr>
              <w:t>、化学物质的分布及定位等</w:t>
            </w:r>
            <w:r w:rsidRPr="00EC324C"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674CD5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冰冻切片机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FB403C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病理科用于术中冰冻检查与诊断。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674CD5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染色机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E563B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全自动冰冻染色机，在一台仪器内，全自动完成从染色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-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封片的全部处理流程，全程无需人工干预。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674CD5" w:rsidRDefault="008043C2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标本</w:t>
            </w:r>
            <w:proofErr w:type="gramStart"/>
            <w:r w:rsidR="00EC324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取材台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用于病理标本的取材。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674CD5" w:rsidRDefault="00EC324C" w:rsidP="00C819EE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冷冻包埋机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D579C2">
            <w:pPr>
              <w:rPr>
                <w:rFonts w:ascii="Calibri" w:eastAsia="宋体" w:hAnsi="Calibri" w:cs="Times New Roman"/>
                <w:kern w:val="0"/>
                <w:szCs w:val="21"/>
              </w:rPr>
            </w:pPr>
            <w:r w:rsidRPr="00412F15">
              <w:rPr>
                <w:rFonts w:hint="eastAsia"/>
                <w:szCs w:val="21"/>
              </w:rPr>
              <w:t>自动组织包埋机，全自动程序控制。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数字扫描仪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通过数字扫描仪将传统玻璃切片进行扫描采集，从而得到高分辨率的图像，再应用计算机对得到的图像进行各种分析。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显微摄像头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/>
                <w:kern w:val="0"/>
                <w:szCs w:val="20"/>
              </w:rPr>
              <w:t>用于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病理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检验</w:t>
            </w:r>
            <w:r w:rsidRPr="00412F15">
              <w:rPr>
                <w:rFonts w:ascii="Calibri" w:eastAsia="宋体" w:hAnsi="Calibri" w:cs="Times New Roman"/>
                <w:kern w:val="0"/>
                <w:szCs w:val="20"/>
              </w:rPr>
              <w:t>拍摄显微镜中观察的样品图片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妇产彩超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有腹部容积探头、腔内容积探头，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满足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输卵管造影、胎儿心功能评估，能实时显示胎儿心血管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STIC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成像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B007F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心脏彩超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满足</w:t>
            </w: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新生儿心脏、小儿心脏、成人心脏、心脏三维及四维成像，可行小儿食道超声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乳腺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ABVS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乳腺三维成像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全身彩超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需要配置高频探头、腔内探头、腹部探头、小儿高频探头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040C4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体检彩超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配置心脏探头、浅表探头、腔内探头、腹部探头。</w:t>
            </w:r>
          </w:p>
        </w:tc>
      </w:tr>
      <w:tr w:rsidR="00EC324C" w:rsidRPr="00040C4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生殖彩超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用于试管婴儿技术中的取卵，清晰显示血流。配置腔内探头和腹部探头及穿刺架。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便携式彩超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需要配置高频探头、腹部探头、小儿高频探头、小儿心脏探头、高频微凸探头（用于头颅和腹腔）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移动彩超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乳腺外科用于超声引导下甲状腺穿刺，</w:t>
            </w:r>
            <w:proofErr w:type="gramStart"/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钩丝定位</w:t>
            </w:r>
            <w:proofErr w:type="gramEnd"/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活检。能清晰显示乳腺、甲状腺及周围结构。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E04D02" w:rsidRDefault="00EC324C" w:rsidP="00DB56E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掌上彩超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0D6A10" w:rsidRDefault="00EC324C" w:rsidP="00DB56E6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0D6A10">
              <w:rPr>
                <w:rFonts w:ascii="Calibri" w:eastAsia="宋体" w:hAnsi="Calibri" w:cs="Times New Roman" w:hint="eastAsia"/>
                <w:kern w:val="0"/>
                <w:szCs w:val="20"/>
              </w:rPr>
              <w:t>用于新生儿穿刺定位及气胸等急诊检查。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超声造影专用床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D052A4">
              <w:rPr>
                <w:rFonts w:ascii="Calibri" w:eastAsia="宋体" w:hAnsi="Calibri" w:cs="Times New Roman" w:hint="eastAsia"/>
                <w:kern w:val="0"/>
                <w:szCs w:val="20"/>
              </w:rPr>
              <w:t>美观、大方、便捷，可根据检查需要调整床的角度、自动更换床单等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超声专用检查床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D052A4">
              <w:rPr>
                <w:rFonts w:ascii="Calibri" w:eastAsia="宋体" w:hAnsi="Calibri" w:cs="Times New Roman" w:hint="eastAsia"/>
                <w:kern w:val="0"/>
                <w:szCs w:val="20"/>
              </w:rPr>
              <w:t>美观、大方、便捷，可自动更换床单等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D6A10">
              <w:rPr>
                <w:rFonts w:ascii="Calibri" w:eastAsia="宋体" w:hAnsi="Calibri" w:cs="Times New Roman" w:hint="eastAsia"/>
                <w:kern w:val="0"/>
                <w:szCs w:val="20"/>
              </w:rPr>
              <w:t>胎儿宫内诊疗系统（半导体激光治疗仪、胎儿镜全高清成像系统、羊水</w:t>
            </w:r>
            <w:proofErr w:type="gramStart"/>
            <w:r w:rsidRPr="000D6A10">
              <w:rPr>
                <w:rFonts w:ascii="Calibri" w:eastAsia="宋体" w:hAnsi="Calibri" w:cs="Times New Roman" w:hint="eastAsia"/>
                <w:kern w:val="0"/>
                <w:szCs w:val="20"/>
              </w:rPr>
              <w:t>灌注温液系统</w:t>
            </w:r>
            <w:proofErr w:type="gramEnd"/>
            <w:r w:rsidRPr="000D6A10">
              <w:rPr>
                <w:rFonts w:ascii="Calibri" w:eastAsia="宋体" w:hAnsi="Calibri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开展胎儿医学宫内治疗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A4190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组合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/>
                <w:kern w:val="0"/>
                <w:szCs w:val="20"/>
              </w:rPr>
              <w:t>为新生儿提供恒定一致的呼气末正压和吸气峰压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35640C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便携式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脉氧仪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="Calibri" w:eastAsia="宋体" w:hAnsi="Calibri" w:cs="Times New Roman"/>
                <w:kern w:val="0"/>
                <w:szCs w:val="20"/>
              </w:rPr>
            </w:pPr>
            <w:r w:rsidRPr="00412F15">
              <w:rPr>
                <w:rFonts w:ascii="Calibri" w:eastAsia="宋体" w:hAnsi="Calibri" w:cs="Times New Roman" w:hint="eastAsia"/>
                <w:kern w:val="0"/>
                <w:szCs w:val="20"/>
              </w:rPr>
              <w:t>用于监测新生儿血氧饱和度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  <w:tr w:rsidR="00EC324C" w:rsidRPr="00E6001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静脉血栓气压仪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 w:rsidRPr="00412F15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用于改善血液循环，有助于术后预防下肢静脉血栓。</w:t>
            </w:r>
          </w:p>
        </w:tc>
      </w:tr>
      <w:tr w:rsidR="00EC324C" w:rsidRPr="00E6001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胎儿监护仪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22FC8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 w:rsidRPr="00412F15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双胎、母胎心电监护、一拖六胎监、中央监护站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全自动血压计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 w:rsidRPr="00412F15"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病人</w:t>
            </w:r>
            <w:r w:rsidRPr="00412F15">
              <w:rPr>
                <w:rFonts w:asciiTheme="minorEastAsia" w:hAnsiTheme="minorEastAsia" w:cs="Arial"/>
                <w:szCs w:val="21"/>
                <w:shd w:val="clear" w:color="auto" w:fill="FFFFFF"/>
              </w:rPr>
              <w:t>可以自己</w:t>
            </w:r>
            <w:r w:rsidRPr="00412F15"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测量</w:t>
            </w:r>
            <w:r w:rsidRPr="00412F15">
              <w:rPr>
                <w:rFonts w:asciiTheme="minorEastAsia" w:hAnsiTheme="minorEastAsia" w:cs="Arial"/>
                <w:szCs w:val="21"/>
                <w:shd w:val="clear" w:color="auto" w:fill="FFFFFF"/>
              </w:rPr>
              <w:t>血压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E1F95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营养泵、输液泵、输血泵、注射泵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Style w:val="a9"/>
                <w:rFonts w:asciiTheme="minorEastAsia" w:hAnsiTheme="minorEastAsia" w:cs="Arial"/>
                <w:i w:val="0"/>
                <w:iCs w:val="0"/>
                <w:szCs w:val="21"/>
                <w:shd w:val="clear" w:color="auto" w:fill="FFFFFF"/>
              </w:rPr>
            </w:pPr>
            <w:r w:rsidRPr="00412F15"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病人输</w:t>
            </w:r>
            <w:r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注药</w:t>
            </w:r>
            <w:r w:rsidRPr="00412F15"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液</w:t>
            </w:r>
            <w:r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、营养液/输血使用。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E1F95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集成输液管理系统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Style w:val="a9"/>
                <w:rFonts w:asciiTheme="minorEastAsia" w:hAnsiTheme="minorEastAsia" w:cs="Arial"/>
                <w:i w:val="0"/>
                <w:iCs w:val="0"/>
                <w:szCs w:val="21"/>
                <w:shd w:val="clear" w:color="auto" w:fill="FFFFFF"/>
              </w:rPr>
            </w:pPr>
            <w:r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包含</w:t>
            </w:r>
            <w:r w:rsidRPr="00C85341"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2个输液泵，4个推注泵</w:t>
            </w:r>
            <w:r>
              <w:rPr>
                <w:rStyle w:val="a9"/>
                <w:rFonts w:asciiTheme="minorEastAsia" w:hAnsiTheme="minorEastAsia" w:cs="Arial" w:hint="eastAsia"/>
                <w:i w:val="0"/>
                <w:iCs w:val="0"/>
                <w:szCs w:val="21"/>
                <w:shd w:val="clear" w:color="auto" w:fill="FFFFFF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心电监护仪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Style w:val="a9"/>
                <w:rFonts w:asciiTheme="minorEastAsia" w:hAnsiTheme="minorEastAsia" w:cs="Arial"/>
                <w:i w:val="0"/>
                <w:iCs w:val="0"/>
                <w:color w:val="F73131"/>
                <w:szCs w:val="21"/>
                <w:shd w:val="clear" w:color="auto" w:fill="FFFFFF"/>
              </w:rPr>
            </w:pPr>
            <w:r w:rsidRPr="00412F15">
              <w:rPr>
                <w:rFonts w:asciiTheme="minorEastAsia" w:hAnsiTheme="minorEastAsia" w:cs="宋体" w:hint="eastAsia"/>
                <w:szCs w:val="21"/>
              </w:rPr>
              <w:t>基本监护功能：心电、血氧、无创血压、呼吸、脉搏；选配功能：双有创血压、呼末二氧化碳、双体温、转运监护功能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331F3B" w:rsidRDefault="00EC324C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中央监护系统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Default="00EC324C" w:rsidP="00D2767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用于急诊科护士站监控</w:t>
            </w:r>
            <w:proofErr w:type="gramStart"/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留观室和</w:t>
            </w:r>
            <w:proofErr w:type="gramEnd"/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高依赖病区的心电监护仪情况。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除颤仪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 w:rsidRPr="00412F15">
              <w:rPr>
                <w:rFonts w:asciiTheme="minorEastAsia" w:hAnsiTheme="minorEastAsia" w:cs="宋体" w:hint="eastAsia"/>
                <w:szCs w:val="21"/>
              </w:rPr>
              <w:t>病人抢救使用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B5F61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生命体征监测仪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急诊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科用于</w:t>
            </w:r>
            <w:proofErr w:type="gramEnd"/>
            <w:r w:rsidRPr="006862B2">
              <w:rPr>
                <w:rFonts w:asciiTheme="minorEastAsia" w:hAnsiTheme="minorEastAsia" w:cs="宋体" w:hint="eastAsia"/>
                <w:szCs w:val="21"/>
              </w:rPr>
              <w:t>监测成人、小儿、新生儿的血压、心率、血氧和体温</w:t>
            </w:r>
            <w:r>
              <w:rPr>
                <w:rFonts w:asciiTheme="minorEastAsia" w:hAnsiTheme="minorEastAsia" w:cs="宋体" w:hint="eastAsia"/>
                <w:szCs w:val="21"/>
              </w:rPr>
              <w:t>用。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病床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D0F39" w:rsidRDefault="00EC324C" w:rsidP="004D0F39">
            <w:pPr>
              <w:pStyle w:val="a8"/>
              <w:numPr>
                <w:ilvl w:val="0"/>
                <w:numId w:val="20"/>
              </w:numPr>
              <w:ind w:firstLineChars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普通病床（</w:t>
            </w:r>
            <w:r w:rsidRPr="004D0F39">
              <w:rPr>
                <w:rFonts w:asciiTheme="minorEastAsia" w:hAnsiTheme="minorEastAsia" w:cs="宋体" w:hint="eastAsia"/>
                <w:szCs w:val="21"/>
              </w:rPr>
              <w:t>带床头柜</w:t>
            </w:r>
            <w:r>
              <w:rPr>
                <w:rFonts w:asciiTheme="minorEastAsia" w:hAnsiTheme="minorEastAsia" w:cs="宋体" w:hint="eastAsia"/>
                <w:szCs w:val="21"/>
              </w:rPr>
              <w:t>）</w:t>
            </w:r>
            <w:r w:rsidRPr="004D0F39">
              <w:rPr>
                <w:rFonts w:asciiTheme="minorEastAsia" w:hAnsiTheme="minorEastAsia" w:cs="宋体" w:hint="eastAsia"/>
                <w:szCs w:val="21"/>
              </w:rPr>
              <w:t>。</w:t>
            </w:r>
          </w:p>
          <w:p w:rsidR="00EC324C" w:rsidRDefault="00EC324C" w:rsidP="004D0F39">
            <w:pPr>
              <w:pStyle w:val="a8"/>
              <w:numPr>
                <w:ilvl w:val="0"/>
                <w:numId w:val="20"/>
              </w:numPr>
              <w:ind w:firstLineChars="0"/>
              <w:rPr>
                <w:rFonts w:asciiTheme="minorEastAsia" w:hAnsiTheme="minorEastAsia" w:cs="宋体"/>
                <w:szCs w:val="21"/>
              </w:rPr>
            </w:pPr>
            <w:r w:rsidRPr="004D0F39">
              <w:rPr>
                <w:rFonts w:asciiTheme="minorEastAsia" w:hAnsiTheme="minorEastAsia" w:cs="宋体" w:hint="eastAsia"/>
                <w:szCs w:val="21"/>
              </w:rPr>
              <w:t>重症监护病床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  <w:p w:rsidR="00EC324C" w:rsidRPr="004D0F39" w:rsidRDefault="00EC324C" w:rsidP="004D0F39">
            <w:pPr>
              <w:pStyle w:val="a8"/>
              <w:numPr>
                <w:ilvl w:val="0"/>
                <w:numId w:val="20"/>
              </w:numPr>
              <w:ind w:firstLineChars="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儿科层流病床。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多功能产床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6862B2" w:rsidRDefault="00EC324C" w:rsidP="006862B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集接产、待产、分娩一体的智能化产床，电动控制，具备音乐播放功能。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58108C" w:rsidRDefault="00EC324C" w:rsidP="00DB56E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电动手术床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Default="00EC324C" w:rsidP="00DB56E6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适用于多种外科手术，电动液压。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58108C" w:rsidRDefault="00EC324C" w:rsidP="00DB56E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不锈钢设备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Default="00EC324C" w:rsidP="00DB56E6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新院区开设病房及手术室所需各种治疗车、器械柜、工作台洗手槽等。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空气消毒机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移动、壁挂。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床单元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消毒机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床单元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消毒使用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电动波动式气垫床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成人重症使用。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水中分娩设备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 w:rsidRPr="00412F15">
              <w:rPr>
                <w:rFonts w:asciiTheme="minorEastAsia" w:hAnsiTheme="minorEastAsia" w:cs="宋体" w:hint="eastAsia"/>
                <w:szCs w:val="21"/>
              </w:rPr>
              <w:t>用于产房水中分娩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裂隙灯显微镜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 w:rsidRPr="00412F15">
              <w:rPr>
                <w:rFonts w:asciiTheme="minorEastAsia" w:hAnsiTheme="minorEastAsia" w:cs="宋体" w:hint="eastAsia"/>
                <w:szCs w:val="21"/>
              </w:rPr>
              <w:t>眼科设备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视力筛查仪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A432B7">
            <w:pPr>
              <w:rPr>
                <w:rFonts w:asciiTheme="minorEastAsia" w:hAnsiTheme="minorEastAsia" w:cs="宋体"/>
                <w:szCs w:val="21"/>
              </w:rPr>
            </w:pPr>
            <w:r w:rsidRPr="00F55F39">
              <w:rPr>
                <w:rFonts w:asciiTheme="minorEastAsia" w:hAnsiTheme="minorEastAsia" w:cs="宋体" w:hint="eastAsia"/>
                <w:szCs w:val="21"/>
              </w:rPr>
              <w:t>满足眼科门诊屈光不正患儿的屈光筛查需求（主要是低龄患儿，6月-6岁之间），用于屈光度数范围的测量，为了客观了解患儿的球镜、散光、轴向的参数，给患者提供屈光发育建议，方便后续治疗指导。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非接触式眼压计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宋体"/>
                <w:szCs w:val="21"/>
              </w:rPr>
            </w:pPr>
            <w:r w:rsidRPr="006E22F4"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非接触，无交叉感染</w:t>
            </w:r>
            <w:r>
              <w:rPr>
                <w:rFonts w:asciiTheme="minorEastAsia" w:hAnsiTheme="minorEastAsia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A432B7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综合验光仪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+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电脑验光仪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412F15" w:rsidRDefault="00EC324C" w:rsidP="00032E16">
            <w:pP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</w:pPr>
            <w:r w:rsidRPr="00705487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用于视力屈光度数范围的测量，为了客观了解视力的球镜、散光、轴向的准确参数，快速做出合理的处理方案以及治疗效果的评估。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无创呼吸机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032E1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成人、儿童、新生儿重症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无创呼吸支持</w:t>
            </w:r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使用。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纯高频呼吸机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FE76E2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用于危重新生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儿的疑难呼吸支持如气胸、肺动脉高压、胎粪综合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症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、间质性肺气肿、肺出血、肺炎及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RDS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等疾病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E04D02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常频带高频呼吸机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032E1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用于危重新生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儿的疑难呼吸支持如气胸、肺动脉高压、胎粪综合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症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、间质性肺气肿、肺出血、肺炎及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RDS</w:t>
            </w:r>
            <w:r w:rsidRPr="00FE76E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等疾病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EC324C" w:rsidRPr="00032E1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转运呼吸机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032E1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集成有创、无创、高流量吸氧、转运一体。</w:t>
            </w:r>
          </w:p>
        </w:tc>
      </w:tr>
      <w:tr w:rsidR="00EC324C" w:rsidRPr="003F27C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高流量氧疗治疗仪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3F27CA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通过高流量专用鼻塞或其他患者接口，持续为患者提供可以调控并相对恒定吸氧浓度（</w:t>
            </w: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21%~100%</w:t>
            </w: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），温度（</w:t>
            </w: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31-37</w:t>
            </w:r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℃</w:t>
            </w: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）和湿度的高流量（</w:t>
            </w: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8~80L/min</w:t>
            </w: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）吸入气体的治疗。</w:t>
            </w:r>
          </w:p>
        </w:tc>
      </w:tr>
      <w:tr w:rsidR="00EC324C" w:rsidRPr="003F27C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9E219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亚低温治疗仪（</w:t>
            </w:r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降温</w:t>
            </w:r>
            <w:proofErr w:type="gramStart"/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毯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3F27CA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E219C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减少患者体内能量的消耗，保证重要脏器的功能，降温效果安全可靠</w:t>
            </w:r>
            <w:r w:rsidRPr="009E219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EC324C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Default="00EC324C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24C" w:rsidRPr="009E219C" w:rsidRDefault="00EC324C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超声骨密度仪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4C" w:rsidRPr="009E219C" w:rsidRDefault="00EC324C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采用测量桡骨方式取得骨密度值，系统自带婴幼儿常模、评价及建议，可与我院现有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HIS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或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儿早系统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对接。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EA475D">
            <w:pPr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经颅磁刺激治疗仪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2648E1">
            <w:pP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用于婴幼儿和儿童自闭症、语言发育迟缓、智力障碍等方面的辅助治疗。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电子脊柱测量仪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9E219C" w:rsidRDefault="002648E1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E3419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通过测量背部脊柱形态及运动能力，进行脊柱健康状态评估分析的电子测量系统，使用简单、快捷、精确，可广泛应用于脊柱疾病筛查、康复评定、脊柱形态学和活动度的科学研究等各个领域。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儿童发育落后训练工具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5E3419" w:rsidRDefault="002648E1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用于儿童发育训练。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ADOS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自闭症诊断评估工具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用于儿童自闭症诊断评估。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眼科手术与治疗器械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F4126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</w:t>
            </w:r>
            <w:r w:rsidRPr="00EF4126">
              <w:rPr>
                <w:rFonts w:ascii="Calibri" w:eastAsia="宋体" w:hAnsi="Calibri" w:cs="Times New Roman"/>
                <w:color w:val="000000"/>
                <w:kern w:val="0"/>
              </w:rPr>
              <w:t>眼科手术</w:t>
            </w:r>
            <w:r w:rsidRPr="00EF4126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的医</w:t>
            </w:r>
            <w:r w:rsidRPr="00EF4126">
              <w:rPr>
                <w:rFonts w:ascii="Calibri" w:eastAsia="宋体" w:hAnsi="Calibri" w:cs="Times New Roman"/>
                <w:color w:val="000000"/>
                <w:kern w:val="0"/>
              </w:rPr>
              <w:t>疗器械</w:t>
            </w:r>
            <w:r w:rsidRPr="00EF4126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，主要包括手术用剪、钳、</w:t>
            </w:r>
            <w:proofErr w:type="gramStart"/>
            <w:r w:rsidRPr="00EF4126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镊</w:t>
            </w:r>
            <w:proofErr w:type="gramEnd"/>
            <w:r w:rsidRPr="00EF4126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、钩及开睑器等。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排痰背心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5E3419" w:rsidRDefault="002648E1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E341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用于协助患者排除气道分泌物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5E3419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耳鼻喉头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颈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外科综合治疗台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5E3419" w:rsidRDefault="002648E1" w:rsidP="005E3419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E341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用于耳鼻咽</w:t>
            </w:r>
            <w:proofErr w:type="gramStart"/>
            <w:r w:rsidRPr="005E341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喉</w:t>
            </w:r>
            <w:proofErr w:type="gramEnd"/>
            <w:r w:rsidRPr="005E341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疾病的诊断与治疗。</w:t>
            </w:r>
          </w:p>
        </w:tc>
      </w:tr>
      <w:tr w:rsidR="002648E1" w:rsidRPr="00C85341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9303F6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床旁血气分析仪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C85341" w:rsidRDefault="002648E1" w:rsidP="009303F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快速提供检测结果、用血量</w:t>
            </w:r>
            <w:r w:rsidRPr="003416F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少</w:t>
            </w:r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，能自动完成质量控制。</w:t>
            </w:r>
          </w:p>
        </w:tc>
      </w:tr>
      <w:tr w:rsidR="002648E1" w:rsidRPr="00C85341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便携式血气分析仪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416F1" w:rsidRDefault="002648E1" w:rsidP="009303F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手持式，可用于院内抢救和院前转运。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303F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五官科清洗机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416F1" w:rsidRDefault="002648E1" w:rsidP="009303F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用于鼻腔、鼻窦、喉咙、咽部、眼睛五官部位进行清洁冲洗用。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9303F6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低温等离子治疗系统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416F1" w:rsidRDefault="002648E1" w:rsidP="009303F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</w:t>
            </w:r>
            <w:hyperlink r:id="rId9" w:tgtFrame="_blank" w:history="1">
              <w:proofErr w:type="gramStart"/>
              <w:r w:rsidRPr="003416F1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鼻</w:t>
              </w:r>
              <w:proofErr w:type="gramEnd"/>
              <w:r w:rsidRPr="003416F1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内窥镜</w:t>
              </w:r>
            </w:hyperlink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下的鼻止血、</w:t>
            </w:r>
            <w:hyperlink r:id="rId10" w:tgtFrame="_blank" w:history="1">
              <w:r w:rsidRPr="003416F1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过敏性鼻炎</w:t>
              </w:r>
            </w:hyperlink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hyperlink r:id="rId11" w:tgtFrame="_blank" w:history="1">
              <w:r w:rsidRPr="003416F1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慢性肥厚性鼻炎</w:t>
              </w:r>
            </w:hyperlink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、咽炎等。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416F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内窥镜摄像系统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416F1" w:rsidRDefault="002648E1" w:rsidP="009303F6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耳鼻喉科</w:t>
            </w:r>
            <w:r w:rsidRPr="003416F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诊断及手术治疗。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416F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鼻窦镜成套手术器械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416F1" w:rsidRDefault="002648E1" w:rsidP="006A57C7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EF412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鼻窦、鼻腔、鼻咽部位手术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耳科成套手术器械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6A57C7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6A57C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耳科</w:t>
            </w:r>
            <w:hyperlink r:id="rId12" w:history="1">
              <w:r w:rsidRPr="006A57C7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疾病</w:t>
              </w:r>
            </w:hyperlink>
            <w:r w:rsidRPr="006A57C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的检查和治疗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A57C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高端</w:t>
            </w:r>
            <w:r w:rsidRPr="006A57C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MRI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（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3.0T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6D44A1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D44A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满足静音扫描技术；</w:t>
            </w:r>
            <w:r w:rsidRPr="009A3670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实现患者完全自由呼吸状态下的体部成像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；</w:t>
            </w:r>
            <w:r w:rsidRPr="009A3670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高分辨弥散成像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；</w:t>
            </w:r>
            <w:r w:rsidRPr="006D44A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能够完成高级功能项目。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6A57C7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数字胃肠机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（一体机）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F30163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1.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常规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X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射线透视和摄影成像检查，如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DR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拍片，动态平板透视等功能；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2.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消化道及妇科系造影检查等功能；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3.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特殊检查如子宫输卵管造影，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X</w:t>
            </w:r>
            <w:r w:rsidRPr="0027731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线断层扫描，全骨拼接等功能。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277315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F414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移动</w:t>
            </w:r>
            <w:r w:rsidRPr="00EF414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DR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277315" w:rsidRDefault="002648E1" w:rsidP="00792FD3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F414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EF4144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重症患者、骨科患者</w:t>
            </w:r>
            <w:r w:rsidRPr="00EF414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、</w:t>
            </w:r>
            <w:r w:rsidRPr="00EF4144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儿科</w:t>
            </w:r>
            <w:r w:rsidRPr="00EF414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ICU</w:t>
            </w:r>
            <w:r w:rsidRPr="00EF4144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以及传染病人在隔离区内摄影后的即时诊断</w:t>
            </w:r>
            <w:r w:rsidRPr="00EF414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等。</w:t>
            </w:r>
            <w:r w:rsidRPr="00080E08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核心部件为同一厂家生产，整机匹配性强，性能稳定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F4144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冷刀宫腔镜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EF4144" w:rsidRDefault="002648E1" w:rsidP="00792FD3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用于宫腔检查、诊断和治疗。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妇科刨削系统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EF4144" w:rsidRDefault="002648E1" w:rsidP="00080E0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用于为妇科、泌尿外科微创手术中提供动力，进行软组织刨削切割、粉碎手术操作。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F39F8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多功能臭氧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雾化妇科</w:t>
            </w:r>
            <w:r w:rsidRPr="009F39F8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EF4144" w:rsidRDefault="002648E1" w:rsidP="00080E0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F39F8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适用于霉菌性阴道炎、真菌性阴道炎、滴虫性阴道炎、细菌性阴道炎的治疗及阴道冲洗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9F39F8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F39F8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膀胱容量测定仪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9F39F8" w:rsidRDefault="002648E1" w:rsidP="00080E0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为常见的泌尿系统疾病的诊断提供依据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,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尿潴留评估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,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帮助避免不必要的插管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,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为降低导尿相关尿路感染。</w:t>
            </w:r>
          </w:p>
        </w:tc>
      </w:tr>
      <w:tr w:rsidR="002648E1" w:rsidRPr="009303F6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9F39F8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F39F8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电刺激与生物反馈仪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9F39F8" w:rsidRDefault="002648E1" w:rsidP="00080E0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通过对患者进行电刺激并接受患者的肌电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/</w:t>
            </w:r>
            <w:r w:rsidRPr="009F39F8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生物反馈信号，从而达到改善肌肉紧张、治疗肌肉松弛的作用。</w:t>
            </w:r>
          </w:p>
        </w:tc>
      </w:tr>
      <w:tr w:rsidR="002648E1" w:rsidRPr="00786B30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9F39F8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786B30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二氧化碳激光治疗仪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9F39F8" w:rsidRDefault="002648E1" w:rsidP="00786B30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786B30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宫颈糜烂、</w:t>
            </w:r>
            <w:hyperlink r:id="rId13" w:tgtFrame="_blank" w:history="1">
              <w:r w:rsidRPr="00786B30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宫颈炎</w:t>
              </w:r>
            </w:hyperlink>
            <w:r w:rsidRPr="00786B30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hyperlink r:id="rId14" w:tgtFrame="_blank" w:history="1">
              <w:r w:rsidRPr="00786B30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宫颈息肉</w:t>
              </w:r>
            </w:hyperlink>
            <w:r w:rsidRPr="00786B30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治疗。</w:t>
            </w:r>
          </w:p>
        </w:tc>
      </w:tr>
      <w:tr w:rsidR="002648E1" w:rsidRPr="00687C70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786B30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阴道镜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786B30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7C70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用于临床查看宫颈、阴道、外阴组织有无变化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3C202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盆底磁刺激治疗仪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687C70" w:rsidRDefault="002648E1" w:rsidP="00786B30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用于神经功能评定和治疗，骶神经功能障碍的治疗。</w:t>
            </w:r>
          </w:p>
        </w:tc>
      </w:tr>
      <w:tr w:rsidR="002648E1" w:rsidRPr="003C202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失眠认知行为疗法管理系统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C202A" w:rsidRDefault="002648E1" w:rsidP="00786B30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用于治疗患者的慢性失眠障碍，改善睡眠效率。</w:t>
            </w:r>
          </w:p>
        </w:tc>
      </w:tr>
      <w:tr w:rsidR="002648E1" w:rsidRPr="003C202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C202A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多功能肺功能仪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3C202A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31F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用于测试儿童常规肺功能。</w:t>
            </w:r>
          </w:p>
        </w:tc>
      </w:tr>
      <w:tr w:rsidR="002648E1" w:rsidRPr="003C202A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C202A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便携式肺功能仪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31F3B" w:rsidRDefault="002648E1" w:rsidP="003C202A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体检中心用</w:t>
            </w:r>
          </w:p>
        </w:tc>
      </w:tr>
      <w:tr w:rsidR="002648E1" w:rsidRPr="00331F3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C202A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31F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呼出气一氧化氮检测仪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31F3B" w:rsidRDefault="002648E1" w:rsidP="003C202A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用于儿童</w:t>
            </w:r>
            <w:r w:rsidRPr="00331F3B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哮喘、慢性咳嗽、慢性阻塞性肺疾病辅助诊断与鉴别诊断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331F3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31F3B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31F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心电工作站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331F3B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31F3B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用于通过普通心电图、</w:t>
            </w:r>
            <w:hyperlink r:id="rId15" w:tgtFrame="_blank" w:history="1">
              <w:r w:rsidRPr="00331F3B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心电向量图</w:t>
              </w:r>
            </w:hyperlink>
            <w:r w:rsidRPr="00331F3B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、频域分析和心室晚电位等对患者进行检查。</w:t>
            </w:r>
          </w:p>
        </w:tc>
      </w:tr>
      <w:tr w:rsidR="002648E1" w:rsidRPr="00331F3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31F3B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心电图机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31F3B" w:rsidRDefault="002648E1" w:rsidP="00227A54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227A5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用于采集和分析病人</w:t>
            </w:r>
            <w:r w:rsidRPr="00227A5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</w:t>
            </w:r>
            <w:r w:rsidRPr="00227A5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导心电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信号</w:t>
            </w:r>
            <w:r w:rsidRPr="00227A5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图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331F3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31F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动态心电图仪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31F3B" w:rsidRDefault="002648E1" w:rsidP="00331F3B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患者连续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小时或更长时间记录其心电活动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331F3B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31F3B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31F3B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动态心电图工作站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331F3B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用于对心血管患者进行动态或静态心电图检测。</w:t>
            </w:r>
          </w:p>
        </w:tc>
      </w:tr>
      <w:tr w:rsidR="002648E1" w:rsidRPr="005942DC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31F3B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942D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低速离心机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/</w:t>
            </w:r>
            <w:r w:rsidRPr="00D1549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高速离心机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检验科使用，</w:t>
            </w:r>
            <w:r w:rsidRPr="005942D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带温度控制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5942DC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942D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低速离心机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331F3B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检验科输血组使用。</w:t>
            </w:r>
          </w:p>
        </w:tc>
      </w:tr>
      <w:tr w:rsidR="002648E1" w:rsidRPr="005942DC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942DC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942D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分拣机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检验科使用，</w:t>
            </w:r>
            <w:r w:rsidRPr="005942D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16</w:t>
            </w:r>
            <w:r w:rsidRPr="005942D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仓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942DC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1549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凝血分析仪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5942DC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测量人体血液中各种成分含量，定量生物化学分析结果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15494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全自动化学发光凝血分析仪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A95864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A9586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用于血栓早期分子标志物检测，特别是出血和血栓病人的用药监测以及</w:t>
            </w:r>
            <w:r w:rsidRPr="00A9586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DIC</w:t>
            </w:r>
            <w:r w:rsidRPr="00A9586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病人的鉴别诊断与治疗。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15494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1549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全自动特定蛋白检测仪（</w:t>
            </w:r>
            <w:r w:rsidRPr="00D1549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CRP+SAA+PCT</w:t>
            </w:r>
            <w:r w:rsidRPr="00D1549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D1549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CRP+SAA+PCT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联合检测。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15494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全自动特定蛋白分析仪（尿肾病相关项目检测）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A95864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</w:t>
            </w: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尿肾病相关项目检测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15494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C49B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全自动血型</w:t>
            </w:r>
            <w:proofErr w:type="gramStart"/>
            <w:r w:rsidRPr="005C49B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配血仪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A9586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用于日常病人标本检测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C49BC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815B2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细胞离心机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A86CF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A86CFF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用于血液等样品的分离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815B2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血型血清学离心机（试管法）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用于血型常规检测、</w:t>
            </w:r>
            <w:proofErr w:type="gramStart"/>
            <w:r>
              <w:rPr>
                <w:rFonts w:ascii="Arial" w:hAnsi="Arial" w:cs="Arial"/>
                <w:color w:val="000000"/>
              </w:rPr>
              <w:t>微柱凝胶</w:t>
            </w:r>
            <w:proofErr w:type="gramEnd"/>
            <w:r>
              <w:rPr>
                <w:rFonts w:ascii="Arial" w:hAnsi="Arial" w:cs="Arial"/>
                <w:color w:val="000000"/>
              </w:rPr>
              <w:t>免疫检测</w:t>
            </w:r>
            <w:r>
              <w:rPr>
                <w:rFonts w:ascii="Arial" w:hAnsi="Arial" w:cs="Arial" w:hint="eastAsia"/>
                <w:color w:val="00000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血小板振荡保存箱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C13D7">
              <w:rPr>
                <w:rFonts w:ascii="Arial" w:hAnsi="Arial" w:cs="Arial" w:hint="eastAsia"/>
                <w:color w:val="000000"/>
              </w:rPr>
              <w:t>将血小板解冻完成后，在等待给患者输注的过程中，需要在</w:t>
            </w:r>
            <w:r w:rsidRPr="00BC13D7">
              <w:rPr>
                <w:rFonts w:ascii="Arial" w:hAnsi="Arial" w:cs="Arial" w:hint="eastAsia"/>
                <w:color w:val="000000"/>
              </w:rPr>
              <w:t>20</w:t>
            </w:r>
            <w:r w:rsidRPr="00BC13D7">
              <w:rPr>
                <w:rFonts w:ascii="Arial" w:hAnsi="Arial" w:cs="Arial" w:hint="eastAsia"/>
                <w:color w:val="000000"/>
              </w:rPr>
              <w:t>℃</w:t>
            </w:r>
            <w:r w:rsidRPr="00BC13D7">
              <w:rPr>
                <w:rFonts w:ascii="Arial" w:hAnsi="Arial" w:cs="Arial" w:hint="eastAsia"/>
                <w:color w:val="000000"/>
              </w:rPr>
              <w:t>-24</w:t>
            </w:r>
            <w:r w:rsidRPr="00BC13D7">
              <w:rPr>
                <w:rFonts w:ascii="Arial" w:hAnsi="Arial" w:cs="Arial" w:hint="eastAsia"/>
                <w:color w:val="000000"/>
              </w:rPr>
              <w:t>℃的恒温环境中，不停的摆动保存。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医用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冰</w:t>
            </w: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1144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医用低温冷冻箱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1144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医用冷藏箱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1144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医用血液冷藏箱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1144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医用血液冷冻箱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1144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试剂冰箱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114442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超低温冰箱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厌氧微需氧培养系统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14442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提供微生物厌氧培养、微需氧培养的</w:t>
            </w: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 </w:t>
            </w: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低氧或无氧的培养环境。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二氧化碳培养箱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14442" w:rsidRDefault="002648E1" w:rsidP="00BC13D7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检验科、生殖中心用于</w:t>
            </w:r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细胞、</w:t>
            </w:r>
            <w:hyperlink r:id="rId16" w:tgtFrame="_blank" w:history="1">
              <w:r w:rsidRPr="00BC13D7">
                <w:rPr>
                  <w:color w:val="333333"/>
                  <w:szCs w:val="21"/>
                </w:rPr>
                <w:t>组织培养</w:t>
              </w:r>
            </w:hyperlink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等的培养</w:t>
            </w: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生化培养箱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14442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细菌</w:t>
            </w:r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/</w:t>
            </w:r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霉菌</w:t>
            </w:r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/</w:t>
            </w:r>
            <w:r w:rsidRPr="00BC13D7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微生物的培养、保存</w:t>
            </w:r>
            <w:r w:rsidRPr="00BC13D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具有制冷和加热双向调温系统，温度可控的功能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高压灭菌锅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14442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小型，检验科用。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全自动分枝杆菌培养监测系统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852C6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用于开展结核分枝杆菌的培养检测和药敏试验项目，为实际检测需求、提升实验室建立检测平台及能力的发展。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1444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全自动体液流水线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D2767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 w:rsidRPr="00D2767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个白带模块</w:t>
            </w:r>
            <w:r w:rsidRPr="00D2767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+2</w:t>
            </w:r>
            <w:r w:rsidRPr="00D2767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个粪便分析模块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114442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血小板功能分析仪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D2767F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852C6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用于血小板聚集功能的分析测定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分光光度计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D2767F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用于</w:t>
            </w:r>
            <w:hyperlink r:id="rId17" w:tgtFrame="_blank" w:history="1">
              <w:r w:rsidRPr="00F852C6">
                <w:rPr>
                  <w:color w:val="333333"/>
                </w:rPr>
                <w:t>核酸</w:t>
              </w:r>
            </w:hyperlink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，蛋白定量以及细菌生长浓度的定量。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9F39F8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超微量紫外可见分光光度计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D2767F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852C6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用于分子生物学、细胞生物学实验研究中对提取核酸、蛋白进行定量和纯度鉴定。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前列腺治疗仪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D2767F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用于泌尿外科前列腺治疗。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proofErr w:type="gramStart"/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乳管镜镜头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207E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与我院现有北京博莱德品牌的乳导管内窥镜配套使用。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乳房活检旋切取样系统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071A89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适用于对患者乳腺组织的影像学异常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，</w:t>
            </w:r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通过微</w:t>
            </w:r>
            <w:proofErr w:type="gramStart"/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创方式</w:t>
            </w:r>
            <w:proofErr w:type="gramEnd"/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完全或部分切除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，</w:t>
            </w:r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进行活检取样时使用。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D2767F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乳腺治疗仪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071A89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乳腺炎、乳痛症、</w:t>
            </w:r>
            <w:hyperlink r:id="rId18" w:tgtFrame="_blank" w:history="1">
              <w:r w:rsidRPr="00071A89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乳腺囊肿</w:t>
              </w:r>
            </w:hyperlink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</w:t>
            </w:r>
            <w:hyperlink r:id="rId19" w:tgtFrame="_blank" w:history="1">
              <w:r w:rsidRPr="00071A89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乳腺增生</w:t>
              </w:r>
            </w:hyperlink>
            <w:r w:rsidRPr="00071A89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等</w:t>
            </w:r>
            <w:r w:rsidRPr="00071A89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治疗</w:t>
            </w:r>
            <w:r w:rsidRPr="00071A89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3533E4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酸性氧化点位水机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1B33D1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集水路、电路和储液箱与一体，使用方便，占地面积小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配打印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功能。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除锈除</w:t>
            </w:r>
            <w:proofErr w:type="gramStart"/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黄斑机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C530BB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用于手术器械快速除锈上油。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内镜清洗设备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用于肠镜清洗。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0642D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小型脉动真空灭菌器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A4D2B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用于医疗器具、手术器械湿热灭菌和灭菌后的干燥处理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0642D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过氧化氢气体残留浓度报警器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用于监测过氧化氢气体残留浓度。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0642D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817B0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血液灌流机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B33D1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用于儿科</w:t>
            </w:r>
            <w:r w:rsidRPr="001B33D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急性中毒，急、慢性肾衰竭等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便携式睡眠记录系统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5E3419" w:rsidRDefault="002648E1" w:rsidP="00EA475D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C8534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用于收集、记录病人的多导睡眠数据</w:t>
            </w:r>
            <w:r w:rsidRPr="00C8534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D2767F" w:rsidRDefault="002648E1" w:rsidP="00EA475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533E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睡眠呼吸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监测仪</w:t>
            </w:r>
            <w:r w:rsidRPr="003533E4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（穿戴式）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EA475D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体检中</w:t>
            </w:r>
            <w:r w:rsidRPr="0047327B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心用于睡眠呼吸暂停低通气综合症患者的筛选。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817B06" w:rsidRDefault="002648E1" w:rsidP="000642D6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817B0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床垫式睡眠呼吸监测系统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B33D1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B33D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监测患者的呼吸、心电、血氧饱和度等生理信号对呼吸暂停的初筛，治疗儿童睡眠障碍。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proofErr w:type="gramStart"/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胃肠电</w:t>
            </w:r>
            <w:proofErr w:type="gramEnd"/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图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8E3172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8E317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用于儿童胃肠道功能性疾病如腹痛、功能性消化不良等检查。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移动视频脑电图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8E3172" w:rsidRDefault="002648E1" w:rsidP="002F41CA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8E317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以无</w:t>
            </w:r>
            <w:proofErr w:type="gramStart"/>
            <w:r w:rsidRPr="008E317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创手段</w:t>
            </w:r>
            <w:proofErr w:type="gramEnd"/>
            <w:r w:rsidRPr="008E317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评估脑功能，自然条件下用于癫痫样发作及非癫痫样发作监测。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手术用</w:t>
            </w:r>
            <w:proofErr w:type="gramStart"/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头戴式头灯</w:t>
            </w:r>
            <w:proofErr w:type="gramEnd"/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放大镜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8E3172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8E317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小儿外科手术使用。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642D6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膀胱镜及相关套装器械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875487">
            <w:pPr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87548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用于新生儿及小儿相关泌尿手术，配合现有成像系统。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642D6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高级暖箱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875487">
            <w:pPr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87548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用于早产儿或超低出生体重儿保暖和辐射加热使用，具有培养箱工作模式和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辐射</w:t>
            </w:r>
            <w:proofErr w:type="gramStart"/>
            <w:r w:rsidRPr="0087548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保暖台</w:t>
            </w:r>
            <w:proofErr w:type="gramEnd"/>
            <w:r w:rsidRPr="00875487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工作模式，可相互转换。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婴儿培养箱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875487">
            <w:pPr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87548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用于婴儿恒温培养、体温复苏、输液、</w:t>
            </w:r>
            <w:hyperlink r:id="rId20" w:tgtFrame="_blank" w:history="1">
              <w:r w:rsidRPr="00875487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输氧</w:t>
              </w:r>
            </w:hyperlink>
            <w:r w:rsidRPr="00875487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、抢救、住院观察等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0539C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婴儿辐射</w:t>
            </w:r>
            <w:proofErr w:type="gramStart"/>
            <w:r w:rsidRPr="000539C3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保暖台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93512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9351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用于早产儿和新生儿急救、复苏保暖。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0539C3" w:rsidRDefault="002648E1" w:rsidP="0019351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黄疸</w:t>
            </w: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治疗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193512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19351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用于新生儿黄疸照射，降低新生儿体内的胆红素浓度。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proofErr w:type="gramStart"/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空氧混合</w:t>
            </w:r>
            <w:proofErr w:type="gramEnd"/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 w:rsidRPr="00500CC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新生儿、早产儿因多种系统疾病引起呼吸功能障碍而导致</w:t>
            </w:r>
            <w:hyperlink r:id="rId21" w:tgtFrame="_blank" w:history="1">
              <w:r w:rsidRPr="00500CC3">
                <w:rPr>
                  <w:rFonts w:ascii="Calibri" w:eastAsia="宋体" w:hAnsi="Calibri" w:cs="Times New Roman"/>
                  <w:color w:val="000000"/>
                  <w:kern w:val="0"/>
                  <w:szCs w:val="20"/>
                </w:rPr>
                <w:t>低氧血症</w:t>
              </w:r>
            </w:hyperlink>
            <w:r w:rsidRPr="00500CC3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的病症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经皮氧分压</w:t>
            </w: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/</w:t>
            </w: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二氧化碳分压监测仪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2E7211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用于新生儿、早产儿治疗过程中监测</w:t>
            </w: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pO2</w:t>
            </w: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和</w:t>
            </w: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pCO2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脑功能监测仪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2E7211" w:rsidRDefault="002648E1" w:rsidP="005942DC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用于评价新生儿脑发育成熟度，新生儿脑损伤程度，药物对脑功能的影响，判断远期神经发育预后，亚低温治疗中脑功能监控，颅内感染，遗传代谢性疾病，新生儿撤药综合症等。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经皮黄疸仪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</w:t>
            </w:r>
            <w:r w:rsidRPr="002E721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测定沉淀于</w:t>
            </w: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新生</w:t>
            </w:r>
            <w:r w:rsidRPr="002E721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儿皮肤组织内胆红素的浓度</w:t>
            </w:r>
            <w:r w:rsidRPr="002E721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血气分析仪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用于新生儿床旁</w:t>
            </w:r>
            <w:r w:rsidRPr="00B44A4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进行血气、免疫、经皮等参数检测</w:t>
            </w:r>
            <w:r w:rsidRPr="00B44A4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/</w:t>
            </w:r>
            <w:r w:rsidRPr="00B44A4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监测使用。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新生儿转运系统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A3A52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含暖箱、呼吸机、监护仪、输液泵、注射泵等一体。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PCR</w:t>
            </w: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070E1" w:rsidRDefault="002648E1" w:rsidP="003070E1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用于分子实验</w:t>
            </w:r>
            <w:r w:rsidRPr="003070E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PCR</w:t>
            </w:r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扩增，</w:t>
            </w:r>
            <w:proofErr w:type="gramStart"/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带热盖和</w:t>
            </w:r>
            <w:proofErr w:type="gramEnd"/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梯度</w:t>
            </w:r>
            <w:r w:rsidRPr="003070E1"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  <w:t>PCR</w:t>
            </w:r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臭氧浓度测量仪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3070E1" w:rsidRDefault="002648E1" w:rsidP="003070E1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用于安捷伦芯片实验环境的臭氧浓度检测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全自动细胞收获仪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能自动收获外周血、骨髓、羊水（消化法）及其它样品中的中期染色体，用于核型分析。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小时标本处理量达到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60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个以上。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—</w:t>
            </w: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70</w:t>
            </w: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°超低温冰箱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3070E1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用于实验样本的保存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射频宫内治疗仪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用于开展</w:t>
            </w:r>
            <w:proofErr w:type="gramStart"/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单绒双羊</w:t>
            </w:r>
            <w:proofErr w:type="gramEnd"/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双胎选择性减胎术。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环境温湿度报警系统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用于实验室环境温湿度监测。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冰箱温度报警系统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用于医用冰箱温度监测。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E04D02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人体成分分析仪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EB4E5E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测量体重范围：≥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10kg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，年龄范围≥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岁。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E04D02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神经肌肉电刺激仪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AB5E6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用于神经肌肉组织部分失神经、完全失神经的辅助治疗。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脑循环功能治疗仪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用于缺血性脑血管病、神经衰弱、脑损伤性疾病的辅助治疗。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偏振光治疗仪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 w:rsidRPr="008A2C44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镇痛、消炎抗感染，促进组织修复。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8A2C44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电子支气管镜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支气管及肺的观察和治疗用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A461ED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马镫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形</w:t>
            </w:r>
            <w:proofErr w:type="gramStart"/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多功能腿架</w:t>
            </w:r>
            <w:proofErr w:type="gram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A461ED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满足并提高各种截石位外科手术对病人手术体位的摆放效果，适用于妇产科、泌尿外科手术、腹腔镜配合宫腔镜手术等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65205F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高端麻醉机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65205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能够同时满足小儿与成人外科全麻手术要求。容量控制模式下最小潮气量为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5ml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65205F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中端麻醉机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65205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能够同时满足小儿与成人外科全麻手术要求。容量控制模式下最小潮气量为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20ml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65205F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麻醉机消毒机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65205F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麻醉机内部管路消毒使用。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宫腹腔镜系统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摄像主机分辨率最大为</w:t>
            </w: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1920*1080</w:t>
            </w: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，多倍变焦水平，摄像头采用</w:t>
            </w: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3CCD</w:t>
            </w: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技术，图像质量为全高清。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超声刀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A85446" w:rsidRDefault="002648E1" w:rsidP="007F254D">
            <w:pPr>
              <w:widowControl/>
              <w:snapToGrid w:val="0"/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r w:rsidRPr="00A85446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普通外科手术、妇科手术、泌尿外科</w:t>
            </w:r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等微创手术。具备双</w:t>
            </w:r>
            <w:proofErr w:type="gramStart"/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极</w:t>
            </w:r>
            <w:proofErr w:type="gramEnd"/>
            <w:r w:rsidRPr="00A461E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电切模式，生理盐水模式、单极模式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  <w:r w:rsidRPr="00A85446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最大可安全处理</w:t>
            </w:r>
            <w:r w:rsidRPr="00A85446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7mm</w:t>
            </w:r>
            <w:r w:rsidRPr="00A85446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及以下血管。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外科工作站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用于手术时对组织进行切割及凝血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单极模块、双</w:t>
            </w:r>
            <w:proofErr w:type="gramStart"/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极</w:t>
            </w:r>
            <w:proofErr w:type="gramEnd"/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模块、大血管闭合模块、双</w:t>
            </w:r>
            <w:proofErr w:type="gramStart"/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极</w:t>
            </w:r>
            <w:proofErr w:type="gramEnd"/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等离子模块和中性电极模块等功能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宫腔镜器械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94272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</w:t>
            </w:r>
            <w:hyperlink r:id="rId22" w:tgtFrame="_blank" w:history="1">
              <w:r w:rsidRPr="0094272C">
                <w:rPr>
                  <w:rFonts w:ascii="Arial" w:hAnsi="Arial" w:cs="Arial" w:hint="eastAsia"/>
                  <w:color w:val="333333"/>
                  <w:szCs w:val="21"/>
                  <w:shd w:val="clear" w:color="auto" w:fill="FFFFFF"/>
                </w:rPr>
                <w:t>子宫内膜息肉</w:t>
              </w:r>
            </w:hyperlink>
            <w:r w:rsidRPr="0094272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切除术，子宫肌瘤切除术，</w:t>
            </w:r>
            <w:hyperlink r:id="rId23" w:tgtFrame="_blank" w:history="1">
              <w:r w:rsidRPr="0094272C">
                <w:rPr>
                  <w:rFonts w:ascii="Arial" w:hAnsi="Arial" w:cs="Arial" w:hint="eastAsia"/>
                  <w:color w:val="333333"/>
                  <w:szCs w:val="21"/>
                  <w:shd w:val="clear" w:color="auto" w:fill="FFFFFF"/>
                </w:rPr>
                <w:t>粘膜下肌瘤</w:t>
              </w:r>
            </w:hyperlink>
            <w:r w:rsidRPr="0094272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，子宫</w:t>
            </w:r>
            <w:proofErr w:type="gramStart"/>
            <w:r w:rsidRPr="0094272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纵隔</w:t>
            </w:r>
            <w:proofErr w:type="gramEnd"/>
            <w:r w:rsidRPr="0094272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切除术，子宫腔粘连分解术等。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0338A2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58108C" w:rsidRDefault="002648E1" w:rsidP="00D2767F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58108C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腹腔镜器械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7F254D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用于腹腔镜全子宫切除术，腹腔镜子宫肌瘤剜除术，腹腔镜宫颈癌根治术，腹腔镜子宫内膜癌分期手术等微创手术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  <w:r w:rsidRPr="0094272C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采用模块化设计，可拆分高温高压灭菌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2648E1" w:rsidRPr="00D15494" w:rsidTr="00874B88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Default="002648E1" w:rsidP="00A432B7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lastRenderedPageBreak/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8E1" w:rsidRPr="0094272C" w:rsidRDefault="002648E1" w:rsidP="0094272C">
            <w:pPr>
              <w:widowControl/>
              <w:snapToGrid w:val="0"/>
              <w:spacing w:line="500" w:lineRule="exac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94272C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术</w:t>
            </w:r>
            <w:proofErr w:type="gramStart"/>
            <w:r w:rsidRPr="0094272C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中脑电</w:t>
            </w:r>
            <w:proofErr w:type="gramEnd"/>
            <w:r w:rsidRPr="0094272C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/</w:t>
            </w:r>
            <w:r w:rsidRPr="0094272C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肌电</w:t>
            </w:r>
            <w:r w:rsidRPr="0094272C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/</w:t>
            </w:r>
            <w:r w:rsidRPr="0094272C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诱发电位测量系统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E1" w:rsidRPr="007F254D" w:rsidRDefault="002648E1" w:rsidP="005942DC">
            <w:pP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CF0A98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为手术医师提供大脑活动、中枢神经、周围神经、肌肉以及麻醉用药的客观评价指标，实时反馈手术过程中大脑神经的活动，指导手术过程中，有无触及神经或对神经有无损伤及损伤的部位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</w:tbl>
    <w:p w:rsidR="00822200" w:rsidRPr="00331F3B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874B88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74B88" w:rsidRPr="00A4190A" w:rsidTr="00874B88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B88" w:rsidRPr="00A4190A" w:rsidRDefault="00874B88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BD" w:rsidRDefault="008120BD" w:rsidP="00705D9C">
      <w:r>
        <w:separator/>
      </w:r>
    </w:p>
  </w:endnote>
  <w:endnote w:type="continuationSeparator" w:id="0">
    <w:p w:rsidR="008120BD" w:rsidRDefault="008120BD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BD" w:rsidRDefault="008120BD" w:rsidP="00705D9C">
      <w:r>
        <w:separator/>
      </w:r>
    </w:p>
  </w:footnote>
  <w:footnote w:type="continuationSeparator" w:id="0">
    <w:p w:rsidR="008120BD" w:rsidRDefault="008120BD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728B"/>
    <w:rsid w:val="003C0E72"/>
    <w:rsid w:val="003C202A"/>
    <w:rsid w:val="003E225E"/>
    <w:rsid w:val="003F27CA"/>
    <w:rsid w:val="00400DB8"/>
    <w:rsid w:val="00402848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E3172"/>
    <w:rsid w:val="008F4F4F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41821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F%90%E8%BE%93/777918" TargetMode="External"/><Relationship Id="rId13" Type="http://schemas.openxmlformats.org/officeDocument/2006/relationships/hyperlink" Target="https://baike.baidu.com/item/%E5%AE%AB%E9%A2%88%E7%82%8E" TargetMode="External"/><Relationship Id="rId18" Type="http://schemas.openxmlformats.org/officeDocument/2006/relationships/hyperlink" Target="https://baike.baidu.com/item/%E4%B9%B3%E8%85%BA%E5%9B%8A%E8%82%BF/21296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ike.baidu.com/item/%E4%BD%8E%E6%B0%A7%E8%A1%80%E7%97%87/337511" TargetMode="External"/><Relationship Id="rId7" Type="http://schemas.openxmlformats.org/officeDocument/2006/relationships/hyperlink" Target="https://baike.baidu.com/item/%E5%90%B8%E6%94%B6/5629743" TargetMode="External"/><Relationship Id="rId12" Type="http://schemas.openxmlformats.org/officeDocument/2006/relationships/hyperlink" Target="http://ypk.39.net/search/%E7%96%BE%E7%97%85" TargetMode="External"/><Relationship Id="rId17" Type="http://schemas.openxmlformats.org/officeDocument/2006/relationships/hyperlink" Target="https://baike.baidu.com/item/%E6%A0%B8%E9%85%B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%E7%BB%84%E7%BB%87%E5%9F%B9%E5%85%BB" TargetMode="External"/><Relationship Id="rId20" Type="http://schemas.openxmlformats.org/officeDocument/2006/relationships/hyperlink" Target="https://baike.baidu.com/item/%E8%BE%93%E6%B0%A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6%85%A2%E6%80%A7%E8%82%A5%E5%8E%9A%E6%80%A7%E9%BC%BB%E7%82%8E/535816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5%BF%83%E7%94%B5%E5%90%91%E9%87%8F%E5%9B%BE/6507805" TargetMode="External"/><Relationship Id="rId23" Type="http://schemas.openxmlformats.org/officeDocument/2006/relationships/hyperlink" Target="https://baike.baidu.com/item/%E7%B2%98%E8%86%9C%E4%B8%8B%E8%82%8C%E7%98%A4" TargetMode="External"/><Relationship Id="rId10" Type="http://schemas.openxmlformats.org/officeDocument/2006/relationships/hyperlink" Target="https://baike.baidu.com/item/%E8%BF%87%E6%95%8F%E6%80%A7%E9%BC%BB%E7%82%8E/86577" TargetMode="External"/><Relationship Id="rId19" Type="http://schemas.openxmlformats.org/officeDocument/2006/relationships/hyperlink" Target="https://baike.baidu.com/item/%E4%B9%B3%E8%85%BA%E5%A2%9E%E7%94%9F/2466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9%BC%BB%E5%86%85%E7%AA%A5%E9%95%9C/10522220" TargetMode="External"/><Relationship Id="rId14" Type="http://schemas.openxmlformats.org/officeDocument/2006/relationships/hyperlink" Target="https://baike.baidu.com/item/%E5%AE%AB%E9%A2%88%E6%81%AF%E8%82%89" TargetMode="External"/><Relationship Id="rId22" Type="http://schemas.openxmlformats.org/officeDocument/2006/relationships/hyperlink" Target="https://baike.baidu.com/item/%E5%AD%90%E5%AE%AB%E5%86%85%E8%86%9C%E6%81%AF%E8%82%8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16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66</cp:revision>
  <dcterms:created xsi:type="dcterms:W3CDTF">2021-04-07T00:25:00Z</dcterms:created>
  <dcterms:modified xsi:type="dcterms:W3CDTF">2021-04-28T00:15:00Z</dcterms:modified>
</cp:coreProperties>
</file>