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D8" w:rsidRPr="00F10DD8" w:rsidRDefault="00F10DD8" w:rsidP="00F10DD8">
      <w:pPr>
        <w:widowControl/>
        <w:spacing w:before="180" w:after="100" w:afterAutospacing="1" w:line="5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方正仿宋" w:eastAsia="方正仿宋" w:hAnsi="Times New Roman" w:cs="Times New Roman"/>
          <w:b/>
          <w:bCs/>
          <w:color w:val="333333"/>
          <w:kern w:val="0"/>
          <w:sz w:val="32"/>
          <w:szCs w:val="32"/>
        </w:rPr>
        <w:t>附件</w:t>
      </w:r>
      <w:r w:rsidRPr="00F10DD8">
        <w:rPr>
          <w:rFonts w:ascii="Times New Roman" w:eastAsia="方正仿宋" w:hAnsi="Times New Roman" w:cs="Times New Roman" w:hint="eastAsia"/>
          <w:b/>
          <w:bCs/>
          <w:color w:val="333333"/>
          <w:kern w:val="0"/>
          <w:sz w:val="32"/>
          <w:szCs w:val="32"/>
        </w:rPr>
        <w:t>1</w:t>
      </w:r>
      <w:r w:rsidRPr="00F10DD8">
        <w:rPr>
          <w:rFonts w:ascii="方正仿宋" w:eastAsia="方正仿宋" w:hAnsi="宋体" w:cs="宋体" w:hint="eastAsia"/>
          <w:b/>
          <w:bCs/>
          <w:color w:val="333333"/>
          <w:kern w:val="0"/>
          <w:sz w:val="32"/>
          <w:szCs w:val="32"/>
        </w:rPr>
        <w:t>：</w:t>
      </w:r>
    </w:p>
    <w:p w:rsidR="00F10DD8" w:rsidRPr="00F10DD8" w:rsidRDefault="00F10DD8" w:rsidP="00F10DD8">
      <w:pPr>
        <w:widowControl/>
        <w:spacing w:before="180" w:after="100" w:afterAutospacing="1" w:line="59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技术服务要求</w:t>
      </w:r>
    </w:p>
    <w:p w:rsidR="00F10DD8" w:rsidRPr="00F10DD8" w:rsidRDefault="00F10DD8" w:rsidP="00F10DD8">
      <w:pPr>
        <w:widowControl/>
        <w:spacing w:before="100" w:beforeAutospacing="1" w:after="100" w:afterAutospacing="1" w:line="360" w:lineRule="auto"/>
        <w:ind w:left="1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bookmarkStart w:id="0" w:name="_GoBack"/>
      <w:bookmarkEnd w:id="0"/>
    </w:p>
    <w:p w:rsidR="00F10DD8" w:rsidRPr="00F10DD8" w:rsidRDefault="00F10DD8" w:rsidP="00F10DD8">
      <w:pPr>
        <w:widowControl/>
        <w:spacing w:before="100" w:beforeAutospacing="1" w:after="100" w:afterAutospacing="1" w:line="360" w:lineRule="auto"/>
        <w:ind w:left="1" w:firstLine="643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方正仿宋" w:eastAsia="方正仿宋" w:hAnsi="Times New Roman" w:cs="Times New Roman"/>
          <w:b/>
          <w:bCs/>
          <w:color w:val="333333"/>
          <w:kern w:val="0"/>
          <w:sz w:val="32"/>
          <w:szCs w:val="32"/>
        </w:rPr>
        <w:t>（一）内容板块设计</w:t>
      </w:r>
    </w:p>
    <w:p w:rsidR="00F10DD8" w:rsidRPr="00F10DD8" w:rsidRDefault="00F10DD8" w:rsidP="00F10DD8">
      <w:pPr>
        <w:widowControl/>
        <w:spacing w:before="100" w:beforeAutospacing="1" w:after="100" w:afterAutospacing="1" w:line="360" w:lineRule="auto"/>
        <w:ind w:left="1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微信订阅号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、服务号和视频号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栏目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设计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设置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，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结合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四川省妇幼保健院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的职能职责定位。</w:t>
      </w:r>
    </w:p>
    <w:p w:rsidR="00F10DD8" w:rsidRPr="00F10DD8" w:rsidRDefault="00F10DD8" w:rsidP="00F10DD8">
      <w:pPr>
        <w:widowControl/>
        <w:spacing w:before="100" w:beforeAutospacing="1" w:after="100" w:afterAutospacing="1" w:line="360" w:lineRule="auto"/>
        <w:ind w:left="1" w:firstLine="643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方正仿宋" w:eastAsia="方正仿宋" w:hAnsi="宋体" w:cs="宋体" w:hint="eastAsia"/>
          <w:b/>
          <w:bCs/>
          <w:color w:val="333333"/>
          <w:kern w:val="0"/>
          <w:sz w:val="32"/>
          <w:szCs w:val="32"/>
        </w:rPr>
        <w:t>（二）</w:t>
      </w:r>
      <w:r w:rsidRPr="00F10DD8">
        <w:rPr>
          <w:rFonts w:ascii="方正仿宋" w:eastAsia="方正仿宋" w:hAnsi="Times New Roman" w:cs="Times New Roman"/>
          <w:b/>
          <w:bCs/>
          <w:color w:val="333333"/>
          <w:kern w:val="0"/>
          <w:sz w:val="32"/>
          <w:szCs w:val="32"/>
        </w:rPr>
        <w:t>发布内容</w:t>
      </w:r>
      <w:r w:rsidRPr="00F10DD8">
        <w:rPr>
          <w:rFonts w:ascii="方正仿宋" w:eastAsia="方正仿宋" w:hAnsi="宋体" w:cs="宋体" w:hint="eastAsia"/>
          <w:b/>
          <w:bCs/>
          <w:color w:val="333333"/>
          <w:kern w:val="0"/>
          <w:sz w:val="32"/>
          <w:szCs w:val="32"/>
        </w:rPr>
        <w:t>要求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 w:line="360" w:lineRule="auto"/>
        <w:ind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1.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常态化内容运营、粉丝运营及活动策划：项目专人负责建立团队，派驻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1-2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名专业编辑承担日常沟通工作及提供驻点信息采编服务，开展内容运营、粉丝运营及活动策划，微信订阅号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、服务号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日常稿件采写与排版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，视频号制作发布及社群运营维护。</w:t>
      </w:r>
    </w:p>
    <w:p w:rsidR="00F10DD8" w:rsidRPr="00F10DD8" w:rsidRDefault="00F10DD8" w:rsidP="00F10DD8">
      <w:pPr>
        <w:widowControl/>
        <w:spacing w:before="100" w:beforeAutospacing="1" w:after="100" w:afterAutospacing="1" w:line="360" w:lineRule="auto"/>
        <w:ind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2.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采编要求：原创为主。包括但不限于主体策划、新闻现场采访、专访、创意海报设计、原创</w:t>
      </w: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H5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制作、视频拍摄等；供应商需具备优良的创意策划能力，新闻采、写、拍、摄能力，内容运维及渠道推广能力、粉丝运营能力、画面设计能力、及时响应能力。</w:t>
      </w:r>
    </w:p>
    <w:p w:rsidR="00F10DD8" w:rsidRPr="00F10DD8" w:rsidRDefault="00F10DD8" w:rsidP="00F10DD8">
      <w:pPr>
        <w:widowControl/>
        <w:spacing w:before="100" w:beforeAutospacing="1" w:after="100" w:afterAutospacing="1" w:line="360" w:lineRule="auto"/>
        <w:ind w:left="1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lastRenderedPageBreak/>
        <w:t>3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.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内容推送频率和频次。为确保微信公众号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、订阅号、服务号和视频号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内容呈现良好的阅读效果，参考受众阅读习惯，推送频次及时间如下：</w:t>
      </w:r>
    </w:p>
    <w:p w:rsidR="00F10DD8" w:rsidRPr="00F10DD8" w:rsidRDefault="00F10DD8" w:rsidP="00F10DD8">
      <w:pPr>
        <w:widowControl/>
        <w:spacing w:before="100" w:beforeAutospacing="1" w:after="100" w:afterAutospacing="1" w:line="360" w:lineRule="auto"/>
        <w:ind w:left="1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（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1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）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订阅号工作日每天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1-2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篇，其中每周保证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2-3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篇原创；服务号每周发布一次，每次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3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条；微博工作日每天发布至少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3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条。</w:t>
      </w:r>
    </w:p>
    <w:p w:rsidR="00F10DD8" w:rsidRPr="00F10DD8" w:rsidRDefault="00F10DD8" w:rsidP="00F10DD8">
      <w:pPr>
        <w:widowControl/>
        <w:spacing w:before="100" w:beforeAutospacing="1" w:after="100" w:afterAutospacing="1" w:line="360" w:lineRule="auto"/>
        <w:ind w:left="1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（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2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）主题活动策划：结合工作重点，开展主题活动策划，每季度至少一次，以线上活动或内容策划为主，并通过双微和其他新媒体渠道执行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。</w:t>
      </w:r>
    </w:p>
    <w:p w:rsidR="00F10DD8" w:rsidRPr="00F10DD8" w:rsidRDefault="00F10DD8" w:rsidP="00F10DD8">
      <w:pPr>
        <w:widowControl/>
        <w:spacing w:before="100" w:beforeAutospacing="1" w:after="100" w:afterAutospacing="1" w:line="360" w:lineRule="auto"/>
        <w:ind w:left="1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（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3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）选题会机制：每月召开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一次重点宣传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选题会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，确定下月重要选题内容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。</w:t>
      </w:r>
    </w:p>
    <w:p w:rsidR="00F10DD8" w:rsidRPr="00F10DD8" w:rsidRDefault="00F10DD8" w:rsidP="00F10DD8">
      <w:pPr>
        <w:widowControl/>
        <w:spacing w:before="100" w:beforeAutospacing="1" w:after="100" w:afterAutospacing="1" w:line="360" w:lineRule="auto"/>
        <w:ind w:left="1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（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4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）呈现形式：运营内容形式多样化，包括但不限于图文、海报、</w:t>
      </w: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gif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动图、小游戏、</w:t>
      </w: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H5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、视频等。头尾图、分割线、栏目图设计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并半年度进行更新优化；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宣传及节气海报制作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，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全年不低于</w:t>
      </w: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6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幅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；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手绘长图制作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，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全年不低于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3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张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；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基础</w:t>
      </w: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H5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及小游戏开发制作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，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根据策划活动适宜性选择实施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。</w:t>
      </w:r>
    </w:p>
    <w:p w:rsidR="00F10DD8" w:rsidRPr="00F10DD8" w:rsidRDefault="00F10DD8" w:rsidP="00F10DD8">
      <w:pPr>
        <w:widowControl/>
        <w:spacing w:before="100" w:beforeAutospacing="1" w:after="100" w:afterAutospacing="1" w:line="360" w:lineRule="auto"/>
        <w:ind w:left="1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（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5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）视频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/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社群运营：全年直播至少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2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场；视频号视频制作运营运营全年至少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6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条；全年建立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10-15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个妇幼保健相关社群，并由驻场人员管理运维。</w:t>
      </w:r>
    </w:p>
    <w:p w:rsidR="00F10DD8" w:rsidRPr="00F10DD8" w:rsidRDefault="00F10DD8" w:rsidP="00F10DD8">
      <w:pPr>
        <w:widowControl/>
        <w:spacing w:before="100" w:beforeAutospacing="1" w:after="100" w:afterAutospacing="1" w:line="360" w:lineRule="auto"/>
        <w:ind w:left="1"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lastRenderedPageBreak/>
        <w:t>（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6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）运营目标全年发布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10w+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推文不少于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4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篇、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5w+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推文不少于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10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篇、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2w+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推文不少于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20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篇；微博粉丝上涨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1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至</w:t>
      </w: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3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万。</w:t>
      </w:r>
    </w:p>
    <w:p w:rsidR="00F10DD8" w:rsidRPr="00F10DD8" w:rsidRDefault="00F10DD8" w:rsidP="00F10DD8">
      <w:pPr>
        <w:widowControl/>
        <w:spacing w:before="100" w:beforeAutospacing="1" w:after="100" w:afterAutospacing="1" w:line="360" w:lineRule="auto"/>
        <w:ind w:firstLine="643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方正仿宋" w:eastAsia="方正仿宋" w:hAnsi="Times New Roman" w:cs="Times New Roman"/>
          <w:b/>
          <w:bCs/>
          <w:color w:val="333333"/>
          <w:kern w:val="0"/>
          <w:sz w:val="32"/>
          <w:szCs w:val="32"/>
        </w:rPr>
        <w:t>（</w:t>
      </w:r>
      <w:r w:rsidRPr="00F10DD8">
        <w:rPr>
          <w:rFonts w:ascii="方正仿宋" w:eastAsia="方正仿宋" w:hAnsi="宋体" w:cs="宋体" w:hint="eastAsia"/>
          <w:b/>
          <w:bCs/>
          <w:color w:val="333333"/>
          <w:kern w:val="0"/>
          <w:sz w:val="32"/>
          <w:szCs w:val="32"/>
        </w:rPr>
        <w:t>三</w:t>
      </w:r>
      <w:r w:rsidRPr="00F10DD8">
        <w:rPr>
          <w:rFonts w:ascii="方正仿宋" w:eastAsia="方正仿宋" w:hAnsi="Times New Roman" w:cs="Times New Roman"/>
          <w:b/>
          <w:bCs/>
          <w:color w:val="333333"/>
          <w:kern w:val="0"/>
          <w:sz w:val="32"/>
          <w:szCs w:val="32"/>
        </w:rPr>
        <w:t>）审稿制度</w:t>
      </w:r>
    </w:p>
    <w:p w:rsidR="00F10DD8" w:rsidRPr="00F10DD8" w:rsidRDefault="00F10DD8" w:rsidP="00F10DD8">
      <w:pPr>
        <w:widowControl/>
        <w:spacing w:before="100" w:beforeAutospacing="1" w:after="100" w:afterAutospacing="1" w:line="360" w:lineRule="auto"/>
        <w:ind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为了确保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我院新媒体平台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内容的准确性、权威性、安全性，在审稿上，执行三审制度，一审为内容编辑，二审为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涉及内容相关科室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，三审为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宣传统战部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。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运营团队应把握信息的安全性、政治性、舆论导向性。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所有内容均等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四川省妇幼保健院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完成后才进行发布。</w:t>
      </w:r>
    </w:p>
    <w:p w:rsidR="00F10DD8" w:rsidRPr="00F10DD8" w:rsidRDefault="00F10DD8" w:rsidP="00F10DD8">
      <w:pPr>
        <w:widowControl/>
        <w:spacing w:before="100" w:beforeAutospacing="1" w:after="100" w:afterAutospacing="1" w:line="360" w:lineRule="auto"/>
        <w:ind w:firstLine="643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方正仿宋" w:eastAsia="方正仿宋" w:hAnsi="Times New Roman" w:cs="Times New Roman"/>
          <w:b/>
          <w:bCs/>
          <w:color w:val="333333"/>
          <w:kern w:val="0"/>
          <w:sz w:val="32"/>
          <w:szCs w:val="32"/>
        </w:rPr>
        <w:t>（四）考核机制</w:t>
      </w:r>
    </w:p>
    <w:p w:rsidR="00F10DD8" w:rsidRPr="00F10DD8" w:rsidRDefault="00F10DD8" w:rsidP="00F10DD8">
      <w:pPr>
        <w:widowControl/>
        <w:spacing w:before="180" w:after="100" w:afterAutospacing="1" w:line="59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运营成果未达标将责令限期整改，并按照情节严重程度扣除总费用的</w:t>
      </w: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1-10%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。</w:t>
      </w:r>
    </w:p>
    <w:p w:rsidR="00F10DD8" w:rsidRPr="00F10DD8" w:rsidRDefault="00F10DD8" w:rsidP="00F10DD8">
      <w:pPr>
        <w:widowControl/>
        <w:spacing w:before="100" w:beforeAutospacing="1" w:after="100" w:afterAutospacing="1" w:line="360" w:lineRule="auto"/>
        <w:ind w:left="1" w:firstLine="643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方正仿宋" w:eastAsia="方正仿宋" w:hAnsi="宋体" w:cs="宋体" w:hint="eastAsia"/>
          <w:b/>
          <w:bCs/>
          <w:color w:val="333333"/>
          <w:kern w:val="0"/>
          <w:sz w:val="32"/>
          <w:szCs w:val="32"/>
        </w:rPr>
        <w:t>（五）其它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 w:line="360" w:lineRule="auto"/>
        <w:ind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1.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服务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地点：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四川省妇幼保健院</w:t>
      </w:r>
    </w:p>
    <w:p w:rsidR="00F10DD8" w:rsidRPr="00F10DD8" w:rsidRDefault="00F10DD8" w:rsidP="00F10DD8">
      <w:pPr>
        <w:widowControl/>
        <w:spacing w:before="100" w:beforeAutospacing="1" w:after="100" w:afterAutospacing="1" w:line="360" w:lineRule="auto"/>
        <w:ind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方正仿宋" w:hAnsi="Times New Roman" w:cs="Times New Roman" w:hint="eastAsia"/>
          <w:color w:val="333333"/>
          <w:kern w:val="0"/>
          <w:sz w:val="32"/>
          <w:szCs w:val="32"/>
        </w:rPr>
        <w:t>2.</w:t>
      </w:r>
      <w:r w:rsidRPr="00F10DD8">
        <w:rPr>
          <w:rFonts w:ascii="方正仿宋" w:eastAsia="方正仿宋" w:hAnsi="宋体" w:cs="宋体" w:hint="eastAsia"/>
          <w:color w:val="333333"/>
          <w:kern w:val="0"/>
          <w:sz w:val="32"/>
          <w:szCs w:val="32"/>
        </w:rPr>
        <w:t>服务时间：壹年，</w:t>
      </w:r>
      <w:r w:rsidRPr="00F10DD8">
        <w:rPr>
          <w:rFonts w:ascii="方正仿宋" w:eastAsia="方正仿宋" w:hAnsi="Times New Roman" w:cs="Times New Roman"/>
          <w:color w:val="333333"/>
          <w:kern w:val="0"/>
          <w:sz w:val="32"/>
          <w:szCs w:val="32"/>
        </w:rPr>
        <w:t>合同签订之日起开始计算。</w:t>
      </w:r>
    </w:p>
    <w:p w:rsidR="00F10DD8" w:rsidRPr="00F10DD8" w:rsidRDefault="00F10DD8" w:rsidP="00F10DD8">
      <w:pPr>
        <w:widowControl/>
        <w:spacing w:before="180" w:after="100" w:afterAutospacing="1" w:line="59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lastRenderedPageBreak/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lastRenderedPageBreak/>
        <w:t>附件2：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法定代表人身份授权书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Segoe UI" w:eastAsia="仿宋_GB2312" w:hAnsi="Segoe UI" w:cs="Segoe UI" w:hint="eastAsia"/>
          <w:color w:val="000000"/>
          <w:kern w:val="0"/>
          <w:sz w:val="32"/>
          <w:szCs w:val="32"/>
          <w:u w:val="single"/>
          <w:shd w:val="clear" w:color="auto" w:fill="FFFFFF"/>
        </w:rPr>
        <w:t>                                </w:t>
      </w:r>
      <w:r w:rsidRPr="00F10DD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（采购单位名称）：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270" w:lineRule="atLeast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Segoe UI" w:eastAsia="仿宋_GB2312" w:hAnsi="Segoe UI" w:cs="Segoe UI" w:hint="eastAsia"/>
          <w:color w:val="000000"/>
          <w:kern w:val="0"/>
          <w:sz w:val="32"/>
          <w:szCs w:val="32"/>
          <w:shd w:val="clear" w:color="auto" w:fill="FFFFFF"/>
        </w:rPr>
        <w:t>   </w:t>
      </w:r>
      <w:r w:rsidRPr="00F10DD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本授权声明：</w:t>
      </w:r>
      <w:r w:rsidRPr="00F10DD8">
        <w:rPr>
          <w:rFonts w:ascii="Segoe UI" w:eastAsia="仿宋_GB2312" w:hAnsi="Segoe UI" w:cs="Segoe UI" w:hint="eastAsia"/>
          <w:color w:val="000000"/>
          <w:kern w:val="0"/>
          <w:sz w:val="32"/>
          <w:szCs w:val="32"/>
          <w:u w:val="single"/>
          <w:shd w:val="clear" w:color="auto" w:fill="FFFFFF"/>
        </w:rPr>
        <w:t>                     </w:t>
      </w:r>
      <w:r w:rsidRPr="00F10DD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（投标人名称）</w:t>
      </w:r>
      <w:r w:rsidRPr="00F10DD8">
        <w:rPr>
          <w:rFonts w:ascii="Segoe UI" w:eastAsia="仿宋_GB2312" w:hAnsi="Segoe UI" w:cs="Segoe UI" w:hint="eastAsia"/>
          <w:color w:val="000000"/>
          <w:kern w:val="0"/>
          <w:sz w:val="32"/>
          <w:szCs w:val="32"/>
          <w:u w:val="single"/>
          <w:shd w:val="clear" w:color="auto" w:fill="FFFFFF"/>
        </w:rPr>
        <w:t>           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Segoe UI" w:eastAsia="仿宋_GB2312" w:hAnsi="Segoe UI" w:cs="Segoe UI" w:hint="eastAsia"/>
          <w:color w:val="000000"/>
          <w:kern w:val="0"/>
          <w:sz w:val="32"/>
          <w:szCs w:val="32"/>
          <w:u w:val="single"/>
          <w:shd w:val="clear" w:color="auto" w:fill="FFFFFF"/>
        </w:rPr>
        <w:t>       </w:t>
      </w:r>
      <w:r w:rsidRPr="00F10DD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（法定代表人姓名、职务）授权</w:t>
      </w:r>
      <w:r w:rsidRPr="00F10DD8">
        <w:rPr>
          <w:rFonts w:ascii="Segoe UI" w:eastAsia="仿宋_GB2312" w:hAnsi="Segoe UI" w:cs="Segoe UI" w:hint="eastAsia"/>
          <w:color w:val="000000"/>
          <w:kern w:val="0"/>
          <w:sz w:val="32"/>
          <w:szCs w:val="32"/>
          <w:u w:val="single"/>
          <w:shd w:val="clear" w:color="auto" w:fill="FFFFFF"/>
        </w:rPr>
        <w:t>                          </w:t>
      </w:r>
      <w:r w:rsidRPr="00F10DD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（被授权人姓名、职务）为我方</w:t>
      </w:r>
      <w:r w:rsidRPr="00F10DD8">
        <w:rPr>
          <w:rFonts w:ascii="Segoe UI" w:eastAsia="仿宋_GB2312" w:hAnsi="Segoe UI" w:cs="Segoe UI" w:hint="eastAsia"/>
          <w:color w:val="000000"/>
          <w:kern w:val="0"/>
          <w:sz w:val="32"/>
          <w:szCs w:val="32"/>
          <w:u w:val="single"/>
          <w:shd w:val="clear" w:color="auto" w:fill="FFFFFF"/>
        </w:rPr>
        <w:t> </w:t>
      </w:r>
      <w:r w:rsidRPr="00F10DD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 xml:space="preserve">“ </w:t>
      </w:r>
      <w:r w:rsidRPr="00F10DD8">
        <w:rPr>
          <w:rFonts w:ascii="Segoe UI" w:eastAsia="仿宋_GB2312" w:hAnsi="Segoe UI" w:cs="Segoe UI" w:hint="eastAsia"/>
          <w:color w:val="000000"/>
          <w:kern w:val="0"/>
          <w:sz w:val="32"/>
          <w:szCs w:val="32"/>
          <w:u w:val="single"/>
          <w:shd w:val="clear" w:color="auto" w:fill="FFFFFF"/>
        </w:rPr>
        <w:t>                                         </w:t>
      </w:r>
      <w:r w:rsidRPr="00F10DD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>”</w:t>
      </w:r>
      <w:r w:rsidRPr="00F10DD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项目投标活动的合法代表，以我方名义全权处理该项目有关投标、签订合同以及执行合同等一切事宜。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270" w:lineRule="atLeast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特此声明。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270" w:lineRule="atLeast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法定代表人签字：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270" w:lineRule="atLeast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授权代表签字：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270" w:lineRule="atLeast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投标人名称：</w:t>
      </w:r>
      <w:r w:rsidRPr="00F10DD8">
        <w:rPr>
          <w:rFonts w:ascii="Segoe UI" w:eastAsia="仿宋_GB2312" w:hAnsi="Segoe UI" w:cs="Segoe UI" w:hint="eastAsia"/>
          <w:color w:val="333333"/>
          <w:kern w:val="0"/>
          <w:sz w:val="32"/>
          <w:szCs w:val="32"/>
          <w:shd w:val="clear" w:color="auto" w:fill="FFFFFF"/>
        </w:rPr>
        <w:t>    </w:t>
      </w: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（加盖公章）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270" w:lineRule="atLeast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日期：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★ </w:t>
      </w: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说明：上述证明文件附有法定代表人、被授权代表身份证复印件（加盖公章）时才能生效。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 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Segoe UI" w:eastAsia="仿宋_GB2312" w:hAnsi="Segoe UI" w:cs="Segoe UI" w:hint="eastAsia"/>
          <w:color w:val="333333"/>
          <w:kern w:val="0"/>
          <w:sz w:val="30"/>
          <w:szCs w:val="30"/>
          <w:shd w:val="clear" w:color="auto" w:fill="FFFFFF"/>
        </w:rPr>
        <w:t> </w:t>
      </w: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附件3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采购文件书装订顺序</w:t>
      </w:r>
      <w:r w:rsidRPr="00F10DD8">
        <w:rPr>
          <w:rFonts w:ascii="Segoe UI" w:eastAsia="仿宋_GB2312" w:hAnsi="Segoe UI" w:cs="Segoe UI" w:hint="eastAsia"/>
          <w:color w:val="000000"/>
          <w:spacing w:val="8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00" w:lineRule="atLeast"/>
        <w:ind w:firstLine="6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  <w:shd w:val="clear" w:color="auto" w:fill="FFFFFF"/>
        </w:rPr>
        <w:t>1.封面（</w:t>
      </w: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注明包号、品目、公司名称、联系人、联系电话、加盖公司印章</w:t>
      </w:r>
      <w:r w:rsidRPr="00F10DD8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  <w:shd w:val="clear" w:color="auto" w:fill="FFFFFF"/>
        </w:rPr>
        <w:t>）。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00" w:lineRule="atLeast"/>
        <w:ind w:firstLine="6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  <w:shd w:val="clear" w:color="auto" w:fill="FFFFFF"/>
        </w:rPr>
        <w:t>2.目录。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00" w:lineRule="atLeast"/>
        <w:ind w:firstLine="6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spacing w:val="8"/>
          <w:kern w:val="0"/>
          <w:sz w:val="32"/>
          <w:szCs w:val="32"/>
          <w:shd w:val="clear" w:color="auto" w:fill="FFFFFF"/>
        </w:rPr>
        <w:t>3.报价一览表（格式见附件6）。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00" w:lineRule="atLeast"/>
        <w:ind w:firstLine="6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  <w:shd w:val="clear" w:color="auto" w:fill="FFFFFF"/>
        </w:rPr>
        <w:t>4.</w:t>
      </w:r>
      <w:r w:rsidRPr="00F10DD8">
        <w:rPr>
          <w:rFonts w:ascii="仿宋_GB2312" w:eastAsia="仿宋_GB2312" w:hAnsi="宋体" w:cs="宋体" w:hint="eastAsia"/>
          <w:color w:val="333333"/>
          <w:spacing w:val="8"/>
          <w:kern w:val="0"/>
          <w:sz w:val="32"/>
          <w:szCs w:val="32"/>
          <w:shd w:val="clear" w:color="auto" w:fill="FFFFFF"/>
        </w:rPr>
        <w:t>企业</w:t>
      </w:r>
      <w:r w:rsidRPr="00F10DD8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  <w:shd w:val="clear" w:color="auto" w:fill="FFFFFF"/>
        </w:rPr>
        <w:t>营业执照（复印件）。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00" w:lineRule="atLeast"/>
        <w:ind w:firstLine="6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spacing w:val="8"/>
          <w:kern w:val="0"/>
          <w:sz w:val="32"/>
          <w:szCs w:val="32"/>
          <w:shd w:val="clear" w:color="auto" w:fill="FFFFFF"/>
        </w:rPr>
        <w:t>5.</w:t>
      </w: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组织机构代码证、税务登记证（复印件）。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00" w:lineRule="atLeast"/>
        <w:ind w:firstLine="6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spacing w:val="8"/>
          <w:kern w:val="0"/>
          <w:sz w:val="32"/>
          <w:szCs w:val="32"/>
          <w:shd w:val="clear" w:color="auto" w:fill="FFFFFF"/>
        </w:rPr>
        <w:t>6.</w:t>
      </w: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法定代表人授权书（原件，格式见附件2）暨经办人授权书，法人、经办人身份证（复印件）。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00" w:lineRule="atLeast"/>
        <w:ind w:firstLine="6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spacing w:val="8"/>
          <w:kern w:val="0"/>
          <w:sz w:val="32"/>
          <w:szCs w:val="32"/>
          <w:shd w:val="clear" w:color="auto" w:fill="FFFFFF"/>
        </w:rPr>
        <w:t>7.</w:t>
      </w: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如有产品质量和企业管理体系认证（考核），请提供的有效证明文件的复印或扫描件，质量管理体系认证包括FDA、CE、ISO等认证（提供中文翻译复印件）。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0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8.业绩证明材料（提供2018年-2020年新媒体服务合同复印件＜需有客户签名＞或银行进账联复印件）（见附件4）。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00" w:lineRule="atLeast"/>
        <w:ind w:firstLine="64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9.</w:t>
      </w:r>
      <w:r w:rsidRPr="00F10DD8">
        <w:rPr>
          <w:rFonts w:ascii="仿宋_GB2312" w:eastAsia="仿宋_GB2312" w:hAnsi="宋体" w:cs="宋体" w:hint="eastAsia"/>
          <w:color w:val="333333"/>
          <w:spacing w:val="8"/>
          <w:kern w:val="0"/>
          <w:sz w:val="32"/>
          <w:szCs w:val="32"/>
          <w:shd w:val="clear" w:color="auto" w:fill="FFFFFF"/>
        </w:rPr>
        <w:t>售后</w:t>
      </w: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服务承诺书。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00" w:lineRule="atLeast"/>
        <w:ind w:firstLine="67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spacing w:val="8"/>
          <w:kern w:val="0"/>
          <w:sz w:val="32"/>
          <w:szCs w:val="32"/>
          <w:shd w:val="clear" w:color="auto" w:fill="FFFFFF"/>
        </w:rPr>
        <w:t>10.</w:t>
      </w: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供应商符合《政府采购法》第二十二条规定条件的承诺函（附件5 ）。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00" w:lineRule="atLeast"/>
        <w:ind w:firstLine="64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11.技术服务方案。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00" w:lineRule="atLeast"/>
        <w:ind w:firstLine="64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12供应商认为需要提供的其他材料。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00" w:lineRule="atLeast"/>
        <w:ind w:firstLine="64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13.</w:t>
      </w:r>
      <w:r w:rsidRPr="00F10DD8">
        <w:rPr>
          <w:rFonts w:ascii="Segoe UI" w:eastAsia="仿宋_GB2312" w:hAnsi="Segoe UI" w:cs="Segoe UI" w:hint="eastAsia"/>
          <w:color w:val="333333"/>
          <w:spacing w:val="8"/>
          <w:kern w:val="0"/>
          <w:sz w:val="32"/>
          <w:szCs w:val="32"/>
          <w:shd w:val="clear" w:color="auto" w:fill="FFFFFF"/>
        </w:rPr>
        <w:t> </w:t>
      </w:r>
      <w:r w:rsidRPr="00F10DD8">
        <w:rPr>
          <w:rFonts w:ascii="仿宋_GB2312" w:eastAsia="仿宋_GB2312" w:hAnsi="宋体" w:cs="宋体" w:hint="eastAsia"/>
          <w:color w:val="333333"/>
          <w:spacing w:val="8"/>
          <w:kern w:val="0"/>
          <w:sz w:val="32"/>
          <w:szCs w:val="32"/>
          <w:shd w:val="clear" w:color="auto" w:fill="FFFFFF"/>
        </w:rPr>
        <w:t>封底。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/>
        <w:ind w:right="1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注：请务必按以上顺序装订资料，如有非中文资料，请同时提供中文翻译件。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/>
        <w:ind w:right="1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/>
        <w:ind w:right="1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附件4：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业绩证明材料</w:t>
      </w:r>
    </w:p>
    <w:tbl>
      <w:tblPr>
        <w:tblW w:w="10455" w:type="dxa"/>
        <w:tblInd w:w="1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1577"/>
        <w:gridCol w:w="1577"/>
        <w:gridCol w:w="2373"/>
        <w:gridCol w:w="1878"/>
        <w:gridCol w:w="2268"/>
      </w:tblGrid>
      <w:tr w:rsidR="00F10DD8" w:rsidRPr="00F10DD8" w:rsidTr="00F10DD8"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客户名称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3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提供服务内容</w:t>
            </w:r>
          </w:p>
        </w:tc>
        <w:tc>
          <w:tcPr>
            <w:tcW w:w="18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合同签订日期</w:t>
            </w:r>
          </w:p>
        </w:tc>
        <w:tc>
          <w:tcPr>
            <w:tcW w:w="226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联系人及联系方式</w:t>
            </w:r>
          </w:p>
        </w:tc>
      </w:tr>
      <w:tr w:rsidR="00F10DD8" w:rsidRPr="00F10DD8" w:rsidTr="00F10DD8">
        <w:tc>
          <w:tcPr>
            <w:tcW w:w="7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10DD8" w:rsidRPr="00F10DD8" w:rsidTr="00F10DD8">
        <w:tc>
          <w:tcPr>
            <w:tcW w:w="7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10DD8" w:rsidRPr="00F10DD8" w:rsidTr="00F10DD8">
        <w:tc>
          <w:tcPr>
            <w:tcW w:w="7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10DD8" w:rsidRPr="00F10DD8" w:rsidTr="00F10DD8">
        <w:tc>
          <w:tcPr>
            <w:tcW w:w="7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10DD8" w:rsidRPr="00F10DD8" w:rsidTr="00F10DD8">
        <w:tc>
          <w:tcPr>
            <w:tcW w:w="7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10DD8" w:rsidRPr="00F10DD8" w:rsidTr="00F10DD8">
        <w:tc>
          <w:tcPr>
            <w:tcW w:w="7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10DD8" w:rsidRPr="00F10DD8" w:rsidTr="00F10DD8">
        <w:tc>
          <w:tcPr>
            <w:tcW w:w="7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10DD8" w:rsidRPr="00F10DD8" w:rsidTr="00F10DD8">
        <w:tc>
          <w:tcPr>
            <w:tcW w:w="7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10DD8" w:rsidRPr="00F10DD8" w:rsidTr="00F10DD8">
        <w:tc>
          <w:tcPr>
            <w:tcW w:w="7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 w:hint="eastAsia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F10DD8" w:rsidRPr="00F10DD8" w:rsidTr="00F10DD8"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 w:hint="eastAsia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 </w:t>
            </w:r>
          </w:p>
        </w:tc>
      </w:tr>
    </w:tbl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Segoe UI" w:eastAsia="仿宋_GB2312" w:hAnsi="Segoe UI" w:cs="Segoe UI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0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说明：本表后应附合同协议书或者用户证明文件的复印件，我方保证上述信息的真实和准确，并愿意承担因我方就此弄虚作假所引起的一切法律后果。</w:t>
      </w:r>
      <w:r w:rsidRPr="00F10DD8">
        <w:rPr>
          <w:rFonts w:ascii="Segoe UI" w:eastAsia="仿宋_GB2312" w:hAnsi="Segoe UI" w:cs="Segoe UI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附件5：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供应商符合《政府采购法》第二十二条规定条件的承诺函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致</w:t>
      </w:r>
      <w:r w:rsidRPr="00F10DD8">
        <w:rPr>
          <w:rFonts w:ascii="Segoe UI" w:eastAsia="仿宋_GB2312" w:hAnsi="Segoe UI" w:cs="Segoe UI" w:hint="eastAsia"/>
          <w:color w:val="333333"/>
          <w:kern w:val="0"/>
          <w:sz w:val="32"/>
          <w:szCs w:val="32"/>
          <w:shd w:val="clear" w:color="auto" w:fill="FFFFFF"/>
        </w:rPr>
        <w:t>                 </w:t>
      </w: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：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本公司</w:t>
      </w:r>
      <w:r w:rsidRPr="00F10DD8">
        <w:rPr>
          <w:rFonts w:ascii="Segoe UI" w:eastAsia="仿宋_GB2312" w:hAnsi="Segoe UI" w:cs="Segoe UI" w:hint="eastAsia"/>
          <w:color w:val="333333"/>
          <w:kern w:val="0"/>
          <w:sz w:val="32"/>
          <w:szCs w:val="32"/>
          <w:shd w:val="clear" w:color="auto" w:fill="FFFFFF"/>
        </w:rPr>
        <w:t>                   </w:t>
      </w: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（公司名称）参加</w:t>
      </w:r>
      <w:r w:rsidRPr="00F10DD8">
        <w:rPr>
          <w:rFonts w:ascii="Segoe UI" w:eastAsia="仿宋_GB2312" w:hAnsi="Segoe UI" w:cs="Segoe UI" w:hint="eastAsia"/>
          <w:color w:val="333333"/>
          <w:kern w:val="0"/>
          <w:sz w:val="32"/>
          <w:szCs w:val="32"/>
          <w:shd w:val="clear" w:color="auto" w:fill="FFFFFF"/>
        </w:rPr>
        <w:t>                 </w:t>
      </w: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（项目名称）的竞争性谈判活动，现承诺：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我公司满足政府采购法第二十二条关于供应商的资格要求：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（一）具有独立承担民事责任的能力；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（二）具有良好的商业信誉和健全的财务会计制度；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（三）具有履行合同所必需的设备和专业技术能力；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（四）有依法缴纳税收和社会保障资金的良好记录；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（五）参加政府采购活动前三年内，在经营活动中没有重大违法记录。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（六）法律、行政法规规定的其他条件。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同时也满足本项目法律法规规章规定关于供应商的其他资格性条件，未参与本采购项目前期咨询论证，不属于禁止参加竞争性谈判的供应商。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如违反以上承诺，本公司愿承担一切法律责任。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Segoe UI" w:eastAsia="仿宋_GB2312" w:hAnsi="Segoe UI" w:cs="Segoe UI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Segoe UI" w:eastAsia="仿宋_GB2312" w:hAnsi="Segoe UI" w:cs="Segoe UI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2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供</w:t>
      </w:r>
      <w:r w:rsidRPr="00F10DD8">
        <w:rPr>
          <w:rFonts w:ascii="Segoe UI" w:eastAsia="仿宋_GB2312" w:hAnsi="Segoe UI" w:cs="Segoe UI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应</w:t>
      </w:r>
      <w:r w:rsidRPr="00F10DD8">
        <w:rPr>
          <w:rFonts w:ascii="Segoe UI" w:eastAsia="仿宋_GB2312" w:hAnsi="Segoe UI" w:cs="Segoe UI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商：</w:t>
      </w:r>
      <w:r w:rsidRPr="00F10DD8">
        <w:rPr>
          <w:rFonts w:ascii="Segoe UI" w:eastAsia="仿宋_GB2312" w:hAnsi="Segoe UI" w:cs="Segoe UI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F10DD8">
        <w:rPr>
          <w:rFonts w:ascii="Segoe UI" w:eastAsia="仿宋_GB2312" w:hAnsi="Segoe UI" w:cs="Segoe UI" w:hint="eastAsia"/>
          <w:color w:val="333333"/>
          <w:kern w:val="0"/>
          <w:sz w:val="32"/>
          <w:szCs w:val="32"/>
          <w:u w:val="single"/>
          <w:shd w:val="clear" w:color="auto" w:fill="FFFFFF"/>
        </w:rPr>
        <w:t>                     </w:t>
      </w: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（盖单位公章）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2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法定代表人或其委托代理人：</w:t>
      </w:r>
      <w:r w:rsidRPr="00F10DD8">
        <w:rPr>
          <w:rFonts w:ascii="Segoe UI" w:eastAsia="仿宋_GB2312" w:hAnsi="Segoe UI" w:cs="Segoe UI" w:hint="eastAsia"/>
          <w:color w:val="333333"/>
          <w:kern w:val="0"/>
          <w:sz w:val="32"/>
          <w:szCs w:val="32"/>
          <w:u w:val="single"/>
          <w:shd w:val="clear" w:color="auto" w:fill="FFFFFF"/>
        </w:rPr>
        <w:t>       </w:t>
      </w: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（签字或盖章）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2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Segoe UI" w:eastAsia="仿宋_GB2312" w:hAnsi="Segoe UI" w:cs="Segoe UI" w:hint="eastAsia"/>
          <w:color w:val="333333"/>
          <w:kern w:val="0"/>
          <w:sz w:val="32"/>
          <w:szCs w:val="32"/>
          <w:u w:val="single"/>
          <w:shd w:val="clear" w:color="auto" w:fill="FFFFFF"/>
        </w:rPr>
        <w:t>        </w:t>
      </w: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年</w:t>
      </w:r>
      <w:r w:rsidRPr="00F10DD8">
        <w:rPr>
          <w:rFonts w:ascii="Segoe UI" w:eastAsia="仿宋_GB2312" w:hAnsi="Segoe UI" w:cs="Segoe UI" w:hint="eastAsia"/>
          <w:color w:val="333333"/>
          <w:kern w:val="0"/>
          <w:sz w:val="32"/>
          <w:szCs w:val="32"/>
          <w:shd w:val="clear" w:color="auto" w:fill="FFFFFF"/>
        </w:rPr>
        <w:t> </w:t>
      </w:r>
      <w:r w:rsidRPr="00F10DD8">
        <w:rPr>
          <w:rFonts w:ascii="Segoe UI" w:eastAsia="仿宋_GB2312" w:hAnsi="Segoe UI" w:cs="Segoe UI" w:hint="eastAsia"/>
          <w:color w:val="333333"/>
          <w:kern w:val="0"/>
          <w:sz w:val="32"/>
          <w:szCs w:val="32"/>
          <w:u w:val="single"/>
          <w:shd w:val="clear" w:color="auto" w:fill="FFFFFF"/>
        </w:rPr>
        <w:t>       </w:t>
      </w: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月</w:t>
      </w:r>
      <w:r w:rsidRPr="00F10DD8">
        <w:rPr>
          <w:rFonts w:ascii="Segoe UI" w:eastAsia="仿宋_GB2312" w:hAnsi="Segoe UI" w:cs="Segoe UI" w:hint="eastAsia"/>
          <w:color w:val="333333"/>
          <w:kern w:val="0"/>
          <w:sz w:val="32"/>
          <w:szCs w:val="32"/>
          <w:u w:val="single"/>
          <w:shd w:val="clear" w:color="auto" w:fill="FFFFFF"/>
        </w:rPr>
        <w:t>        </w:t>
      </w:r>
      <w:r w:rsidRPr="00F10DD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日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/>
        <w:ind w:right="1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附件6：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新媒体平台账号运营服务项目报价一览表</w:t>
      </w:r>
    </w:p>
    <w:tbl>
      <w:tblPr>
        <w:tblW w:w="98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3690"/>
        <w:gridCol w:w="2220"/>
        <w:gridCol w:w="2550"/>
      </w:tblGrid>
      <w:tr w:rsidR="00F10DD8" w:rsidRPr="00F10DD8" w:rsidTr="00F10DD8">
        <w:trPr>
          <w:trHeight w:val="735"/>
          <w:jc w:val="center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kern w:val="0"/>
                <w:sz w:val="32"/>
                <w:szCs w:val="32"/>
              </w:rPr>
              <w:t>序号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kern w:val="0"/>
                <w:sz w:val="32"/>
                <w:szCs w:val="32"/>
              </w:rPr>
              <w:t>金额</w:t>
            </w:r>
          </w:p>
          <w:p w:rsidR="00F10DD8" w:rsidRPr="00F10DD8" w:rsidRDefault="00F10DD8" w:rsidP="00F10DD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kern w:val="0"/>
                <w:sz w:val="32"/>
                <w:szCs w:val="32"/>
              </w:rPr>
              <w:t>备注</w:t>
            </w:r>
          </w:p>
        </w:tc>
      </w:tr>
      <w:tr w:rsidR="00F10DD8" w:rsidRPr="00F10DD8" w:rsidTr="00F10DD8">
        <w:trPr>
          <w:trHeight w:val="495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kern w:val="0"/>
                <w:sz w:val="32"/>
                <w:szCs w:val="32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kern w:val="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kern w:val="0"/>
                <w:sz w:val="32"/>
                <w:szCs w:val="32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kern w:val="0"/>
                <w:sz w:val="32"/>
                <w:szCs w:val="32"/>
              </w:rPr>
              <w:t> </w:t>
            </w:r>
          </w:p>
        </w:tc>
      </w:tr>
      <w:tr w:rsidR="00F10DD8" w:rsidRPr="00F10DD8" w:rsidTr="00F10DD8">
        <w:trPr>
          <w:trHeight w:val="495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kern w:val="0"/>
                <w:sz w:val="32"/>
                <w:szCs w:val="32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kern w:val="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kern w:val="0"/>
                <w:sz w:val="32"/>
                <w:szCs w:val="32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kern w:val="0"/>
                <w:sz w:val="32"/>
                <w:szCs w:val="32"/>
              </w:rPr>
              <w:t> </w:t>
            </w:r>
          </w:p>
        </w:tc>
      </w:tr>
      <w:tr w:rsidR="00F10DD8" w:rsidRPr="00F10DD8" w:rsidTr="00F10DD8">
        <w:trPr>
          <w:trHeight w:val="495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kern w:val="0"/>
                <w:sz w:val="32"/>
                <w:szCs w:val="32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kern w:val="0"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kern w:val="0"/>
                <w:sz w:val="32"/>
                <w:szCs w:val="32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kern w:val="0"/>
                <w:sz w:val="32"/>
                <w:szCs w:val="32"/>
              </w:rPr>
              <w:t> </w:t>
            </w:r>
          </w:p>
        </w:tc>
      </w:tr>
      <w:tr w:rsidR="00F10DD8" w:rsidRPr="00F10DD8" w:rsidTr="00F10DD8">
        <w:trPr>
          <w:trHeight w:val="495"/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kern w:val="0"/>
                <w:sz w:val="32"/>
                <w:szCs w:val="32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b/>
                <w:bCs/>
                <w:kern w:val="0"/>
                <w:sz w:val="32"/>
                <w:szCs w:val="32"/>
              </w:rPr>
              <w:t>合计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kern w:val="0"/>
                <w:sz w:val="32"/>
                <w:szCs w:val="32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Segoe UI" w:eastAsia="宋体" w:hAnsi="Segoe UI" w:cs="Segoe UI"/>
                <w:kern w:val="0"/>
                <w:sz w:val="32"/>
                <w:szCs w:val="32"/>
              </w:rPr>
              <w:t> </w:t>
            </w:r>
          </w:p>
        </w:tc>
      </w:tr>
    </w:tbl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10DD8" w:rsidRPr="00F10DD8" w:rsidRDefault="00F10DD8" w:rsidP="00F10DD8">
      <w:pPr>
        <w:widowControl/>
        <w:spacing w:before="180" w:after="100" w:afterAutospacing="1" w:line="59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10DD8" w:rsidRPr="00F10DD8" w:rsidRDefault="00F10DD8" w:rsidP="00F10DD8">
      <w:pPr>
        <w:widowControl/>
        <w:spacing w:before="180" w:after="100" w:afterAutospacing="1" w:line="59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10DD8" w:rsidRPr="00F10DD8" w:rsidRDefault="00F10DD8" w:rsidP="00F10DD8">
      <w:pPr>
        <w:widowControl/>
        <w:spacing w:before="180" w:after="100" w:afterAutospacing="1" w:line="59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10DD8" w:rsidRPr="00F10DD8" w:rsidRDefault="00F10DD8" w:rsidP="00F10DD8">
      <w:pPr>
        <w:widowControl/>
        <w:spacing w:before="180" w:after="100" w:afterAutospacing="1" w:line="59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10DD8" w:rsidRPr="00F10DD8" w:rsidRDefault="00F10DD8" w:rsidP="00F10DD8">
      <w:pPr>
        <w:widowControl/>
        <w:spacing w:before="180" w:after="100" w:afterAutospacing="1" w:line="59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10DD8" w:rsidRPr="00F10DD8" w:rsidRDefault="00F10DD8" w:rsidP="00F10DD8">
      <w:pPr>
        <w:widowControl/>
        <w:spacing w:before="180" w:after="100" w:afterAutospacing="1" w:line="59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10DD8" w:rsidRPr="00F10DD8" w:rsidRDefault="00F10DD8" w:rsidP="00F10DD8">
      <w:pPr>
        <w:widowControl/>
        <w:spacing w:before="180" w:after="100" w:afterAutospacing="1" w:line="59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10DD8" w:rsidRPr="00F10DD8" w:rsidRDefault="00F10DD8" w:rsidP="00F10DD8">
      <w:pPr>
        <w:widowControl/>
        <w:spacing w:before="180" w:after="100" w:afterAutospacing="1" w:line="59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10DD8" w:rsidRPr="00F10DD8" w:rsidRDefault="00F10DD8" w:rsidP="00F10DD8">
      <w:pPr>
        <w:widowControl/>
        <w:spacing w:before="180" w:after="100" w:afterAutospacing="1" w:line="59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/>
        <w:ind w:right="1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附件7：</w:t>
      </w:r>
    </w:p>
    <w:p w:rsidR="00F10DD8" w:rsidRPr="00F10DD8" w:rsidRDefault="00F10DD8" w:rsidP="00F10DD8">
      <w:pPr>
        <w:widowControl/>
        <w:shd w:val="clear" w:color="auto" w:fill="FFFFFF"/>
        <w:spacing w:before="100" w:beforeAutospacing="1" w:after="100" w:afterAutospacing="1"/>
        <w:ind w:right="11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招标评分法</w:t>
      </w:r>
    </w:p>
    <w:tbl>
      <w:tblPr>
        <w:tblW w:w="4861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381"/>
        <w:gridCol w:w="5514"/>
      </w:tblGrid>
      <w:tr w:rsidR="00F10DD8" w:rsidRPr="00F10DD8" w:rsidTr="00F10DD8">
        <w:trPr>
          <w:jc w:val="center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方正仿宋" w:eastAsia="方正仿宋" w:hAnsi="宋体" w:cs="宋体" w:hint="eastAsia"/>
                <w:kern w:val="0"/>
                <w:sz w:val="32"/>
                <w:szCs w:val="32"/>
              </w:rPr>
              <w:t>评比项目</w:t>
            </w:r>
          </w:p>
        </w:tc>
        <w:tc>
          <w:tcPr>
            <w:tcW w:w="74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ind w:firstLine="6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方正仿宋" w:eastAsia="方正仿宋" w:hAnsi="宋体" w:cs="宋体" w:hint="eastAsia"/>
                <w:kern w:val="0"/>
                <w:sz w:val="32"/>
                <w:szCs w:val="32"/>
              </w:rPr>
              <w:t>评比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内容</w:t>
            </w:r>
          </w:p>
        </w:tc>
      </w:tr>
      <w:tr w:rsidR="00F10DD8" w:rsidRPr="00F10DD8" w:rsidTr="00F10DD8">
        <w:trPr>
          <w:jc w:val="center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方正仿宋" w:eastAsia="方正仿宋" w:hAnsi="宋体" w:cs="宋体" w:hint="eastAsia"/>
                <w:kern w:val="0"/>
                <w:sz w:val="32"/>
                <w:szCs w:val="32"/>
              </w:rPr>
              <w:t>项目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报价</w:t>
            </w:r>
          </w:p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20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分</w:t>
            </w:r>
          </w:p>
        </w:tc>
        <w:tc>
          <w:tcPr>
            <w:tcW w:w="7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满足招标文件要求且投标价格最低的投标报价为评标基准价，其价格分为满分。其他投标人的价格分统一按照下列公式计算：投标报价得分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=(</w:t>
            </w:r>
            <w:r w:rsidRPr="00F10DD8">
              <w:rPr>
                <w:rFonts w:ascii="方正仿宋" w:eastAsia="方正仿宋" w:hAnsi="Times New Roman" w:cs="Times New Roman"/>
                <w:kern w:val="0"/>
                <w:sz w:val="32"/>
                <w:szCs w:val="32"/>
              </w:rPr>
              <w:t>评标基准价／投标报价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)×30</w:t>
            </w:r>
            <w:r w:rsidRPr="00F10DD8">
              <w:rPr>
                <w:rFonts w:ascii="方正仿宋" w:eastAsia="方正仿宋" w:hAnsi="Times New Roman" w:cs="Times New Roman"/>
                <w:kern w:val="0"/>
                <w:sz w:val="32"/>
                <w:szCs w:val="32"/>
              </w:rPr>
              <w:t>。</w:t>
            </w:r>
          </w:p>
        </w:tc>
      </w:tr>
      <w:tr w:rsidR="00F10DD8" w:rsidRPr="00F10DD8" w:rsidTr="00F10DD8">
        <w:trPr>
          <w:jc w:val="center"/>
        </w:trPr>
        <w:tc>
          <w:tcPr>
            <w:tcW w:w="12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方正仿宋" w:eastAsia="方正仿宋" w:hAnsi="宋体" w:cs="宋体" w:hint="eastAsia"/>
                <w:kern w:val="0"/>
                <w:sz w:val="32"/>
                <w:szCs w:val="32"/>
              </w:rPr>
              <w:t>服务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方案</w:t>
            </w: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30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分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总体设计方案</w:t>
            </w:r>
          </w:p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15</w:t>
            </w:r>
            <w:r w:rsidRPr="00F10DD8">
              <w:rPr>
                <w:rFonts w:ascii="方正仿宋" w:eastAsia="方正仿宋" w:hAnsi="宋体" w:cs="宋体" w:hint="eastAsia"/>
                <w:kern w:val="0"/>
                <w:sz w:val="32"/>
                <w:szCs w:val="32"/>
              </w:rPr>
              <w:t>分</w:t>
            </w:r>
          </w:p>
        </w:tc>
        <w:tc>
          <w:tcPr>
            <w:tcW w:w="6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根据投标人提供的方案进行综合比较评分：优得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15-12</w:t>
            </w:r>
            <w:r w:rsidRPr="00F10DD8">
              <w:rPr>
                <w:rFonts w:ascii="方正仿宋" w:eastAsia="方正仿宋" w:hAnsi="Times New Roman" w:cs="Times New Roman"/>
                <w:kern w:val="0"/>
                <w:sz w:val="32"/>
                <w:szCs w:val="32"/>
              </w:rPr>
              <w:t>分；良得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11-9</w:t>
            </w:r>
            <w:r w:rsidRPr="00F10DD8">
              <w:rPr>
                <w:rFonts w:ascii="方正仿宋" w:eastAsia="方正仿宋" w:hAnsi="Times New Roman" w:cs="Times New Roman"/>
                <w:kern w:val="0"/>
                <w:sz w:val="32"/>
                <w:szCs w:val="32"/>
              </w:rPr>
              <w:t>分；一般得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8-5</w:t>
            </w:r>
            <w:r w:rsidRPr="00F10DD8">
              <w:rPr>
                <w:rFonts w:ascii="方正仿宋" w:eastAsia="方正仿宋" w:hAnsi="Times New Roman" w:cs="Times New Roman"/>
                <w:kern w:val="0"/>
                <w:sz w:val="32"/>
                <w:szCs w:val="32"/>
              </w:rPr>
              <w:t>分；较差得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</w:t>
            </w:r>
            <w:r w:rsidRPr="00F10DD8">
              <w:rPr>
                <w:rFonts w:ascii="方正仿宋" w:eastAsia="方正仿宋" w:hAnsi="Times New Roman" w:cs="Times New Roman"/>
                <w:kern w:val="0"/>
                <w:sz w:val="32"/>
                <w:szCs w:val="32"/>
              </w:rPr>
              <w:t>分以下。未提供具体实施方案的不得分。</w:t>
            </w:r>
          </w:p>
        </w:tc>
      </w:tr>
      <w:tr w:rsidR="00F10DD8" w:rsidRPr="00F10DD8" w:rsidTr="00F10DD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DD8" w:rsidRPr="00F10DD8" w:rsidRDefault="00F10DD8" w:rsidP="00F10D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需求响应</w:t>
            </w:r>
          </w:p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15</w:t>
            </w:r>
            <w:r w:rsidRPr="00F10DD8">
              <w:rPr>
                <w:rFonts w:ascii="方正仿宋" w:eastAsia="方正仿宋" w:hAnsi="宋体" w:cs="宋体" w:hint="eastAsia"/>
                <w:kern w:val="0"/>
                <w:sz w:val="32"/>
                <w:szCs w:val="32"/>
              </w:rPr>
              <w:t>分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根据投标人针对本项目技术、服务要求，满足采购人所提需求响应情况进行评分，完全满足得</w:t>
            </w: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15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分，每出现一项负偏离扣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</w:t>
            </w:r>
            <w:r w:rsidRPr="00F10DD8">
              <w:rPr>
                <w:rFonts w:ascii="方正仿宋" w:eastAsia="方正仿宋" w:hAnsi="Times New Roman" w:cs="Times New Roman"/>
                <w:kern w:val="0"/>
                <w:sz w:val="32"/>
                <w:szCs w:val="32"/>
              </w:rPr>
              <w:t>分，扣完为止。</w:t>
            </w:r>
          </w:p>
        </w:tc>
      </w:tr>
      <w:tr w:rsidR="00F10DD8" w:rsidRPr="00F10DD8" w:rsidTr="00F10DD8">
        <w:trPr>
          <w:jc w:val="center"/>
        </w:trPr>
        <w:tc>
          <w:tcPr>
            <w:tcW w:w="12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履约能力</w:t>
            </w: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50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分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新媒体运营经验</w:t>
            </w:r>
          </w:p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5</w:t>
            </w:r>
            <w:r w:rsidRPr="00F10DD8">
              <w:rPr>
                <w:rFonts w:ascii="方正仿宋" w:eastAsia="方正仿宋" w:hAnsi="宋体" w:cs="宋体" w:hint="eastAsia"/>
                <w:kern w:val="0"/>
                <w:sz w:val="32"/>
                <w:szCs w:val="32"/>
              </w:rPr>
              <w:t>分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提供</w:t>
            </w: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2018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年</w:t>
            </w: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-2020</w:t>
            </w:r>
            <w:r w:rsidRPr="00F10DD8">
              <w:rPr>
                <w:rFonts w:ascii="方正仿宋" w:eastAsia="方正仿宋" w:hAnsi="宋体" w:cs="宋体" w:hint="eastAsia"/>
                <w:kern w:val="0"/>
                <w:sz w:val="32"/>
                <w:szCs w:val="32"/>
              </w:rPr>
              <w:t>年承担新媒体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平台运营</w:t>
            </w:r>
            <w:r w:rsidRPr="00F10DD8">
              <w:rPr>
                <w:rFonts w:ascii="方正仿宋" w:eastAsia="方正仿宋" w:hAnsi="宋体" w:cs="宋体" w:hint="eastAsia"/>
                <w:kern w:val="0"/>
                <w:sz w:val="32"/>
                <w:szCs w:val="32"/>
              </w:rPr>
              <w:t>、社群运营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项目案例。根据各投标人提供的项目案例，每提供一个项目案例得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</w:t>
            </w:r>
            <w:r w:rsidRPr="00F10DD8">
              <w:rPr>
                <w:rFonts w:ascii="方正仿宋" w:eastAsia="方正仿宋" w:hAnsi="Times New Roman" w:cs="Times New Roman"/>
                <w:kern w:val="0"/>
                <w:sz w:val="32"/>
                <w:szCs w:val="32"/>
              </w:rPr>
              <w:t>分，最高得</w:t>
            </w: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5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分。</w:t>
            </w:r>
          </w:p>
        </w:tc>
      </w:tr>
      <w:tr w:rsidR="00F10DD8" w:rsidRPr="00F10DD8" w:rsidTr="00F10DD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DD8" w:rsidRPr="00F10DD8" w:rsidRDefault="00F10DD8" w:rsidP="00F10D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专业能力匹配度</w:t>
            </w:r>
          </w:p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15</w:t>
            </w:r>
            <w:r w:rsidRPr="00F10DD8">
              <w:rPr>
                <w:rFonts w:ascii="方正仿宋" w:eastAsia="方正仿宋" w:hAnsi="宋体" w:cs="宋体" w:hint="eastAsia"/>
                <w:kern w:val="0"/>
                <w:sz w:val="32"/>
                <w:szCs w:val="32"/>
              </w:rPr>
              <w:t>分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提供</w:t>
            </w: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2018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年</w:t>
            </w: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-2020</w:t>
            </w:r>
            <w:r w:rsidRPr="00F10DD8">
              <w:rPr>
                <w:rFonts w:ascii="方正仿宋" w:eastAsia="方正仿宋" w:hAnsi="宋体" w:cs="宋体" w:hint="eastAsia"/>
                <w:kern w:val="0"/>
                <w:sz w:val="32"/>
                <w:szCs w:val="32"/>
              </w:rPr>
              <w:t>年医疗健康类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新媒体项目</w:t>
            </w:r>
            <w:r w:rsidRPr="00F10DD8">
              <w:rPr>
                <w:rFonts w:ascii="方正仿宋" w:eastAsia="方正仿宋" w:hAnsi="宋体" w:cs="宋体" w:hint="eastAsia"/>
                <w:kern w:val="0"/>
                <w:sz w:val="32"/>
                <w:szCs w:val="32"/>
              </w:rPr>
              <w:t>（同级别医院或者政府）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成功案例展示。根据供应商所提供案例的说服力、典型性、运营思路可借鉴性及匹配度进行综合横向比较得分：优得</w:t>
            </w: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20-16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分；良得</w:t>
            </w: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15-11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分；一般得</w:t>
            </w: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10-1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分；未提供不得分。</w:t>
            </w:r>
          </w:p>
        </w:tc>
      </w:tr>
      <w:tr w:rsidR="00F10DD8" w:rsidRPr="00F10DD8" w:rsidTr="00F10DD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DD8" w:rsidRPr="00F10DD8" w:rsidRDefault="00F10DD8" w:rsidP="00F10D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获奖情况</w:t>
            </w:r>
          </w:p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10</w:t>
            </w:r>
            <w:r w:rsidRPr="00F10DD8">
              <w:rPr>
                <w:rFonts w:ascii="方正仿宋" w:eastAsia="方正仿宋" w:hAnsi="宋体" w:cs="宋体" w:hint="eastAsia"/>
                <w:kern w:val="0"/>
                <w:sz w:val="32"/>
                <w:szCs w:val="32"/>
              </w:rPr>
              <w:t>分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2018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年</w:t>
            </w: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-2020</w:t>
            </w:r>
            <w:r w:rsidRPr="00F10DD8">
              <w:rPr>
                <w:rFonts w:ascii="方正仿宋" w:eastAsia="方正仿宋" w:hAnsi="宋体" w:cs="宋体" w:hint="eastAsia"/>
                <w:kern w:val="0"/>
                <w:sz w:val="32"/>
                <w:szCs w:val="32"/>
              </w:rPr>
              <w:t>年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运营的</w:t>
            </w:r>
            <w:r w:rsidRPr="00F10DD8">
              <w:rPr>
                <w:rFonts w:ascii="方正仿宋" w:eastAsia="方正仿宋" w:hAnsi="宋体" w:cs="宋体" w:hint="eastAsia"/>
                <w:kern w:val="0"/>
                <w:sz w:val="32"/>
                <w:szCs w:val="32"/>
              </w:rPr>
              <w:t>新媒体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项目获得国家相关表彰每个得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</w:t>
            </w:r>
            <w:r w:rsidRPr="00F10DD8">
              <w:rPr>
                <w:rFonts w:ascii="方正仿宋" w:eastAsia="方正仿宋" w:hAnsi="Times New Roman" w:cs="Times New Roman"/>
                <w:kern w:val="0"/>
                <w:sz w:val="32"/>
                <w:szCs w:val="32"/>
              </w:rPr>
              <w:t>分；获得省级相关表彰每个得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</w:t>
            </w:r>
            <w:r w:rsidRPr="00F10DD8">
              <w:rPr>
                <w:rFonts w:ascii="方正仿宋" w:eastAsia="方正仿宋" w:hAnsi="Times New Roman" w:cs="Times New Roman"/>
                <w:kern w:val="0"/>
                <w:sz w:val="32"/>
                <w:szCs w:val="32"/>
              </w:rPr>
              <w:t>分；获得市级相关表彰每个得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</w:t>
            </w:r>
            <w:r w:rsidRPr="00F10DD8">
              <w:rPr>
                <w:rFonts w:ascii="方正仿宋" w:eastAsia="方正仿宋" w:hAnsi="Times New Roman" w:cs="Times New Roman"/>
                <w:kern w:val="0"/>
                <w:sz w:val="32"/>
                <w:szCs w:val="32"/>
              </w:rPr>
              <w:t>分，满分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</w:t>
            </w:r>
            <w:r w:rsidRPr="00F10DD8">
              <w:rPr>
                <w:rFonts w:ascii="方正仿宋" w:eastAsia="方正仿宋" w:hAnsi="Times New Roman" w:cs="Times New Roman"/>
                <w:kern w:val="0"/>
                <w:sz w:val="32"/>
                <w:szCs w:val="32"/>
              </w:rPr>
              <w:t>分。</w:t>
            </w:r>
          </w:p>
        </w:tc>
      </w:tr>
      <w:tr w:rsidR="00F10DD8" w:rsidRPr="00F10DD8" w:rsidTr="00F10DD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DD8" w:rsidRPr="00F10DD8" w:rsidRDefault="00F10DD8" w:rsidP="00F10D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稿件质量</w:t>
            </w:r>
          </w:p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20</w:t>
            </w:r>
            <w:r w:rsidRPr="00F10DD8">
              <w:rPr>
                <w:rFonts w:ascii="方正仿宋" w:eastAsia="方正仿宋" w:hAnsi="宋体" w:cs="宋体" w:hint="eastAsia"/>
                <w:kern w:val="0"/>
                <w:sz w:val="32"/>
                <w:szCs w:val="32"/>
              </w:rPr>
              <w:t>分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1. 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提供</w:t>
            </w: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1-2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篇</w:t>
            </w: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2020</w:t>
            </w:r>
            <w:r w:rsidRPr="00F10DD8">
              <w:rPr>
                <w:rFonts w:ascii="方正仿宋" w:eastAsia="方正仿宋" w:hAnsi="宋体" w:cs="宋体" w:hint="eastAsia"/>
                <w:kern w:val="0"/>
                <w:sz w:val="32"/>
                <w:szCs w:val="32"/>
              </w:rPr>
              <w:t>年</w:t>
            </w: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-</w:t>
            </w:r>
            <w:r w:rsidRPr="00F10DD8">
              <w:rPr>
                <w:rFonts w:ascii="方正仿宋" w:eastAsia="方正仿宋" w:hAnsi="宋体" w:cs="宋体" w:hint="eastAsia"/>
                <w:kern w:val="0"/>
                <w:sz w:val="32"/>
                <w:szCs w:val="32"/>
              </w:rPr>
              <w:t>至今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运营项目发布的微信推文，根据推文策划角度、调性把控、原创性、采写水平、排版美化度及编辑水平进行综合横向比较评审：优得</w:t>
            </w: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10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分；良得</w:t>
            </w: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7-5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分；一般得</w:t>
            </w: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5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分以下；未提供不得分。</w:t>
            </w:r>
          </w:p>
          <w:p w:rsidR="00F10DD8" w:rsidRPr="00F10DD8" w:rsidRDefault="00F10DD8" w:rsidP="00F10DD8">
            <w:pPr>
              <w:widowControl/>
              <w:spacing w:before="100" w:beforeAutospacing="1" w:after="100" w:afterAutospacing="1" w:line="59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</w:t>
            </w: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.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提供内容与</w:t>
            </w:r>
            <w:r w:rsidRPr="00F10DD8">
              <w:rPr>
                <w:rFonts w:ascii="方正仿宋" w:eastAsia="方正仿宋" w:hAnsi="宋体" w:cs="宋体" w:hint="eastAsia"/>
                <w:kern w:val="0"/>
                <w:sz w:val="32"/>
                <w:szCs w:val="32"/>
              </w:rPr>
              <w:t>四川省妇幼保健院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相关的新媒体海报或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H5</w:t>
            </w:r>
            <w:r w:rsidRPr="00F10DD8">
              <w:rPr>
                <w:rFonts w:ascii="方正仿宋" w:eastAsia="方正仿宋" w:hAnsi="Times New Roman" w:cs="Times New Roman"/>
                <w:kern w:val="0"/>
                <w:sz w:val="32"/>
                <w:szCs w:val="32"/>
              </w:rPr>
              <w:t>（二选一）一份，根据创意思路、设计理念、文案水平、相关性、美观度进行综合横向比较评审：优得</w:t>
            </w: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10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分；良得</w:t>
            </w: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7-5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分；一般得</w:t>
            </w:r>
            <w:r w:rsidRPr="00F10DD8">
              <w:rPr>
                <w:rFonts w:ascii="Times New Roman" w:eastAsia="方正仿宋" w:hAnsi="Times New Roman" w:cs="Times New Roman" w:hint="eastAsia"/>
                <w:kern w:val="0"/>
                <w:sz w:val="32"/>
                <w:szCs w:val="32"/>
              </w:rPr>
              <w:t>5</w:t>
            </w:r>
            <w:r w:rsidRPr="00F10DD8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分以下；未提供不得分。</w:t>
            </w:r>
          </w:p>
        </w:tc>
      </w:tr>
    </w:tbl>
    <w:p w:rsidR="00F10DD8" w:rsidRPr="00F10DD8" w:rsidRDefault="00F10DD8" w:rsidP="00F10D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10DD8" w:rsidRPr="00F10DD8" w:rsidRDefault="00F10DD8" w:rsidP="00F10DD8">
      <w:pPr>
        <w:widowControl/>
        <w:spacing w:before="100" w:beforeAutospacing="1" w:after="100" w:afterAutospacing="1" w:line="59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DD8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D569B6" w:rsidRDefault="00D569B6">
      <w:pPr>
        <w:rPr>
          <w:rFonts w:hint="eastAsia"/>
        </w:rPr>
      </w:pPr>
    </w:p>
    <w:sectPr w:rsidR="00D5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C7"/>
    <w:rsid w:val="0005304C"/>
    <w:rsid w:val="000644F9"/>
    <w:rsid w:val="00096530"/>
    <w:rsid w:val="000B09CC"/>
    <w:rsid w:val="000B4837"/>
    <w:rsid w:val="00106A18"/>
    <w:rsid w:val="00186798"/>
    <w:rsid w:val="00206975"/>
    <w:rsid w:val="00216D4D"/>
    <w:rsid w:val="00273DD2"/>
    <w:rsid w:val="0027585A"/>
    <w:rsid w:val="002850CA"/>
    <w:rsid w:val="002931F9"/>
    <w:rsid w:val="00314D39"/>
    <w:rsid w:val="003317DF"/>
    <w:rsid w:val="00380FFC"/>
    <w:rsid w:val="003F464A"/>
    <w:rsid w:val="00482C89"/>
    <w:rsid w:val="00491140"/>
    <w:rsid w:val="0049581D"/>
    <w:rsid w:val="004B363E"/>
    <w:rsid w:val="00527759"/>
    <w:rsid w:val="0054297A"/>
    <w:rsid w:val="0056197A"/>
    <w:rsid w:val="006805F6"/>
    <w:rsid w:val="00682723"/>
    <w:rsid w:val="006B5480"/>
    <w:rsid w:val="006E3DE1"/>
    <w:rsid w:val="006E69CB"/>
    <w:rsid w:val="007106C7"/>
    <w:rsid w:val="007C2187"/>
    <w:rsid w:val="00843BC3"/>
    <w:rsid w:val="008642C4"/>
    <w:rsid w:val="008A6830"/>
    <w:rsid w:val="008B6114"/>
    <w:rsid w:val="008D6720"/>
    <w:rsid w:val="00924644"/>
    <w:rsid w:val="0093166E"/>
    <w:rsid w:val="0096559E"/>
    <w:rsid w:val="00A122F5"/>
    <w:rsid w:val="00A5477E"/>
    <w:rsid w:val="00A5762C"/>
    <w:rsid w:val="00A96618"/>
    <w:rsid w:val="00B1679E"/>
    <w:rsid w:val="00D569B6"/>
    <w:rsid w:val="00D661AF"/>
    <w:rsid w:val="00DB7B1F"/>
    <w:rsid w:val="00DE0129"/>
    <w:rsid w:val="00E012EE"/>
    <w:rsid w:val="00E35284"/>
    <w:rsid w:val="00ED3C39"/>
    <w:rsid w:val="00F10DD8"/>
    <w:rsid w:val="00F14E94"/>
    <w:rsid w:val="00F1558E"/>
    <w:rsid w:val="00F95AD4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515</Words>
  <Characters>2938</Characters>
  <Application>Microsoft Office Word</Application>
  <DocSecurity>0</DocSecurity>
  <Lines>24</Lines>
  <Paragraphs>6</Paragraphs>
  <ScaleCrop>false</ScaleCrop>
  <Company>四川省妇幼保健院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吴娟</dc:creator>
  <cp:keywords/>
  <dc:description/>
  <cp:lastModifiedBy>吴娟</cp:lastModifiedBy>
  <cp:revision>2</cp:revision>
  <dcterms:created xsi:type="dcterms:W3CDTF">2021-05-07T03:04:00Z</dcterms:created>
  <dcterms:modified xsi:type="dcterms:W3CDTF">2021-05-07T03:04:00Z</dcterms:modified>
</cp:coreProperties>
</file>