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D" w:rsidRPr="00F809A2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  <w:r w:rsidRPr="00F809A2">
        <w:rPr>
          <w:rFonts w:ascii="黑体" w:eastAsia="黑体" w:hAnsi="黑体" w:cs="Segoe UI" w:hint="eastAsia"/>
          <w:color w:val="333333"/>
          <w:kern w:val="0"/>
          <w:sz w:val="32"/>
          <w:szCs w:val="32"/>
        </w:rPr>
        <w:t>附件</w:t>
      </w:r>
      <w:r w:rsidR="009E5301">
        <w:rPr>
          <w:rFonts w:ascii="黑体" w:eastAsia="黑体" w:hAnsi="黑体" w:cs="Segoe UI" w:hint="eastAsia"/>
          <w:color w:val="333333"/>
          <w:kern w:val="0"/>
          <w:sz w:val="32"/>
          <w:szCs w:val="32"/>
        </w:rPr>
        <w:t>1</w:t>
      </w:r>
      <w:r w:rsidRPr="00F809A2">
        <w:rPr>
          <w:rFonts w:ascii="黑体" w:eastAsia="黑体" w:hAnsi="黑体" w:cs="Segoe UI" w:hint="eastAsia"/>
          <w:color w:val="333333"/>
          <w:kern w:val="0"/>
          <w:sz w:val="32"/>
          <w:szCs w:val="32"/>
        </w:rPr>
        <w:t>：</w:t>
      </w:r>
    </w:p>
    <w:p w:rsidR="007A49AD" w:rsidRPr="00E31E91" w:rsidRDefault="007A49AD" w:rsidP="00E31E91">
      <w:pPr>
        <w:widowControl/>
        <w:shd w:val="clear" w:color="auto" w:fill="FFFFFF"/>
        <w:wordWrap w:val="0"/>
        <w:spacing w:line="360" w:lineRule="auto"/>
        <w:ind w:firstLineChars="200" w:firstLine="643"/>
        <w:jc w:val="left"/>
        <w:rPr>
          <w:rFonts w:ascii="黑体" w:eastAsia="黑体" w:hAnsi="黑体" w:cs="Segoe UI"/>
          <w:b/>
          <w:color w:val="333333"/>
          <w:kern w:val="0"/>
          <w:sz w:val="32"/>
          <w:szCs w:val="32"/>
        </w:rPr>
      </w:pPr>
      <w:r w:rsidRPr="00E31E91">
        <w:rPr>
          <w:rFonts w:ascii="黑体" w:eastAsia="黑体" w:hAnsi="黑体" w:cs="Segoe UI" w:hint="eastAsia"/>
          <w:b/>
          <w:color w:val="333333"/>
          <w:kern w:val="0"/>
          <w:sz w:val="32"/>
          <w:szCs w:val="32"/>
        </w:rPr>
        <w:t>审计业务招标需求</w:t>
      </w:r>
      <w:r w:rsidR="003D3692">
        <w:rPr>
          <w:rFonts w:ascii="黑体" w:eastAsia="黑体" w:hAnsi="黑体" w:cs="Segoe UI" w:hint="eastAsia"/>
          <w:b/>
          <w:color w:val="333333"/>
          <w:kern w:val="0"/>
          <w:sz w:val="32"/>
          <w:szCs w:val="32"/>
        </w:rPr>
        <w:t>：</w:t>
      </w:r>
    </w:p>
    <w:p w:rsidR="007A49AD" w:rsidRPr="00F809A2" w:rsidRDefault="00E31E91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楷体" w:eastAsia="楷体" w:hAnsi="楷体" w:cs="Segoe UI"/>
          <w:color w:val="333333"/>
          <w:kern w:val="0"/>
          <w:sz w:val="32"/>
          <w:szCs w:val="32"/>
        </w:rPr>
      </w:pPr>
      <w:r w:rsidRPr="00F809A2">
        <w:rPr>
          <w:rFonts w:ascii="楷体" w:eastAsia="楷体" w:hAnsi="楷体" w:cs="Segoe UI" w:hint="eastAsia"/>
          <w:color w:val="333333"/>
          <w:kern w:val="0"/>
          <w:sz w:val="32"/>
          <w:szCs w:val="32"/>
        </w:rPr>
        <w:t>一、招标内容</w:t>
      </w:r>
    </w:p>
    <w:p w:rsidR="00245AC3" w:rsidRDefault="00964187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（一）</w:t>
      </w:r>
      <w:r w:rsidR="00C058C6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2020</w:t>
      </w:r>
      <w:r w:rsidR="00245AC3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年度财务收支审计。</w:t>
      </w:r>
    </w:p>
    <w:p w:rsidR="00245AC3" w:rsidRDefault="00245AC3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1.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对我院按照</w:t>
      </w:r>
      <w:r w:rsidR="00964187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《政府</w:t>
      </w:r>
      <w:r w:rsidR="007A49AD" w:rsidRPr="00964187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会计制度》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编制的</w:t>
      </w:r>
      <w:r w:rsidR="00F95D76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2020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年</w:t>
      </w:r>
      <w:r w:rsidR="007A49AD" w:rsidRPr="007C681B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12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月</w:t>
      </w:r>
      <w:r w:rsidR="007A49AD" w:rsidRPr="007C681B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31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日的资产负债表，</w:t>
      </w:r>
      <w:r w:rsidR="00F95D76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20</w:t>
      </w:r>
      <w:bookmarkStart w:id="0" w:name="_GoBack"/>
      <w:bookmarkEnd w:id="0"/>
      <w:r w:rsidR="00F95D76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20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年度</w:t>
      </w: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的利润表、所有者权益变动表和现金流量表以及财务报表附注进行审计。</w:t>
      </w:r>
    </w:p>
    <w:p w:rsidR="007A49AD" w:rsidRPr="007C681B" w:rsidRDefault="00245AC3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2.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对我院进行</w:t>
      </w:r>
      <w:r w:rsidR="00F95D76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2020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年度财务收支审计时，对涉及重大资金</w:t>
      </w:r>
      <w:r w:rsidR="00214F49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、财政资金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及政府采购项目重点</w:t>
      </w:r>
      <w:r w:rsidR="00214F49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进行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审计</w:t>
      </w:r>
      <w:r w:rsidR="00214F49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，要求对财政资金的使用情况在审计报告中给出专项审计意见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。</w:t>
      </w:r>
    </w:p>
    <w:p w:rsidR="008836FA" w:rsidRDefault="00964187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（二）</w:t>
      </w:r>
      <w:r w:rsidR="008836FA" w:rsidRPr="008836F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2020年度财务报表审计</w:t>
      </w:r>
      <w:r w:rsidR="008836F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。</w:t>
      </w:r>
    </w:p>
    <w:p w:rsidR="007A49AD" w:rsidRPr="003C4B2C" w:rsidRDefault="008836FA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（三）</w:t>
      </w:r>
      <w:r w:rsidR="00214F49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对</w:t>
      </w:r>
      <w:r w:rsidR="00964187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我院</w:t>
      </w:r>
      <w:r w:rsidR="00F95D76" w:rsidRPr="008C021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100万元及以上医疗设备成本效益审计</w:t>
      </w:r>
      <w:r w:rsidR="00214F49" w:rsidRPr="003C4B2C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。</w:t>
      </w:r>
    </w:p>
    <w:p w:rsidR="00214F49" w:rsidRPr="003C4B2C" w:rsidRDefault="00964187" w:rsidP="00E31E91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（</w:t>
      </w:r>
      <w:r w:rsidR="008836F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四</w:t>
      </w: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）</w:t>
      </w:r>
      <w:r w:rsidR="00F95D76" w:rsidRPr="008C021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院内基础设施修缮工程项目财务</w:t>
      </w:r>
      <w:r w:rsidR="00F95D76" w:rsidRPr="00D52353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决</w:t>
      </w:r>
      <w:r w:rsidR="00F95D76" w:rsidRPr="008C021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算审计</w:t>
      </w:r>
      <w:r w:rsidR="00214F49" w:rsidRPr="003C4B2C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。</w:t>
      </w:r>
    </w:p>
    <w:p w:rsidR="007A49AD" w:rsidRPr="008C021A" w:rsidRDefault="007A49AD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楷体_GB2312" w:eastAsia="楷体_GB2312" w:hAnsi="楷体" w:cs="Segoe UI"/>
          <w:color w:val="333333"/>
          <w:kern w:val="0"/>
          <w:sz w:val="32"/>
          <w:szCs w:val="32"/>
        </w:rPr>
      </w:pPr>
      <w:r w:rsidRPr="008C021A">
        <w:rPr>
          <w:rFonts w:ascii="楷体_GB2312" w:eastAsia="楷体_GB2312" w:hAnsi="楷体" w:cs="Segoe UI" w:hint="eastAsia"/>
          <w:color w:val="333333"/>
          <w:kern w:val="0"/>
          <w:sz w:val="32"/>
          <w:szCs w:val="32"/>
        </w:rPr>
        <w:t>二、事务所通过执</w:t>
      </w:r>
      <w:r w:rsidR="00F809A2" w:rsidRPr="008C021A">
        <w:rPr>
          <w:rFonts w:ascii="楷体_GB2312" w:eastAsia="楷体_GB2312" w:hAnsi="楷体" w:cs="Segoe UI" w:hint="eastAsia"/>
          <w:color w:val="333333"/>
          <w:kern w:val="0"/>
          <w:sz w:val="32"/>
          <w:szCs w:val="32"/>
        </w:rPr>
        <w:t>行以上审计工作对我院的相关业务出具审计报告，并发表审计管理建议。</w:t>
      </w:r>
    </w:p>
    <w:p w:rsidR="007A49AD" w:rsidRDefault="003C4B2C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（一）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财务报表是否在所有重大</w:t>
      </w:r>
      <w:r w:rsid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事项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方面按照</w:t>
      </w:r>
      <w:r w:rsidR="00964187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《政府</w:t>
      </w:r>
      <w:r w:rsidR="007A49AD" w:rsidRPr="00964187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会计制度》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及国家其他有关法律法规的规定编制，是否在所有重大</w:t>
      </w:r>
      <w:r w:rsid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事项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方面公允反映了我院</w:t>
      </w:r>
      <w:r w:rsidR="00F95D76">
        <w:rPr>
          <w:rFonts w:ascii="仿宋_GB2312" w:eastAsia="仿宋_GB2312" w:hAnsi="宋体" w:cs="Segoe UI"/>
          <w:color w:val="333333"/>
          <w:kern w:val="0"/>
          <w:sz w:val="32"/>
          <w:szCs w:val="32"/>
        </w:rPr>
        <w:t>20</w:t>
      </w:r>
      <w:r w:rsidR="00F95D76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20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年</w:t>
      </w:r>
      <w:r w:rsidR="007A49AD" w:rsidRPr="007C681B">
        <w:rPr>
          <w:rFonts w:ascii="仿宋_GB2312" w:eastAsia="仿宋_GB2312" w:hAnsi="宋体" w:cs="Segoe UI"/>
          <w:color w:val="333333"/>
          <w:kern w:val="0"/>
          <w:sz w:val="32"/>
          <w:szCs w:val="32"/>
        </w:rPr>
        <w:t>12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月</w:t>
      </w:r>
      <w:r w:rsidR="007A49AD" w:rsidRPr="007C681B">
        <w:rPr>
          <w:rFonts w:ascii="仿宋_GB2312" w:eastAsia="仿宋_GB2312" w:hAnsi="宋体" w:cs="Segoe UI"/>
          <w:color w:val="333333"/>
          <w:kern w:val="0"/>
          <w:sz w:val="32"/>
          <w:szCs w:val="32"/>
        </w:rPr>
        <w:t>31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日的财务状况以及</w:t>
      </w:r>
      <w:r w:rsidR="00F95D76">
        <w:rPr>
          <w:rFonts w:ascii="仿宋_GB2312" w:eastAsia="仿宋_GB2312" w:hAnsi="宋体" w:cs="Segoe UI"/>
          <w:color w:val="333333"/>
          <w:kern w:val="0"/>
          <w:sz w:val="32"/>
          <w:szCs w:val="32"/>
        </w:rPr>
        <w:t>20</w:t>
      </w:r>
      <w:r w:rsidR="00F95D76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20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年度的经营成果和现金流量。在出具我院</w:t>
      </w:r>
      <w:r w:rsidR="007C681B">
        <w:rPr>
          <w:rFonts w:ascii="仿宋_GB2312" w:eastAsia="仿宋_GB2312" w:hAnsi="宋体" w:cs="Segoe UI"/>
          <w:color w:val="333333"/>
          <w:kern w:val="0"/>
          <w:sz w:val="32"/>
          <w:szCs w:val="32"/>
        </w:rPr>
        <w:t>20</w:t>
      </w:r>
      <w:r w:rsidR="00F95D76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20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年度财务收支审计报告时，应对重大资金</w:t>
      </w:r>
      <w:r w:rsid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、财政资金的使用情况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及政府采购项目</w:t>
      </w:r>
      <w:r w:rsid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情况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给出管理建议，在审计过程中如发现违纪违规线索应</w:t>
      </w:r>
      <w:r w:rsid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及时</w:t>
      </w:r>
      <w:r w:rsidR="00F95D76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向我院纪检</w:t>
      </w:r>
      <w:r w:rsidR="007A49AD"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部门反映。</w:t>
      </w:r>
    </w:p>
    <w:p w:rsidR="00D52353" w:rsidRPr="003C4B2C" w:rsidRDefault="00D52353" w:rsidP="00D52353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lastRenderedPageBreak/>
        <w:t>（二）</w:t>
      </w:r>
      <w:r w:rsidRPr="007C681B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对</w:t>
      </w: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我院</w:t>
      </w:r>
      <w:r w:rsidRPr="008C021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100万元及以上医疗设备成本效益审计</w:t>
      </w:r>
      <w:r w:rsidR="00972DEF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，并对审计中发现的问题提出整改建议，出具专项审计报告</w:t>
      </w:r>
      <w:r w:rsidRPr="003C4B2C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。</w:t>
      </w:r>
    </w:p>
    <w:p w:rsidR="00D52353" w:rsidRPr="00972DEF" w:rsidRDefault="00D52353" w:rsidP="00972DEF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（三）</w:t>
      </w:r>
      <w:r w:rsidR="00972DEF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对</w:t>
      </w: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2020年-2021年</w:t>
      </w:r>
      <w:r w:rsidRPr="008C021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院内基础设施修缮工程项目财务</w:t>
      </w:r>
      <w:r w:rsidRPr="00D52353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决</w:t>
      </w:r>
      <w:r w:rsidRPr="008C021A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算审计</w:t>
      </w:r>
      <w:r w:rsidR="00972DEF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，包括对我院基础设施修缮工程自采购到验收过程的合</w:t>
      </w:r>
      <w:proofErr w:type="gramStart"/>
      <w:r w:rsidR="00972DEF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规</w:t>
      </w:r>
      <w:proofErr w:type="gramEnd"/>
      <w:r w:rsidR="00972DEF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性进行审计，并对审计中发现的问题提出整改建议，出具专项审计报告</w:t>
      </w:r>
      <w:r w:rsidR="00972DEF" w:rsidRPr="003C4B2C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。</w:t>
      </w:r>
    </w:p>
    <w:p w:rsidR="007A49AD" w:rsidRPr="00F809A2" w:rsidRDefault="00F809A2" w:rsidP="00964187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楷体" w:eastAsia="楷体" w:hAnsi="楷体" w:cs="Segoe UI"/>
          <w:color w:val="333333"/>
          <w:kern w:val="0"/>
          <w:sz w:val="32"/>
          <w:szCs w:val="32"/>
        </w:rPr>
      </w:pPr>
      <w:r>
        <w:rPr>
          <w:rFonts w:ascii="楷体" w:eastAsia="楷体" w:hAnsi="楷体" w:cs="Segoe UI" w:hint="eastAsia"/>
          <w:color w:val="333333"/>
          <w:kern w:val="0"/>
          <w:sz w:val="32"/>
          <w:szCs w:val="32"/>
        </w:rPr>
        <w:t>三、审计时间</w:t>
      </w:r>
    </w:p>
    <w:p w:rsidR="002E6006" w:rsidRPr="00CB68E2" w:rsidRDefault="00CB68E2" w:rsidP="002E6006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自我</w:t>
      </w:r>
      <w:proofErr w:type="gramStart"/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院通知</w:t>
      </w:r>
      <w:proofErr w:type="gramEnd"/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入场起</w:t>
      </w:r>
      <w:r w:rsidR="00D52353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60个工作日</w:t>
      </w:r>
      <w:r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完成审计。</w:t>
      </w:r>
    </w:p>
    <w:p w:rsidR="002E6006" w:rsidRDefault="002E6006" w:rsidP="002E6006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</w:p>
    <w:p w:rsidR="00814A3C" w:rsidRPr="002E6006" w:rsidRDefault="00814A3C" w:rsidP="002E6006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285E1C" w:rsidRDefault="00285E1C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8836FA" w:rsidRDefault="008836FA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</w:p>
    <w:p w:rsidR="00F809A2" w:rsidRPr="00F809A2" w:rsidRDefault="007A49AD" w:rsidP="0096418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  <w:r w:rsidRPr="00F809A2">
        <w:rPr>
          <w:rFonts w:ascii="黑体" w:eastAsia="黑体" w:hAnsi="黑体" w:cs="Segoe UI" w:hint="eastAsia"/>
          <w:color w:val="333333"/>
          <w:kern w:val="0"/>
          <w:sz w:val="32"/>
          <w:szCs w:val="32"/>
        </w:rPr>
        <w:lastRenderedPageBreak/>
        <w:t>附件2：</w:t>
      </w:r>
    </w:p>
    <w:p w:rsidR="007A49AD" w:rsidRPr="00F809A2" w:rsidRDefault="007A49AD" w:rsidP="00F809A2">
      <w:pPr>
        <w:widowControl/>
        <w:shd w:val="clear" w:color="auto" w:fill="FFFFFF"/>
        <w:jc w:val="center"/>
        <w:rPr>
          <w:rFonts w:ascii="Segoe UI" w:eastAsia="宋体" w:hAnsi="Segoe UI" w:cs="Segoe UI"/>
          <w:color w:val="333333"/>
          <w:kern w:val="0"/>
          <w:sz w:val="32"/>
          <w:szCs w:val="32"/>
        </w:rPr>
      </w:pPr>
      <w:r w:rsidRPr="00F809A2">
        <w:rPr>
          <w:rFonts w:ascii="宋体" w:eastAsia="宋体" w:hAnsi="宋体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3743" w:type="pct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2127"/>
      </w:tblGrid>
      <w:tr w:rsidR="007A49AD" w:rsidRPr="007A49AD" w:rsidTr="00F809A2">
        <w:trPr>
          <w:trHeight w:val="735"/>
        </w:trPr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F809A2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F809A2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总价</w:t>
            </w:r>
            <w:r w:rsid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F809A2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7A49AD" w:rsidRPr="007A49AD" w:rsidTr="00F809A2">
        <w:trPr>
          <w:trHeight w:val="73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F809A2" w:rsidRDefault="007A49AD" w:rsidP="007A49A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F809A2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F809A2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7A49AD" w:rsidRPr="007A49AD" w:rsidTr="00F809A2">
        <w:trPr>
          <w:trHeight w:val="73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F809A2" w:rsidRDefault="007A49AD" w:rsidP="007A49A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F809A2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F809A2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8"/>
                <w:szCs w:val="28"/>
              </w:rPr>
            </w:pPr>
            <w:r w:rsidRPr="00F809A2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7A49AD" w:rsidRPr="00F809A2" w:rsidRDefault="007A49AD" w:rsidP="00245AC3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注：1.报价应是最终用户验收合格后的总价。</w:t>
      </w:r>
    </w:p>
    <w:p w:rsidR="007A49AD" w:rsidRPr="00F809A2" w:rsidRDefault="007A49AD" w:rsidP="00245AC3">
      <w:pPr>
        <w:widowControl/>
        <w:shd w:val="clear" w:color="auto" w:fill="FFFFFF"/>
        <w:wordWrap w:val="0"/>
        <w:spacing w:line="360" w:lineRule="auto"/>
        <w:ind w:firstLineChars="200" w:firstLine="640"/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2.“报价一览表”为多页的，每页均需由法定代表人或授权代表签字并盖投标人印章。</w:t>
      </w:r>
    </w:p>
    <w:p w:rsidR="007A49AD" w:rsidRPr="00F809A2" w:rsidRDefault="007A49AD" w:rsidP="007A49AD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 </w:t>
      </w:r>
    </w:p>
    <w:p w:rsidR="007A49AD" w:rsidRPr="00F809A2" w:rsidRDefault="00F809A2" w:rsidP="007A49AD">
      <w:pPr>
        <w:widowControl/>
        <w:shd w:val="clear" w:color="auto" w:fill="FFFFFF"/>
        <w:wordWrap w:val="0"/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公司</w:t>
      </w:r>
      <w:r w:rsidR="007A49AD"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称：</w:t>
      </w: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  <w:u w:val="single"/>
        </w:rPr>
        <w:t>               </w:t>
      </w:r>
    </w:p>
    <w:p w:rsidR="00F809A2" w:rsidRDefault="007A49AD" w:rsidP="007A49AD">
      <w:pPr>
        <w:widowControl/>
        <w:shd w:val="clear" w:color="auto" w:fill="FFFFFF"/>
        <w:wordWrap w:val="0"/>
        <w:jc w:val="left"/>
        <w:rPr>
          <w:rFonts w:ascii="仿宋_GB2312" w:eastAsia="仿宋_GB2312" w:hAnsi="宋体" w:cs="Segoe UI"/>
          <w:color w:val="333333"/>
          <w:kern w:val="0"/>
          <w:sz w:val="32"/>
          <w:szCs w:val="32"/>
        </w:rPr>
      </w:pP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代表签字：</w:t>
      </w:r>
      <w:r w:rsidR="00F809A2"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  <w:u w:val="single"/>
        </w:rPr>
        <w:t>        </w:t>
      </w: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  </w:t>
      </w:r>
    </w:p>
    <w:p w:rsidR="007A49AD" w:rsidRPr="00F809A2" w:rsidRDefault="007A49AD" w:rsidP="007A49AD">
      <w:pPr>
        <w:widowControl/>
        <w:shd w:val="clear" w:color="auto" w:fill="FFFFFF"/>
        <w:wordWrap w:val="0"/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联系方式：</w:t>
      </w: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  <w:u w:val="single"/>
        </w:rPr>
        <w:t>       </w:t>
      </w:r>
    </w:p>
    <w:p w:rsidR="007A49AD" w:rsidRPr="00F809A2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 w:rsidRPr="00F809A2">
        <w:rPr>
          <w:rFonts w:ascii="仿宋_GB2312" w:eastAsia="仿宋_GB2312" w:hAnsi="宋体" w:cs="Segoe UI" w:hint="eastAsia"/>
          <w:color w:val="333333"/>
          <w:kern w:val="0"/>
          <w:sz w:val="32"/>
          <w:szCs w:val="32"/>
        </w:rPr>
        <w:t>日期：</w:t>
      </w:r>
    </w:p>
    <w:p w:rsidR="00814A3C" w:rsidRDefault="007A49AD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  <w:r w:rsidRPr="007A49AD">
        <w:rPr>
          <w:rFonts w:ascii="宋体" w:eastAsia="宋体" w:hAnsi="宋体" w:cs="Segoe UI" w:hint="eastAsia"/>
          <w:b/>
          <w:bCs/>
          <w:color w:val="333333"/>
          <w:kern w:val="0"/>
          <w:sz w:val="28"/>
          <w:szCs w:val="28"/>
        </w:rPr>
        <w:t> </w:t>
      </w:r>
    </w:p>
    <w:p w:rsidR="00814A3C" w:rsidRDefault="00814A3C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</w:p>
    <w:p w:rsidR="00814A3C" w:rsidRDefault="00814A3C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</w:p>
    <w:p w:rsidR="00814A3C" w:rsidRDefault="00814A3C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</w:p>
    <w:p w:rsidR="00814A3C" w:rsidRDefault="00814A3C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</w:p>
    <w:p w:rsidR="00814A3C" w:rsidRDefault="00814A3C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</w:p>
    <w:p w:rsidR="00814A3C" w:rsidRDefault="00814A3C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</w:p>
    <w:p w:rsidR="00814A3C" w:rsidRDefault="00814A3C" w:rsidP="00814A3C">
      <w:pPr>
        <w:widowControl/>
        <w:shd w:val="clear" w:color="auto" w:fill="FFFFFF"/>
        <w:wordWrap w:val="0"/>
        <w:jc w:val="center"/>
        <w:rPr>
          <w:rFonts w:ascii="宋体" w:eastAsia="宋体" w:hAnsi="宋体" w:cs="Segoe UI"/>
          <w:b/>
          <w:bCs/>
          <w:color w:val="333333"/>
          <w:kern w:val="0"/>
          <w:sz w:val="28"/>
          <w:szCs w:val="28"/>
        </w:rPr>
      </w:pPr>
    </w:p>
    <w:p w:rsidR="00F809A2" w:rsidRPr="00F809A2" w:rsidRDefault="007A49AD" w:rsidP="007A49AD">
      <w:pPr>
        <w:widowControl/>
        <w:shd w:val="clear" w:color="auto" w:fill="FFFFFF"/>
        <w:wordWrap w:val="0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  <w:r w:rsidRPr="00F809A2">
        <w:rPr>
          <w:rFonts w:ascii="黑体" w:eastAsia="黑体" w:hAnsi="黑体" w:cs="Segoe UI" w:hint="eastAsia"/>
          <w:color w:val="333333"/>
          <w:kern w:val="0"/>
          <w:sz w:val="32"/>
          <w:szCs w:val="32"/>
        </w:rPr>
        <w:lastRenderedPageBreak/>
        <w:t>附件3：</w:t>
      </w:r>
    </w:p>
    <w:p w:rsidR="007A49AD" w:rsidRPr="00F809A2" w:rsidRDefault="007A49AD" w:rsidP="00F809A2">
      <w:pPr>
        <w:widowControl/>
        <w:shd w:val="clear" w:color="auto" w:fill="FFFFFF"/>
        <w:jc w:val="center"/>
        <w:rPr>
          <w:rFonts w:ascii="Segoe UI" w:eastAsia="宋体" w:hAnsi="Segoe UI" w:cs="Segoe UI"/>
          <w:color w:val="333333"/>
          <w:kern w:val="0"/>
          <w:sz w:val="32"/>
          <w:szCs w:val="32"/>
        </w:rPr>
      </w:pPr>
      <w:r w:rsidRPr="00F809A2">
        <w:rPr>
          <w:rFonts w:ascii="宋体" w:eastAsia="宋体" w:hAnsi="宋体" w:cs="Segoe UI" w:hint="eastAsia"/>
          <w:color w:val="333333"/>
          <w:kern w:val="0"/>
          <w:sz w:val="32"/>
          <w:szCs w:val="32"/>
        </w:rPr>
        <w:t>用户情况表</w:t>
      </w:r>
    </w:p>
    <w:tbl>
      <w:tblPr>
        <w:tblW w:w="73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32"/>
        <w:gridCol w:w="1548"/>
        <w:gridCol w:w="1488"/>
        <w:gridCol w:w="1353"/>
        <w:gridCol w:w="932"/>
      </w:tblGrid>
      <w:tr w:rsidR="007A49AD" w:rsidRPr="007A49AD" w:rsidTr="007A49AD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A49AD" w:rsidRPr="007A49AD" w:rsidTr="00F809A2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F809A2">
        <w:trPr>
          <w:trHeight w:val="5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F809A2">
        <w:trPr>
          <w:trHeight w:val="45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F809A2">
        <w:trPr>
          <w:trHeight w:val="5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F809A2">
        <w:trPr>
          <w:trHeight w:val="5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F809A2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7A49AD" w:rsidRPr="007A49AD" w:rsidRDefault="007A49AD" w:rsidP="007A49A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B257E7" w:rsidRDefault="00B257E7"/>
    <w:sectPr w:rsidR="00B257E7" w:rsidSect="0047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63" w:rsidRDefault="00494063" w:rsidP="007A49AD">
      <w:r>
        <w:separator/>
      </w:r>
    </w:p>
  </w:endnote>
  <w:endnote w:type="continuationSeparator" w:id="0">
    <w:p w:rsidR="00494063" w:rsidRDefault="00494063" w:rsidP="007A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63" w:rsidRDefault="00494063" w:rsidP="007A49AD">
      <w:r>
        <w:separator/>
      </w:r>
    </w:p>
  </w:footnote>
  <w:footnote w:type="continuationSeparator" w:id="0">
    <w:p w:rsidR="00494063" w:rsidRDefault="00494063" w:rsidP="007A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D"/>
    <w:rsid w:val="000446FA"/>
    <w:rsid w:val="00053E77"/>
    <w:rsid w:val="000A1545"/>
    <w:rsid w:val="000B4391"/>
    <w:rsid w:val="0014612B"/>
    <w:rsid w:val="001B396F"/>
    <w:rsid w:val="001C1A64"/>
    <w:rsid w:val="00214F49"/>
    <w:rsid w:val="00245AC3"/>
    <w:rsid w:val="00285E1C"/>
    <w:rsid w:val="002E6006"/>
    <w:rsid w:val="003369E8"/>
    <w:rsid w:val="003C4B2C"/>
    <w:rsid w:val="003D3692"/>
    <w:rsid w:val="0047373C"/>
    <w:rsid w:val="00494063"/>
    <w:rsid w:val="0054049F"/>
    <w:rsid w:val="005F6969"/>
    <w:rsid w:val="006E17D4"/>
    <w:rsid w:val="007522C5"/>
    <w:rsid w:val="00796BA3"/>
    <w:rsid w:val="007A49AD"/>
    <w:rsid w:val="007B2349"/>
    <w:rsid w:val="007C681B"/>
    <w:rsid w:val="00814A3C"/>
    <w:rsid w:val="00826EE7"/>
    <w:rsid w:val="0086513D"/>
    <w:rsid w:val="008667AA"/>
    <w:rsid w:val="008836FA"/>
    <w:rsid w:val="008C021A"/>
    <w:rsid w:val="00937984"/>
    <w:rsid w:val="00964187"/>
    <w:rsid w:val="00972DEF"/>
    <w:rsid w:val="009E5301"/>
    <w:rsid w:val="009F3973"/>
    <w:rsid w:val="00A515AB"/>
    <w:rsid w:val="00A865C5"/>
    <w:rsid w:val="00B257E7"/>
    <w:rsid w:val="00C058C6"/>
    <w:rsid w:val="00CB68E2"/>
    <w:rsid w:val="00D25988"/>
    <w:rsid w:val="00D52353"/>
    <w:rsid w:val="00D54ACA"/>
    <w:rsid w:val="00D93526"/>
    <w:rsid w:val="00DA3CE9"/>
    <w:rsid w:val="00E31E91"/>
    <w:rsid w:val="00EA5488"/>
    <w:rsid w:val="00F74291"/>
    <w:rsid w:val="00F809A2"/>
    <w:rsid w:val="00F85B5A"/>
    <w:rsid w:val="00F95D76"/>
    <w:rsid w:val="00FC1903"/>
    <w:rsid w:val="00FC192A"/>
    <w:rsid w:val="00FE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9A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A4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42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4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9A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A4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42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蔡海蓉</cp:lastModifiedBy>
  <cp:revision>5</cp:revision>
  <dcterms:created xsi:type="dcterms:W3CDTF">2021-05-21T08:55:00Z</dcterms:created>
  <dcterms:modified xsi:type="dcterms:W3CDTF">2021-05-21T10:10:00Z</dcterms:modified>
</cp:coreProperties>
</file>