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0E" w:rsidRDefault="0093750C">
      <w:pPr>
        <w:rPr>
          <w:rFonts w:ascii="黑体" w:eastAsia="黑体"/>
          <w:color w:val="000000"/>
          <w:kern w:val="0"/>
          <w:sz w:val="32"/>
          <w:szCs w:val="32"/>
        </w:rPr>
      </w:pPr>
      <w:r>
        <w:rPr>
          <w:rFonts w:ascii="黑体" w:eastAsia="黑体" w:hAnsi="宋体" w:cs="黑体" w:hint="eastAsia"/>
          <w:color w:val="000000"/>
          <w:kern w:val="0"/>
          <w:sz w:val="32"/>
          <w:szCs w:val="32"/>
        </w:rPr>
        <w:t>附件</w:t>
      </w:r>
      <w:r>
        <w:rPr>
          <w:rFonts w:ascii="黑体" w:eastAsia="黑体" w:hAnsi="宋体" w:cs="黑体"/>
          <w:color w:val="000000"/>
          <w:kern w:val="0"/>
          <w:sz w:val="32"/>
          <w:szCs w:val="32"/>
        </w:rPr>
        <w:t>1</w:t>
      </w:r>
    </w:p>
    <w:p w:rsidR="0067710E" w:rsidRDefault="0067710E">
      <w:pPr>
        <w:spacing w:line="440" w:lineRule="exact"/>
        <w:ind w:firstLineChars="202" w:firstLine="646"/>
        <w:rPr>
          <w:rFonts w:ascii="黑体" w:eastAsia="黑体"/>
          <w:sz w:val="32"/>
          <w:szCs w:val="32"/>
        </w:rPr>
      </w:pPr>
    </w:p>
    <w:p w:rsidR="0067710E" w:rsidRDefault="0093750C">
      <w:pPr>
        <w:spacing w:line="360" w:lineRule="auto"/>
        <w:ind w:firstLineChars="202" w:firstLine="646"/>
        <w:jc w:val="center"/>
        <w:rPr>
          <w:rFonts w:ascii="黑体" w:eastAsia="黑体" w:cs="黑体"/>
          <w:sz w:val="32"/>
          <w:szCs w:val="32"/>
        </w:rPr>
      </w:pPr>
      <w:r>
        <w:rPr>
          <w:rFonts w:ascii="黑体" w:eastAsia="黑体" w:cs="黑体"/>
          <w:sz w:val="32"/>
          <w:szCs w:val="32"/>
        </w:rPr>
        <w:t>四川省妇幼保健院</w:t>
      </w:r>
      <w:r>
        <w:rPr>
          <w:rFonts w:ascii="黑体" w:eastAsia="黑体" w:cs="黑体" w:hint="eastAsia"/>
          <w:sz w:val="32"/>
          <w:szCs w:val="32"/>
        </w:rPr>
        <w:t xml:space="preserve">  四川省妇女儿童医院 </w:t>
      </w:r>
    </w:p>
    <w:p w:rsidR="0067710E" w:rsidRDefault="00704CEF">
      <w:pPr>
        <w:spacing w:line="360" w:lineRule="auto"/>
        <w:ind w:firstLineChars="202" w:firstLine="646"/>
        <w:jc w:val="center"/>
        <w:rPr>
          <w:rFonts w:ascii="黑体" w:eastAsia="黑体" w:cs="黑体"/>
          <w:sz w:val="32"/>
          <w:szCs w:val="32"/>
        </w:rPr>
      </w:pPr>
      <w:r w:rsidRPr="00704CEF">
        <w:rPr>
          <w:rFonts w:ascii="黑体" w:eastAsia="黑体" w:cs="黑体" w:hint="eastAsia"/>
          <w:sz w:val="32"/>
          <w:szCs w:val="32"/>
        </w:rPr>
        <w:t>手术室行为管理系统</w:t>
      </w:r>
      <w:r w:rsidR="00B74B34">
        <w:rPr>
          <w:rFonts w:ascii="黑体" w:eastAsia="黑体" w:cs="黑体" w:hint="eastAsia"/>
          <w:sz w:val="32"/>
          <w:szCs w:val="32"/>
        </w:rPr>
        <w:t>项目</w:t>
      </w:r>
    </w:p>
    <w:p w:rsidR="0067710E" w:rsidRDefault="0093750C">
      <w:pPr>
        <w:spacing w:line="360" w:lineRule="auto"/>
        <w:ind w:firstLineChars="202" w:firstLine="646"/>
        <w:jc w:val="center"/>
        <w:rPr>
          <w:rFonts w:ascii="黑体" w:eastAsia="黑体" w:cs="黑体"/>
          <w:sz w:val="32"/>
          <w:szCs w:val="32"/>
        </w:rPr>
      </w:pPr>
      <w:r>
        <w:rPr>
          <w:rFonts w:ascii="黑体" w:eastAsia="黑体" w:cs="黑体" w:hint="eastAsia"/>
          <w:sz w:val="32"/>
          <w:szCs w:val="32"/>
        </w:rPr>
        <w:t>市场调研要求</w:t>
      </w:r>
    </w:p>
    <w:p w:rsidR="0067710E" w:rsidRPr="00FE56EE" w:rsidRDefault="0093750C" w:rsidP="00FE56EE">
      <w:pPr>
        <w:spacing w:line="440" w:lineRule="exact"/>
        <w:ind w:firstLineChars="202" w:firstLine="568"/>
        <w:rPr>
          <w:rFonts w:ascii="仿宋_GB2312" w:eastAsia="仿宋_GB2312"/>
          <w:b/>
          <w:bCs/>
          <w:sz w:val="28"/>
          <w:szCs w:val="28"/>
        </w:rPr>
      </w:pPr>
      <w:r w:rsidRPr="00FE56EE">
        <w:rPr>
          <w:rFonts w:ascii="仿宋_GB2312" w:eastAsia="仿宋_GB2312" w:cs="仿宋_GB2312" w:hint="eastAsia"/>
          <w:b/>
          <w:bCs/>
          <w:sz w:val="28"/>
          <w:szCs w:val="28"/>
        </w:rPr>
        <w:t>一、项目概况</w:t>
      </w:r>
    </w:p>
    <w:p w:rsidR="00704CEF" w:rsidRPr="00FE56EE" w:rsidRDefault="0093750C" w:rsidP="00704CEF">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项目名称：</w:t>
      </w:r>
      <w:r w:rsidRPr="00FE56EE">
        <w:rPr>
          <w:rFonts w:ascii="仿宋_GB2312" w:eastAsia="仿宋_GB2312" w:cs="仿宋_GB2312"/>
          <w:sz w:val="28"/>
          <w:szCs w:val="28"/>
        </w:rPr>
        <w:t>四川省妇幼保健院</w:t>
      </w:r>
      <w:r w:rsidRPr="00FE56EE">
        <w:rPr>
          <w:rFonts w:ascii="仿宋_GB2312" w:eastAsia="仿宋_GB2312" w:cs="仿宋_GB2312" w:hint="eastAsia"/>
          <w:sz w:val="28"/>
          <w:szCs w:val="28"/>
        </w:rPr>
        <w:t xml:space="preserve"> 四川省妇女儿童医院 </w:t>
      </w:r>
      <w:r w:rsidR="00704CEF" w:rsidRPr="00FE56EE">
        <w:rPr>
          <w:rFonts w:ascii="仿宋_GB2312" w:eastAsia="仿宋_GB2312" w:cs="仿宋_GB2312" w:hint="eastAsia"/>
          <w:sz w:val="28"/>
          <w:szCs w:val="28"/>
        </w:rPr>
        <w:t>手术室行为管理系统</w:t>
      </w:r>
    </w:p>
    <w:p w:rsidR="0067710E" w:rsidRPr="00FE56EE" w:rsidRDefault="0093750C" w:rsidP="00704CEF">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项目位置：成都市武侯区沙堰西二街290号</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本采购要求提出的是最低限度的技术要求，并未对一切技术细节做出规定，供方应保证提供符合本规范书和现行国家标准的优质产品。</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如果供方没有对本采购要求的条文提出异议，那么需方可以认为供方提出的产品应完全符合本规范书的要求。</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在签订合同之后，需方有权提出</w:t>
      </w:r>
      <w:proofErr w:type="gramStart"/>
      <w:r w:rsidRPr="00FE56EE">
        <w:rPr>
          <w:rFonts w:ascii="仿宋_GB2312" w:eastAsia="仿宋_GB2312" w:cs="仿宋_GB2312" w:hint="eastAsia"/>
          <w:sz w:val="28"/>
          <w:szCs w:val="28"/>
        </w:rPr>
        <w:t>因规范</w:t>
      </w:r>
      <w:proofErr w:type="gramEnd"/>
      <w:r w:rsidRPr="00FE56EE">
        <w:rPr>
          <w:rFonts w:ascii="仿宋_GB2312" w:eastAsia="仿宋_GB2312" w:cs="仿宋_GB2312" w:hint="eastAsia"/>
          <w:sz w:val="28"/>
          <w:szCs w:val="28"/>
        </w:rPr>
        <w:t>标准发生变化而产生的一些补充要求，具体项目由供、需双方共同商定。</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本技术规范书所使用的标准如遇与供方所执行的标准发生矛盾时，按较高标准执行。</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所有产品和相关配套设备需具备由</w:t>
      </w:r>
      <w:r w:rsidR="001274E7" w:rsidRPr="00FE56EE">
        <w:rPr>
          <w:rFonts w:ascii="仿宋_GB2312" w:eastAsia="仿宋_GB2312" w:cs="仿宋_GB2312" w:hint="eastAsia"/>
          <w:sz w:val="28"/>
          <w:szCs w:val="28"/>
        </w:rPr>
        <w:t>中标</w:t>
      </w:r>
      <w:r w:rsidRPr="00FE56EE">
        <w:rPr>
          <w:rFonts w:ascii="仿宋_GB2312" w:eastAsia="仿宋_GB2312" w:cs="仿宋_GB2312" w:hint="eastAsia"/>
          <w:sz w:val="28"/>
          <w:szCs w:val="28"/>
        </w:rPr>
        <w:t>方负责供货，如有相关纠纷，由供货方负责。</w:t>
      </w:r>
    </w:p>
    <w:p w:rsidR="001274E7" w:rsidRPr="00FE56EE" w:rsidRDefault="00704CEF">
      <w:pPr>
        <w:numPr>
          <w:ilvl w:val="0"/>
          <w:numId w:val="1"/>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手术室行为管理系统</w:t>
      </w:r>
      <w:r w:rsidR="00465BC5" w:rsidRPr="00FE56EE">
        <w:rPr>
          <w:rFonts w:ascii="仿宋_GB2312" w:eastAsia="仿宋_GB2312" w:cs="仿宋_GB2312" w:hint="eastAsia"/>
          <w:sz w:val="28"/>
          <w:szCs w:val="28"/>
        </w:rPr>
        <w:t>满足的功能</w:t>
      </w:r>
      <w:r w:rsidR="00D9627D" w:rsidRPr="00FE56EE">
        <w:rPr>
          <w:rFonts w:ascii="仿宋_GB2312" w:eastAsia="仿宋_GB2312" w:cs="仿宋_GB2312" w:hint="eastAsia"/>
          <w:sz w:val="28"/>
          <w:szCs w:val="28"/>
        </w:rPr>
        <w:t>：</w:t>
      </w:r>
    </w:p>
    <w:p w:rsidR="00D9627D" w:rsidRPr="00FE56EE" w:rsidRDefault="00315FD1" w:rsidP="00315FD1">
      <w:pPr>
        <w:spacing w:line="440" w:lineRule="exact"/>
        <w:ind w:left="400"/>
        <w:rPr>
          <w:rFonts w:ascii="仿宋_GB2312" w:eastAsia="仿宋_GB2312" w:cs="仿宋_GB2312"/>
          <w:sz w:val="28"/>
          <w:szCs w:val="28"/>
        </w:rPr>
      </w:pPr>
      <w:r w:rsidRPr="00FE56EE">
        <w:rPr>
          <w:rFonts w:ascii="仿宋_GB2312" w:eastAsia="仿宋_GB2312" w:cs="仿宋_GB2312" w:hint="eastAsia"/>
          <w:sz w:val="28"/>
          <w:szCs w:val="28"/>
        </w:rPr>
        <w:t>（1）门禁系统  结合手术排班系统来控制手术室门的开关，达到智能化的手术室准入控制管理。门禁系统为双向控制，即进出手术室都需要刷卡或者刷脸验证通过。</w:t>
      </w:r>
    </w:p>
    <w:p w:rsidR="00D9627D" w:rsidRPr="00FE56EE" w:rsidRDefault="00315FD1" w:rsidP="00465BC5">
      <w:pPr>
        <w:spacing w:line="440" w:lineRule="exact"/>
        <w:ind w:left="400"/>
        <w:rPr>
          <w:rFonts w:ascii="仿宋_GB2312" w:eastAsia="仿宋_GB2312" w:cs="仿宋_GB2312"/>
          <w:sz w:val="28"/>
          <w:szCs w:val="28"/>
        </w:rPr>
      </w:pPr>
      <w:r w:rsidRPr="00FE56EE">
        <w:rPr>
          <w:rFonts w:ascii="仿宋_GB2312" w:eastAsia="仿宋_GB2312" w:cs="仿宋_GB2312" w:hint="eastAsia"/>
          <w:sz w:val="28"/>
          <w:szCs w:val="28"/>
        </w:rPr>
        <w:t>（2）</w:t>
      </w:r>
      <w:r w:rsidR="00465BC5" w:rsidRPr="00FE56EE">
        <w:rPr>
          <w:rFonts w:ascii="仿宋_GB2312" w:eastAsia="仿宋_GB2312" w:cs="仿宋_GB2312" w:hint="eastAsia"/>
          <w:sz w:val="28"/>
          <w:szCs w:val="28"/>
        </w:rPr>
        <w:t>中心管理系统  实现对设备、电子IC卡、衣柜、衣服、领用人、领用条件、领用记录查询等信息管理，系统的用户及权限管理，设备接口等</w:t>
      </w:r>
      <w:r w:rsidR="00465BC5" w:rsidRPr="00FE56EE">
        <w:rPr>
          <w:rFonts w:ascii="仿宋_GB2312" w:eastAsia="仿宋_GB2312" w:cs="仿宋_GB2312"/>
          <w:sz w:val="28"/>
          <w:szCs w:val="28"/>
        </w:rPr>
        <w:cr/>
      </w:r>
      <w:r w:rsidR="00465BC5" w:rsidRPr="00FE56EE">
        <w:rPr>
          <w:rFonts w:ascii="仿宋_GB2312" w:eastAsia="仿宋_GB2312" w:cs="仿宋_GB2312" w:hint="eastAsia"/>
          <w:sz w:val="28"/>
          <w:szCs w:val="28"/>
        </w:rPr>
        <w:t>（3）领用回收系统  由系统分配衣服，提示领用人衣服所在衣柜的编号，领用人在对应衣柜取衣，领用信息自动汇总到中心管理系统，领用系统也有信息提醒功能，例如提示未归还上次领用的</w:t>
      </w:r>
      <w:r w:rsidR="00465BC5" w:rsidRPr="00FE56EE">
        <w:rPr>
          <w:rFonts w:ascii="仿宋_GB2312" w:eastAsia="仿宋_GB2312" w:cs="仿宋_GB2312" w:hint="eastAsia"/>
          <w:sz w:val="28"/>
          <w:szCs w:val="28"/>
        </w:rPr>
        <w:lastRenderedPageBreak/>
        <w:t>衣服等。</w:t>
      </w:r>
      <w:r w:rsidR="00465BC5" w:rsidRPr="00FE56EE">
        <w:rPr>
          <w:rFonts w:ascii="仿宋_GB2312" w:eastAsia="仿宋_GB2312" w:cs="仿宋_GB2312" w:hint="eastAsia"/>
          <w:sz w:val="28"/>
          <w:szCs w:val="28"/>
        </w:rPr>
        <w:cr/>
        <w:t>回收管理系统是在领用人使用完衣服后将衣服交回回收点，系统会记录回收衣服的信息和归还时间等。</w:t>
      </w:r>
    </w:p>
    <w:p w:rsidR="00465BC5" w:rsidRPr="00FE56EE" w:rsidRDefault="00465BC5" w:rsidP="00465BC5">
      <w:pPr>
        <w:spacing w:line="440" w:lineRule="exact"/>
        <w:ind w:left="400"/>
        <w:rPr>
          <w:rFonts w:ascii="仿宋_GB2312" w:eastAsia="仿宋_GB2312" w:cs="仿宋_GB2312"/>
          <w:sz w:val="28"/>
          <w:szCs w:val="28"/>
        </w:rPr>
      </w:pPr>
      <w:r w:rsidRPr="00FE56EE">
        <w:rPr>
          <w:rFonts w:ascii="仿宋_GB2312" w:eastAsia="仿宋_GB2312" w:cs="仿宋_GB2312" w:hint="eastAsia"/>
          <w:sz w:val="28"/>
          <w:szCs w:val="28"/>
        </w:rPr>
        <w:t>（4）公告系统  通过大屏液晶电视动态显示衣鞋柜的使用信息、衣物不足警示信息、衣鞋柜异常信息、逾期人员信息、</w:t>
      </w:r>
      <w:proofErr w:type="gramStart"/>
      <w:r w:rsidRPr="00FE56EE">
        <w:rPr>
          <w:rFonts w:ascii="仿宋_GB2312" w:eastAsia="仿宋_GB2312" w:cs="仿宋_GB2312" w:hint="eastAsia"/>
          <w:sz w:val="28"/>
          <w:szCs w:val="28"/>
        </w:rPr>
        <w:t>回收机衣满</w:t>
      </w:r>
      <w:proofErr w:type="gramEnd"/>
      <w:r w:rsidRPr="00FE56EE">
        <w:rPr>
          <w:rFonts w:ascii="仿宋_GB2312" w:eastAsia="仿宋_GB2312" w:cs="仿宋_GB2312" w:hint="eastAsia"/>
          <w:sz w:val="28"/>
          <w:szCs w:val="28"/>
        </w:rPr>
        <w:t>信息等</w:t>
      </w:r>
      <w:r w:rsidR="00ED3836" w:rsidRPr="00FE56EE">
        <w:rPr>
          <w:rFonts w:ascii="仿宋_GB2312" w:eastAsia="仿宋_GB2312" w:cs="仿宋_GB2312" w:hint="eastAsia"/>
          <w:sz w:val="28"/>
          <w:szCs w:val="28"/>
        </w:rPr>
        <w:t>。</w:t>
      </w:r>
    </w:p>
    <w:p w:rsidR="0067710E" w:rsidRPr="00FE56EE" w:rsidRDefault="0093750C">
      <w:pPr>
        <w:numPr>
          <w:ilvl w:val="0"/>
          <w:numId w:val="1"/>
        </w:numPr>
        <w:spacing w:line="440" w:lineRule="exact"/>
        <w:rPr>
          <w:rFonts w:ascii="仿宋_GB2312" w:eastAsia="仿宋_GB2312" w:cs="仿宋_GB2312"/>
          <w:sz w:val="28"/>
          <w:szCs w:val="28"/>
        </w:rPr>
      </w:pPr>
      <w:r w:rsidRPr="00FE56EE">
        <w:rPr>
          <w:rFonts w:ascii="仿宋_GB2312" w:eastAsia="仿宋_GB2312" w:hAnsi="宋体" w:cs="宋体" w:hint="eastAsia"/>
          <w:color w:val="000000"/>
          <w:kern w:val="0"/>
          <w:sz w:val="28"/>
          <w:szCs w:val="28"/>
        </w:rPr>
        <w:t>报价应是最终用户验收合格后的总价，包括设备运输、保险、代理、安装调试、培训、税费、系统集成费用和采购文件规定的其它费用。</w:t>
      </w:r>
    </w:p>
    <w:p w:rsidR="0067710E" w:rsidRPr="00FE56EE" w:rsidRDefault="0093750C" w:rsidP="00FE56EE">
      <w:pPr>
        <w:numPr>
          <w:ilvl w:val="0"/>
          <w:numId w:val="2"/>
        </w:numPr>
        <w:spacing w:line="440" w:lineRule="exact"/>
        <w:ind w:firstLineChars="202" w:firstLine="568"/>
        <w:rPr>
          <w:rFonts w:ascii="仿宋_GB2312" w:eastAsia="仿宋_GB2312" w:cs="仿宋_GB2312"/>
          <w:b/>
          <w:bCs/>
          <w:sz w:val="28"/>
          <w:szCs w:val="28"/>
        </w:rPr>
      </w:pPr>
      <w:r w:rsidRPr="00FE56EE">
        <w:rPr>
          <w:rFonts w:ascii="仿宋_GB2312" w:eastAsia="仿宋_GB2312" w:cs="仿宋_GB2312" w:hint="eastAsia"/>
          <w:b/>
          <w:bCs/>
          <w:sz w:val="28"/>
          <w:szCs w:val="28"/>
        </w:rPr>
        <w:t>工作内容</w:t>
      </w:r>
    </w:p>
    <w:p w:rsidR="0067710E" w:rsidRPr="00FE56EE" w:rsidRDefault="0093750C" w:rsidP="00ED3836">
      <w:pPr>
        <w:numPr>
          <w:ilvl w:val="0"/>
          <w:numId w:val="3"/>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方案设计：</w:t>
      </w:r>
      <w:r w:rsidR="00ED3836" w:rsidRPr="00FE56EE">
        <w:rPr>
          <w:rFonts w:ascii="仿宋_GB2312" w:eastAsia="仿宋_GB2312" w:cs="仿宋_GB2312" w:hint="eastAsia"/>
          <w:sz w:val="28"/>
          <w:szCs w:val="28"/>
        </w:rPr>
        <w:t>投标方根据现场情况，制定详细的整套流程及实施方案；明确实施的具体内容，实施中的影响及实施后的效果评价。</w:t>
      </w:r>
    </w:p>
    <w:p w:rsidR="0067710E" w:rsidRPr="00FE56EE" w:rsidRDefault="0093750C">
      <w:pPr>
        <w:numPr>
          <w:ilvl w:val="0"/>
          <w:numId w:val="3"/>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投标方需提供设计方案，经院方同意后，方可采用。</w:t>
      </w:r>
    </w:p>
    <w:p w:rsidR="0067710E" w:rsidRPr="00FE56EE" w:rsidRDefault="0093750C">
      <w:pPr>
        <w:numPr>
          <w:ilvl w:val="0"/>
          <w:numId w:val="3"/>
        </w:numPr>
        <w:spacing w:line="440" w:lineRule="exact"/>
        <w:rPr>
          <w:rFonts w:ascii="仿宋_GB2312" w:eastAsia="仿宋_GB2312" w:cs="仿宋_GB2312"/>
          <w:sz w:val="28"/>
          <w:szCs w:val="28"/>
        </w:rPr>
      </w:pPr>
      <w:bookmarkStart w:id="0" w:name="_Toc246996353"/>
      <w:bookmarkStart w:id="1" w:name="_Toc152042574"/>
      <w:bookmarkStart w:id="2" w:name="_Toc144974854"/>
      <w:bookmarkStart w:id="3" w:name="_Toc179632804"/>
      <w:bookmarkStart w:id="4" w:name="_Toc247085870"/>
      <w:bookmarkStart w:id="5" w:name="_Toc152045785"/>
      <w:bookmarkStart w:id="6" w:name="_Toc246997096"/>
      <w:r w:rsidRPr="00FE56EE">
        <w:rPr>
          <w:rFonts w:ascii="仿宋_GB2312" w:eastAsia="仿宋_GB2312" w:cs="仿宋_GB2312" w:hint="eastAsia"/>
          <w:sz w:val="28"/>
          <w:szCs w:val="28"/>
        </w:rPr>
        <w:t>本次招标采用总价包干，中标后价格不予调整。</w:t>
      </w:r>
    </w:p>
    <w:p w:rsidR="00ED3836" w:rsidRPr="00FE56EE" w:rsidRDefault="00ED3836">
      <w:pPr>
        <w:numPr>
          <w:ilvl w:val="0"/>
          <w:numId w:val="3"/>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投标方提供详细的设计概算。</w:t>
      </w:r>
    </w:p>
    <w:bookmarkEnd w:id="0"/>
    <w:bookmarkEnd w:id="1"/>
    <w:bookmarkEnd w:id="2"/>
    <w:bookmarkEnd w:id="3"/>
    <w:bookmarkEnd w:id="4"/>
    <w:bookmarkEnd w:id="5"/>
    <w:bookmarkEnd w:id="6"/>
    <w:p w:rsidR="0067710E" w:rsidRPr="00FE56EE" w:rsidRDefault="0093750C">
      <w:pPr>
        <w:numPr>
          <w:ilvl w:val="0"/>
          <w:numId w:val="3"/>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质量保修期1年。</w:t>
      </w:r>
    </w:p>
    <w:p w:rsidR="0067710E" w:rsidRPr="00FE56EE" w:rsidRDefault="0093750C" w:rsidP="00FE56EE">
      <w:pPr>
        <w:numPr>
          <w:ilvl w:val="0"/>
          <w:numId w:val="2"/>
        </w:numPr>
        <w:spacing w:line="440" w:lineRule="exact"/>
        <w:ind w:firstLineChars="202" w:firstLine="568"/>
        <w:rPr>
          <w:rFonts w:ascii="仿宋_GB2312" w:eastAsia="仿宋_GB2312" w:cs="仿宋_GB2312"/>
          <w:b/>
          <w:bCs/>
          <w:sz w:val="28"/>
          <w:szCs w:val="28"/>
        </w:rPr>
      </w:pPr>
      <w:r w:rsidRPr="00FE56EE">
        <w:rPr>
          <w:rFonts w:ascii="仿宋_GB2312" w:eastAsia="仿宋_GB2312" w:cs="仿宋_GB2312" w:hint="eastAsia"/>
          <w:b/>
          <w:bCs/>
          <w:sz w:val="28"/>
          <w:szCs w:val="28"/>
        </w:rPr>
        <w:t>调研要求</w:t>
      </w:r>
      <w:bookmarkStart w:id="7" w:name="_GoBack"/>
      <w:bookmarkEnd w:id="7"/>
    </w:p>
    <w:p w:rsidR="0067710E" w:rsidRPr="00FE56EE" w:rsidRDefault="0093750C">
      <w:pPr>
        <w:numPr>
          <w:ilvl w:val="0"/>
          <w:numId w:val="4"/>
        </w:numPr>
        <w:spacing w:line="440" w:lineRule="exact"/>
        <w:ind w:left="400"/>
        <w:rPr>
          <w:rFonts w:ascii="仿宋_GB2312" w:eastAsia="仿宋_GB2312" w:cs="仿宋_GB2312"/>
          <w:sz w:val="28"/>
          <w:szCs w:val="28"/>
        </w:rPr>
      </w:pPr>
      <w:r w:rsidRPr="00FE56EE">
        <w:rPr>
          <w:rFonts w:ascii="仿宋_GB2312" w:eastAsia="仿宋_GB2312" w:cs="仿宋_GB2312" w:hint="eastAsia"/>
          <w:sz w:val="28"/>
          <w:szCs w:val="28"/>
        </w:rPr>
        <w:t>出具初步设计方案，初步方案可提供多种。</w:t>
      </w:r>
    </w:p>
    <w:p w:rsidR="0067710E" w:rsidRPr="00FE56EE" w:rsidRDefault="0093750C">
      <w:pPr>
        <w:numPr>
          <w:ilvl w:val="0"/>
          <w:numId w:val="4"/>
        </w:numPr>
        <w:spacing w:line="440" w:lineRule="exact"/>
        <w:ind w:left="400"/>
        <w:rPr>
          <w:rFonts w:ascii="仿宋_GB2312" w:eastAsia="仿宋_GB2312" w:cs="仿宋_GB2312"/>
          <w:sz w:val="28"/>
          <w:szCs w:val="28"/>
        </w:rPr>
      </w:pPr>
      <w:r w:rsidRPr="00FE56EE">
        <w:rPr>
          <w:rFonts w:ascii="仿宋_GB2312" w:eastAsia="仿宋_GB2312" w:cs="仿宋_GB2312" w:hint="eastAsia"/>
          <w:sz w:val="28"/>
          <w:szCs w:val="28"/>
        </w:rPr>
        <w:t>报价要求：本次招标采用方案设计+施工的固定总价，中标后价格不予调整。</w:t>
      </w:r>
    </w:p>
    <w:p w:rsidR="0067710E" w:rsidRPr="00FE56EE" w:rsidRDefault="0093750C" w:rsidP="00FE56EE">
      <w:pPr>
        <w:numPr>
          <w:ilvl w:val="0"/>
          <w:numId w:val="2"/>
        </w:numPr>
        <w:spacing w:line="440" w:lineRule="exact"/>
        <w:ind w:firstLineChars="202" w:firstLine="568"/>
        <w:rPr>
          <w:rFonts w:ascii="仿宋_GB2312" w:eastAsia="仿宋_GB2312" w:cs="仿宋_GB2312"/>
          <w:b/>
          <w:bCs/>
          <w:sz w:val="28"/>
          <w:szCs w:val="28"/>
        </w:rPr>
      </w:pPr>
      <w:r w:rsidRPr="00FE56EE">
        <w:rPr>
          <w:rFonts w:ascii="仿宋_GB2312" w:eastAsia="仿宋_GB2312" w:cs="仿宋_GB2312" w:hint="eastAsia"/>
          <w:b/>
          <w:bCs/>
          <w:sz w:val="28"/>
          <w:szCs w:val="28"/>
        </w:rPr>
        <w:t>商家要求：</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工商注册及经营许可要求：投标人应是在工商行政管理部门依法登记注册具有独立法人或其他组织；须提供经年检的合法有效的营业执照[已</w:t>
      </w:r>
      <w:proofErr w:type="gramStart"/>
      <w:r w:rsidRPr="00FE56EE">
        <w:rPr>
          <w:rFonts w:ascii="仿宋_GB2312" w:eastAsia="仿宋_GB2312" w:cs="仿宋_GB2312" w:hint="eastAsia"/>
          <w:sz w:val="28"/>
          <w:szCs w:val="28"/>
        </w:rPr>
        <w:t>按商事登记</w:t>
      </w:r>
      <w:proofErr w:type="gramEnd"/>
      <w:r w:rsidRPr="00FE56EE">
        <w:rPr>
          <w:rFonts w:ascii="仿宋_GB2312" w:eastAsia="仿宋_GB2312" w:cs="仿宋_GB2312" w:hint="eastAsia"/>
          <w:sz w:val="28"/>
          <w:szCs w:val="28"/>
        </w:rPr>
        <w:t>改革要求更换新版营业执照的，须提供商</w:t>
      </w:r>
      <w:proofErr w:type="gramStart"/>
      <w:r w:rsidRPr="00FE56EE">
        <w:rPr>
          <w:rFonts w:ascii="仿宋_GB2312" w:eastAsia="仿宋_GB2312" w:cs="仿宋_GB2312" w:hint="eastAsia"/>
          <w:sz w:val="28"/>
          <w:szCs w:val="28"/>
        </w:rPr>
        <w:t>事主体</w:t>
      </w:r>
      <w:proofErr w:type="gramEnd"/>
      <w:r w:rsidRPr="00FE56EE">
        <w:rPr>
          <w:rFonts w:ascii="仿宋_GB2312" w:eastAsia="仿宋_GB2312" w:cs="仿宋_GB2312" w:hint="eastAsia"/>
          <w:sz w:val="28"/>
          <w:szCs w:val="28"/>
        </w:rPr>
        <w:t>信息最新查询结果（显示经营范围、注册资本等信息）的截屏打印件（加盖公章）]、税务登记证、组织机构代码证（已三证合一的可仅提供营业执照，所提供的营业执照上应反映经营范围和注册资本信息，如果没有的需在互联网下载或截图打印并盖章；</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资质要求：</w:t>
      </w:r>
      <w:r w:rsidRPr="00FE56EE">
        <w:rPr>
          <w:rFonts w:ascii="仿宋_GB2312" w:eastAsia="仿宋_GB2312" w:cs="仿宋_GB2312"/>
          <w:sz w:val="28"/>
          <w:szCs w:val="28"/>
        </w:rPr>
        <w:t>具有独立法人资格，具备有效</w:t>
      </w:r>
      <w:r w:rsidRPr="00FE56EE">
        <w:rPr>
          <w:rFonts w:ascii="仿宋_GB2312" w:eastAsia="仿宋_GB2312" w:cs="仿宋_GB2312" w:hint="eastAsia"/>
          <w:sz w:val="28"/>
          <w:szCs w:val="28"/>
        </w:rPr>
        <w:t>的广告设计、制作资质。</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企业财务能力要求：良好，并有足够的流动资金；提供企业近一年财务审计报告。</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lastRenderedPageBreak/>
        <w:t>投标人不得存在下列情形之一：被责令停业的；被暂停或取消投标资格的；财产被接管或冻结的；在近三年内（2015年1月1日至2019年）有骗取中标或严重违约的。</w:t>
      </w:r>
    </w:p>
    <w:p w:rsidR="0067710E" w:rsidRPr="00FE56EE" w:rsidRDefault="0093750C">
      <w:pPr>
        <w:numPr>
          <w:ilvl w:val="0"/>
          <w:numId w:val="5"/>
        </w:numPr>
        <w:spacing w:line="440" w:lineRule="exact"/>
        <w:rPr>
          <w:rFonts w:ascii="仿宋_GB2312" w:eastAsia="仿宋_GB2312" w:cs="仿宋_GB2312"/>
          <w:sz w:val="28"/>
          <w:szCs w:val="28"/>
        </w:rPr>
      </w:pPr>
      <w:r w:rsidRPr="00FE56EE">
        <w:rPr>
          <w:rFonts w:ascii="仿宋_GB2312" w:eastAsia="仿宋_GB2312" w:cs="仿宋_GB2312" w:hint="eastAsia"/>
          <w:sz w:val="28"/>
          <w:szCs w:val="28"/>
        </w:rPr>
        <w:t>本次招标不接受联合体投标。</w:t>
      </w:r>
    </w:p>
    <w:p w:rsidR="0067710E" w:rsidRPr="00FE56EE" w:rsidRDefault="0093750C">
      <w:pPr>
        <w:widowControl/>
        <w:spacing w:line="440" w:lineRule="atLeast"/>
        <w:ind w:firstLine="566"/>
        <w:jc w:val="left"/>
        <w:rPr>
          <w:rFonts w:ascii="仿宋_GB2312" w:eastAsia="仿宋_GB2312" w:hAnsi="宋体" w:cs="宋体"/>
          <w:b/>
          <w:bCs/>
          <w:color w:val="000000"/>
          <w:kern w:val="0"/>
          <w:sz w:val="28"/>
          <w:szCs w:val="28"/>
        </w:rPr>
      </w:pPr>
      <w:r w:rsidRPr="00FE56EE">
        <w:rPr>
          <w:rFonts w:ascii="仿宋_GB2312" w:eastAsia="仿宋_GB2312" w:hAnsi="宋体" w:cs="宋体" w:hint="eastAsia"/>
          <w:b/>
          <w:bCs/>
          <w:color w:val="000000"/>
          <w:kern w:val="0"/>
          <w:sz w:val="28"/>
          <w:szCs w:val="28"/>
        </w:rPr>
        <w:t>四、供方应提供技术文件</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1.产品合格证书；</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2.产品供货清单及品牌；</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3.产品检验报告；</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4.产品技术手册；</w:t>
      </w:r>
    </w:p>
    <w:p w:rsidR="0067710E" w:rsidRPr="00FE56EE" w:rsidRDefault="0093750C">
      <w:pPr>
        <w:widowControl/>
        <w:spacing w:line="440" w:lineRule="atLeast"/>
        <w:ind w:firstLine="566"/>
        <w:jc w:val="left"/>
        <w:rPr>
          <w:rFonts w:ascii="仿宋_GB2312" w:eastAsia="仿宋_GB2312" w:hAnsi="宋体" w:cs="宋体"/>
          <w:color w:val="000000"/>
          <w:kern w:val="0"/>
          <w:sz w:val="28"/>
          <w:szCs w:val="28"/>
        </w:rPr>
      </w:pPr>
      <w:r w:rsidRPr="00FE56EE">
        <w:rPr>
          <w:rFonts w:ascii="仿宋_GB2312" w:eastAsia="仿宋_GB2312" w:hAnsi="宋体" w:cs="宋体" w:hint="eastAsia"/>
          <w:color w:val="000000"/>
          <w:kern w:val="0"/>
          <w:sz w:val="28"/>
          <w:szCs w:val="28"/>
        </w:rPr>
        <w:t>5.所有产品和相关配套设备需符合国家相关标准、规范；</w:t>
      </w:r>
    </w:p>
    <w:p w:rsidR="0067710E" w:rsidRPr="00FE56EE" w:rsidRDefault="0093750C">
      <w:pPr>
        <w:widowControl/>
        <w:spacing w:line="440" w:lineRule="atLeast"/>
        <w:ind w:firstLine="566"/>
        <w:jc w:val="left"/>
        <w:rPr>
          <w:rFonts w:ascii="仿宋_GB2312" w:eastAsia="仿宋_GB2312" w:hAnsi="宋体" w:cs="宋体"/>
          <w:b/>
          <w:bCs/>
          <w:color w:val="000000"/>
          <w:kern w:val="0"/>
          <w:sz w:val="28"/>
          <w:szCs w:val="28"/>
        </w:rPr>
      </w:pPr>
      <w:r w:rsidRPr="00FE56EE">
        <w:rPr>
          <w:rFonts w:ascii="仿宋_GB2312" w:eastAsia="仿宋_GB2312" w:hAnsi="宋体" w:cs="宋体" w:hint="eastAsia"/>
          <w:b/>
          <w:bCs/>
          <w:color w:val="000000"/>
          <w:kern w:val="0"/>
          <w:sz w:val="28"/>
          <w:szCs w:val="28"/>
        </w:rPr>
        <w:t>五、其他事项</w:t>
      </w:r>
    </w:p>
    <w:p w:rsidR="0067710E" w:rsidRPr="00FE56EE" w:rsidRDefault="0093750C" w:rsidP="00FE56EE">
      <w:pPr>
        <w:spacing w:line="440" w:lineRule="exact"/>
        <w:ind w:firstLineChars="202" w:firstLine="566"/>
        <w:rPr>
          <w:sz w:val="28"/>
          <w:szCs w:val="28"/>
        </w:rPr>
      </w:pPr>
      <w:r w:rsidRPr="00FE56EE">
        <w:rPr>
          <w:rFonts w:ascii="仿宋_GB2312" w:eastAsia="仿宋_GB2312" w:cs="仿宋_GB2312" w:hint="eastAsia"/>
          <w:sz w:val="28"/>
          <w:szCs w:val="28"/>
        </w:rPr>
        <w:t>有意愿参与投标的单位可来院踏勘、洽谈，上班时间为</w:t>
      </w:r>
      <w:r w:rsidRPr="00FE56EE">
        <w:rPr>
          <w:rFonts w:ascii="仿宋_GB2312" w:eastAsia="仿宋_GB2312" w:cs="仿宋_GB2312"/>
          <w:sz w:val="28"/>
          <w:szCs w:val="28"/>
        </w:rPr>
        <w:t>8</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sz w:val="28"/>
          <w:szCs w:val="28"/>
        </w:rPr>
        <w:t>—</w:t>
      </w:r>
      <w:r w:rsidRPr="00FE56EE">
        <w:rPr>
          <w:rFonts w:ascii="仿宋_GB2312" w:eastAsia="仿宋_GB2312" w:cs="仿宋_GB2312"/>
          <w:sz w:val="28"/>
          <w:szCs w:val="28"/>
        </w:rPr>
        <w:t>12</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cs="仿宋_GB2312" w:hint="eastAsia"/>
          <w:sz w:val="28"/>
          <w:szCs w:val="28"/>
        </w:rPr>
        <w:t>（上午），</w:t>
      </w:r>
      <w:r w:rsidRPr="00FE56EE">
        <w:rPr>
          <w:rFonts w:ascii="仿宋_GB2312" w:eastAsia="仿宋_GB2312" w:cs="仿宋_GB2312"/>
          <w:sz w:val="28"/>
          <w:szCs w:val="28"/>
        </w:rPr>
        <w:t>14</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sz w:val="28"/>
          <w:szCs w:val="28"/>
        </w:rPr>
        <w:t>—</w:t>
      </w:r>
      <w:r w:rsidRPr="00FE56EE">
        <w:rPr>
          <w:rFonts w:ascii="仿宋_GB2312" w:eastAsia="仿宋_GB2312" w:cs="仿宋_GB2312"/>
          <w:sz w:val="28"/>
          <w:szCs w:val="28"/>
        </w:rPr>
        <w:t>17</w:t>
      </w:r>
      <w:r w:rsidRPr="00FE56EE">
        <w:rPr>
          <w:rFonts w:ascii="仿宋_GB2312" w:eastAsia="仿宋_GB2312" w:cs="仿宋_GB2312" w:hint="eastAsia"/>
          <w:sz w:val="28"/>
          <w:szCs w:val="28"/>
        </w:rPr>
        <w:t>：</w:t>
      </w:r>
      <w:r w:rsidRPr="00FE56EE">
        <w:rPr>
          <w:rFonts w:ascii="仿宋_GB2312" w:eastAsia="仿宋_GB2312" w:cs="仿宋_GB2312"/>
          <w:sz w:val="28"/>
          <w:szCs w:val="28"/>
        </w:rPr>
        <w:t>30</w:t>
      </w:r>
      <w:r w:rsidRPr="00FE56EE">
        <w:rPr>
          <w:rFonts w:ascii="仿宋_GB2312" w:eastAsia="仿宋_GB2312" w:cs="仿宋_GB2312" w:hint="eastAsia"/>
          <w:sz w:val="28"/>
          <w:szCs w:val="28"/>
        </w:rPr>
        <w:t>（下午），联系电话</w:t>
      </w:r>
      <w:r w:rsidRPr="00FE56EE">
        <w:rPr>
          <w:rFonts w:ascii="仿宋_GB2312" w:eastAsia="仿宋_GB2312" w:cs="仿宋_GB2312"/>
          <w:sz w:val="28"/>
          <w:szCs w:val="28"/>
        </w:rPr>
        <w:t>659782</w:t>
      </w:r>
      <w:r w:rsidRPr="00FE56EE">
        <w:rPr>
          <w:rFonts w:ascii="仿宋_GB2312" w:eastAsia="仿宋_GB2312" w:cs="仿宋_GB2312" w:hint="eastAsia"/>
          <w:sz w:val="28"/>
          <w:szCs w:val="28"/>
        </w:rPr>
        <w:t>23。</w:t>
      </w:r>
    </w:p>
    <w:sectPr w:rsidR="0067710E" w:rsidRPr="00FE56EE" w:rsidSect="0067710E">
      <w:pgSz w:w="11850" w:h="16783"/>
      <w:pgMar w:top="2580" w:right="1803" w:bottom="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87" w:rsidRDefault="00D47787" w:rsidP="001274E7">
      <w:r>
        <w:separator/>
      </w:r>
    </w:p>
  </w:endnote>
  <w:endnote w:type="continuationSeparator" w:id="0">
    <w:p w:rsidR="00D47787" w:rsidRDefault="00D47787" w:rsidP="0012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87" w:rsidRDefault="00D47787" w:rsidP="001274E7">
      <w:r>
        <w:separator/>
      </w:r>
    </w:p>
  </w:footnote>
  <w:footnote w:type="continuationSeparator" w:id="0">
    <w:p w:rsidR="00D47787" w:rsidRDefault="00D47787" w:rsidP="00127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B48A3F"/>
    <w:multiLevelType w:val="singleLevel"/>
    <w:tmpl w:val="8FB48A3F"/>
    <w:lvl w:ilvl="0">
      <w:start w:val="1"/>
      <w:numFmt w:val="decimal"/>
      <w:lvlText w:val="%1."/>
      <w:lvlJc w:val="left"/>
      <w:pPr>
        <w:tabs>
          <w:tab w:val="left" w:pos="312"/>
        </w:tabs>
      </w:pPr>
    </w:lvl>
  </w:abstractNum>
  <w:abstractNum w:abstractNumId="1">
    <w:nsid w:val="B4EAF0DD"/>
    <w:multiLevelType w:val="singleLevel"/>
    <w:tmpl w:val="B4EAF0DD"/>
    <w:lvl w:ilvl="0">
      <w:start w:val="1"/>
      <w:numFmt w:val="decimal"/>
      <w:suff w:val="nothing"/>
      <w:lvlText w:val="%1．"/>
      <w:lvlJc w:val="left"/>
      <w:pPr>
        <w:ind w:left="0" w:firstLine="400"/>
      </w:pPr>
      <w:rPr>
        <w:rFonts w:hint="default"/>
      </w:rPr>
    </w:lvl>
  </w:abstractNum>
  <w:abstractNum w:abstractNumId="2">
    <w:nsid w:val="E789BD95"/>
    <w:multiLevelType w:val="singleLevel"/>
    <w:tmpl w:val="E789BD95"/>
    <w:lvl w:ilvl="0">
      <w:start w:val="2"/>
      <w:numFmt w:val="chineseCounting"/>
      <w:suff w:val="nothing"/>
      <w:lvlText w:val="%1、"/>
      <w:lvlJc w:val="left"/>
      <w:rPr>
        <w:rFonts w:hint="eastAsia"/>
      </w:rPr>
    </w:lvl>
  </w:abstractNum>
  <w:abstractNum w:abstractNumId="3">
    <w:nsid w:val="11761659"/>
    <w:multiLevelType w:val="hybridMultilevel"/>
    <w:tmpl w:val="17847026"/>
    <w:lvl w:ilvl="0" w:tplc="25C8DC6E">
      <w:start w:val="1"/>
      <w:numFmt w:val="decimal"/>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nsid w:val="197792FF"/>
    <w:multiLevelType w:val="singleLevel"/>
    <w:tmpl w:val="197792FF"/>
    <w:lvl w:ilvl="0">
      <w:start w:val="1"/>
      <w:numFmt w:val="decimal"/>
      <w:suff w:val="nothing"/>
      <w:lvlText w:val="%1．"/>
      <w:lvlJc w:val="left"/>
      <w:pPr>
        <w:ind w:left="0" w:firstLine="400"/>
      </w:pPr>
      <w:rPr>
        <w:rFonts w:hint="default"/>
      </w:rPr>
    </w:lvl>
  </w:abstractNum>
  <w:abstractNum w:abstractNumId="5">
    <w:nsid w:val="1B3D3896"/>
    <w:multiLevelType w:val="hybridMultilevel"/>
    <w:tmpl w:val="CDF8491A"/>
    <w:lvl w:ilvl="0" w:tplc="269E0268">
      <w:start w:val="1"/>
      <w:numFmt w:val="decimal"/>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nsid w:val="4F1BE6CF"/>
    <w:multiLevelType w:val="singleLevel"/>
    <w:tmpl w:val="4F1BE6CF"/>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9BB"/>
    <w:rsid w:val="0003349C"/>
    <w:rsid w:val="001033C0"/>
    <w:rsid w:val="001274E7"/>
    <w:rsid w:val="002558FE"/>
    <w:rsid w:val="00266876"/>
    <w:rsid w:val="00290E65"/>
    <w:rsid w:val="002A41B7"/>
    <w:rsid w:val="002F5CAF"/>
    <w:rsid w:val="00315FD1"/>
    <w:rsid w:val="00367EBF"/>
    <w:rsid w:val="00465BC5"/>
    <w:rsid w:val="00494CFC"/>
    <w:rsid w:val="00506BD0"/>
    <w:rsid w:val="005228D2"/>
    <w:rsid w:val="005B006F"/>
    <w:rsid w:val="005D2FA6"/>
    <w:rsid w:val="00656D9B"/>
    <w:rsid w:val="00672B06"/>
    <w:rsid w:val="0067710E"/>
    <w:rsid w:val="00684ED2"/>
    <w:rsid w:val="00685DA0"/>
    <w:rsid w:val="006B7F80"/>
    <w:rsid w:val="006F13BE"/>
    <w:rsid w:val="00704CEF"/>
    <w:rsid w:val="007249BB"/>
    <w:rsid w:val="00750614"/>
    <w:rsid w:val="00792713"/>
    <w:rsid w:val="007A2E47"/>
    <w:rsid w:val="007D26A8"/>
    <w:rsid w:val="00811FD2"/>
    <w:rsid w:val="00836B78"/>
    <w:rsid w:val="009126D4"/>
    <w:rsid w:val="0093750C"/>
    <w:rsid w:val="00946E42"/>
    <w:rsid w:val="009B31B9"/>
    <w:rsid w:val="009F574E"/>
    <w:rsid w:val="00AB5814"/>
    <w:rsid w:val="00AD4BE5"/>
    <w:rsid w:val="00B74B34"/>
    <w:rsid w:val="00BE540B"/>
    <w:rsid w:val="00C40587"/>
    <w:rsid w:val="00D47787"/>
    <w:rsid w:val="00D9627D"/>
    <w:rsid w:val="00E76E1C"/>
    <w:rsid w:val="00EA6560"/>
    <w:rsid w:val="00EC6312"/>
    <w:rsid w:val="00ED3836"/>
    <w:rsid w:val="00F3070B"/>
    <w:rsid w:val="00F57AB1"/>
    <w:rsid w:val="00F704E9"/>
    <w:rsid w:val="00FB017C"/>
    <w:rsid w:val="00FC34AC"/>
    <w:rsid w:val="00FE56EE"/>
    <w:rsid w:val="0A292F87"/>
    <w:rsid w:val="110C4DD4"/>
    <w:rsid w:val="1BB00954"/>
    <w:rsid w:val="1D9626CF"/>
    <w:rsid w:val="22D54E89"/>
    <w:rsid w:val="23BA7E0E"/>
    <w:rsid w:val="27447CE4"/>
    <w:rsid w:val="39A7442A"/>
    <w:rsid w:val="3F7E168F"/>
    <w:rsid w:val="427B7869"/>
    <w:rsid w:val="44C5194A"/>
    <w:rsid w:val="462861F0"/>
    <w:rsid w:val="5B46589B"/>
    <w:rsid w:val="6B6341C0"/>
    <w:rsid w:val="6FAF5989"/>
    <w:rsid w:val="78580E5A"/>
    <w:rsid w:val="7E8922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0E"/>
    <w:pPr>
      <w:widowControl w:val="0"/>
      <w:jc w:val="both"/>
    </w:pPr>
    <w:rPr>
      <w:kern w:val="2"/>
      <w:sz w:val="21"/>
      <w:szCs w:val="21"/>
    </w:rPr>
  </w:style>
  <w:style w:type="paragraph" w:styleId="1">
    <w:name w:val="heading 1"/>
    <w:basedOn w:val="a"/>
    <w:next w:val="a"/>
    <w:link w:val="1Char"/>
    <w:uiPriority w:val="99"/>
    <w:qFormat/>
    <w:rsid w:val="0067710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7710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7710E"/>
    <w:pPr>
      <w:jc w:val="left"/>
    </w:pPr>
  </w:style>
  <w:style w:type="paragraph" w:styleId="a4">
    <w:name w:val="Body Text"/>
    <w:basedOn w:val="a"/>
    <w:qFormat/>
    <w:rsid w:val="0067710E"/>
  </w:style>
  <w:style w:type="paragraph" w:styleId="a5">
    <w:name w:val="Plain Text"/>
    <w:basedOn w:val="a"/>
    <w:link w:val="Char"/>
    <w:uiPriority w:val="99"/>
    <w:qFormat/>
    <w:rsid w:val="0067710E"/>
    <w:rPr>
      <w:rFonts w:ascii="宋体" w:hAnsi="Courier New" w:cs="宋体"/>
    </w:rPr>
  </w:style>
  <w:style w:type="paragraph" w:styleId="a6">
    <w:name w:val="footer"/>
    <w:basedOn w:val="a"/>
    <w:link w:val="Char0"/>
    <w:uiPriority w:val="99"/>
    <w:semiHidden/>
    <w:qFormat/>
    <w:rsid w:val="0067710E"/>
    <w:pPr>
      <w:tabs>
        <w:tab w:val="center" w:pos="4153"/>
        <w:tab w:val="right" w:pos="8306"/>
      </w:tabs>
      <w:snapToGrid w:val="0"/>
      <w:jc w:val="left"/>
    </w:pPr>
    <w:rPr>
      <w:sz w:val="18"/>
      <w:szCs w:val="18"/>
    </w:rPr>
  </w:style>
  <w:style w:type="paragraph" w:styleId="a7">
    <w:name w:val="header"/>
    <w:basedOn w:val="a"/>
    <w:link w:val="Char1"/>
    <w:uiPriority w:val="99"/>
    <w:semiHidden/>
    <w:qFormat/>
    <w:rsid w:val="0067710E"/>
    <w:pPr>
      <w:pBdr>
        <w:bottom w:val="single" w:sz="6" w:space="1" w:color="auto"/>
      </w:pBdr>
      <w:tabs>
        <w:tab w:val="center" w:pos="4153"/>
        <w:tab w:val="right" w:pos="8306"/>
      </w:tabs>
      <w:snapToGrid w:val="0"/>
      <w:jc w:val="center"/>
    </w:pPr>
    <w:rPr>
      <w:sz w:val="18"/>
      <w:szCs w:val="18"/>
    </w:rPr>
  </w:style>
  <w:style w:type="table" w:styleId="a8">
    <w:name w:val="Table Grid"/>
    <w:basedOn w:val="a1"/>
    <w:qFormat/>
    <w:locked/>
    <w:rsid w:val="006771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67710E"/>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67710E"/>
    <w:rPr>
      <w:rFonts w:ascii="Arial" w:eastAsia="黑体" w:hAnsi="Arial" w:cs="Arial"/>
      <w:b/>
      <w:bCs/>
      <w:sz w:val="32"/>
      <w:szCs w:val="32"/>
    </w:rPr>
  </w:style>
  <w:style w:type="character" w:customStyle="1" w:styleId="Char1">
    <w:name w:val="页眉 Char"/>
    <w:basedOn w:val="a0"/>
    <w:link w:val="a7"/>
    <w:uiPriority w:val="99"/>
    <w:semiHidden/>
    <w:qFormat/>
    <w:locked/>
    <w:rsid w:val="0067710E"/>
    <w:rPr>
      <w:sz w:val="18"/>
      <w:szCs w:val="18"/>
    </w:rPr>
  </w:style>
  <w:style w:type="character" w:customStyle="1" w:styleId="Char0">
    <w:name w:val="页脚 Char"/>
    <w:basedOn w:val="a0"/>
    <w:link w:val="a6"/>
    <w:uiPriority w:val="99"/>
    <w:semiHidden/>
    <w:qFormat/>
    <w:locked/>
    <w:rsid w:val="0067710E"/>
    <w:rPr>
      <w:sz w:val="18"/>
      <w:szCs w:val="18"/>
    </w:rPr>
  </w:style>
  <w:style w:type="character" w:customStyle="1" w:styleId="Char">
    <w:name w:val="纯文本 Char"/>
    <w:basedOn w:val="a0"/>
    <w:link w:val="a5"/>
    <w:uiPriority w:val="99"/>
    <w:qFormat/>
    <w:locked/>
    <w:rsid w:val="0067710E"/>
    <w:rPr>
      <w:rFonts w:ascii="宋体" w:eastAsia="宋体" w:hAnsi="Courier New" w:cs="宋体"/>
      <w:sz w:val="20"/>
      <w:szCs w:val="20"/>
    </w:rPr>
  </w:style>
  <w:style w:type="paragraph" w:customStyle="1" w:styleId="10">
    <w:name w:val="列出段落1"/>
    <w:basedOn w:val="a"/>
    <w:link w:val="Char2"/>
    <w:uiPriority w:val="99"/>
    <w:qFormat/>
    <w:rsid w:val="0067710E"/>
    <w:pPr>
      <w:ind w:firstLineChars="200" w:firstLine="420"/>
    </w:pPr>
    <w:rPr>
      <w:kern w:val="0"/>
      <w:sz w:val="20"/>
      <w:szCs w:val="20"/>
      <w:lang/>
    </w:rPr>
  </w:style>
  <w:style w:type="character" w:customStyle="1" w:styleId="Char2">
    <w:name w:val="列出段落 Char"/>
    <w:link w:val="10"/>
    <w:uiPriority w:val="99"/>
    <w:qFormat/>
    <w:locked/>
    <w:rsid w:val="0067710E"/>
    <w:rPr>
      <w:rFonts w:ascii="Times New Roman" w:eastAsia="宋体" w:hAnsi="Times New Roman" w:cs="Times New Roman"/>
      <w:sz w:val="20"/>
      <w:szCs w:val="20"/>
    </w:rPr>
  </w:style>
  <w:style w:type="paragraph" w:styleId="a9">
    <w:name w:val="List Paragraph"/>
    <w:basedOn w:val="a"/>
    <w:uiPriority w:val="99"/>
    <w:qFormat/>
    <w:rsid w:val="0067710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23</cp:revision>
  <dcterms:created xsi:type="dcterms:W3CDTF">2017-03-03T06:57:00Z</dcterms:created>
  <dcterms:modified xsi:type="dcterms:W3CDTF">2021-07-07T01:36:00Z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