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B3676A">
      <w:pPr>
        <w:widowControl/>
        <w:shd w:val="clear" w:color="auto" w:fill="FFFFFF"/>
        <w:wordWrap w:val="0"/>
        <w:ind w:leftChars="-405" w:left="-85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993"/>
        <w:gridCol w:w="1843"/>
        <w:gridCol w:w="7229"/>
      </w:tblGrid>
      <w:tr w:rsidR="00550E49" w:rsidRPr="008E1E35" w:rsidTr="00B41D1A">
        <w:trPr>
          <w:trHeight w:val="496"/>
        </w:trPr>
        <w:tc>
          <w:tcPr>
            <w:tcW w:w="993" w:type="dxa"/>
            <w:vAlign w:val="center"/>
          </w:tcPr>
          <w:p w:rsidR="00550E49" w:rsidRPr="007362F5" w:rsidRDefault="00550E49" w:rsidP="002C20D0">
            <w:pPr>
              <w:jc w:val="center"/>
              <w:rPr>
                <w:rFonts w:ascii="微软雅黑" w:eastAsia="微软雅黑" w:hAnsi="微软雅黑" w:cs="Segoe UI"/>
                <w:color w:val="333333"/>
                <w:kern w:val="0"/>
                <w:sz w:val="24"/>
                <w:szCs w:val="24"/>
              </w:rPr>
            </w:pPr>
            <w:r w:rsidRPr="007362F5">
              <w:rPr>
                <w:rFonts w:ascii="微软雅黑" w:eastAsia="微软雅黑" w:hAnsi="微软雅黑" w:cs="Segoe UI" w:hint="eastAsia"/>
                <w:color w:val="333333"/>
                <w:kern w:val="0"/>
                <w:sz w:val="24"/>
                <w:szCs w:val="24"/>
              </w:rPr>
              <w:t>包号</w:t>
            </w:r>
          </w:p>
        </w:tc>
        <w:tc>
          <w:tcPr>
            <w:tcW w:w="1843" w:type="dxa"/>
            <w:vAlign w:val="center"/>
          </w:tcPr>
          <w:p w:rsidR="00550E49" w:rsidRPr="007362F5" w:rsidRDefault="00550E49" w:rsidP="002C20D0">
            <w:pPr>
              <w:wordWrap w:val="0"/>
              <w:jc w:val="center"/>
              <w:rPr>
                <w:rFonts w:ascii="微软雅黑" w:eastAsia="微软雅黑" w:hAnsi="微软雅黑" w:cs="Segoe UI"/>
                <w:color w:val="333333"/>
                <w:kern w:val="0"/>
                <w:sz w:val="24"/>
                <w:szCs w:val="24"/>
              </w:rPr>
            </w:pPr>
            <w:r w:rsidRPr="007362F5">
              <w:rPr>
                <w:rFonts w:ascii="微软雅黑" w:eastAsia="微软雅黑" w:hAnsi="微软雅黑" w:cs="Segoe UI" w:hint="eastAsia"/>
                <w:color w:val="333333"/>
                <w:kern w:val="0"/>
                <w:sz w:val="24"/>
                <w:szCs w:val="24"/>
              </w:rPr>
              <w:t>产品名称</w:t>
            </w:r>
          </w:p>
        </w:tc>
        <w:tc>
          <w:tcPr>
            <w:tcW w:w="7229" w:type="dxa"/>
            <w:vAlign w:val="center"/>
          </w:tcPr>
          <w:p w:rsidR="00550E49" w:rsidRPr="007362F5" w:rsidRDefault="00550E49" w:rsidP="002C20D0">
            <w:pPr>
              <w:wordWrap w:val="0"/>
              <w:jc w:val="center"/>
              <w:rPr>
                <w:rFonts w:ascii="微软雅黑" w:eastAsia="微软雅黑" w:hAnsi="微软雅黑" w:cs="Segoe UI"/>
                <w:color w:val="333333"/>
                <w:kern w:val="0"/>
                <w:sz w:val="24"/>
                <w:szCs w:val="24"/>
              </w:rPr>
            </w:pPr>
            <w:r w:rsidRPr="007362F5">
              <w:rPr>
                <w:rFonts w:ascii="微软雅黑" w:eastAsia="微软雅黑" w:hAnsi="微软雅黑" w:cs="Segoe UI" w:hint="eastAsia"/>
                <w:color w:val="333333"/>
                <w:kern w:val="0"/>
                <w:sz w:val="24"/>
                <w:szCs w:val="24"/>
              </w:rPr>
              <w:t>技术要求</w:t>
            </w:r>
          </w:p>
        </w:tc>
      </w:tr>
      <w:tr w:rsidR="00E3255E" w:rsidRPr="002A4A21" w:rsidTr="00B41D1A">
        <w:trPr>
          <w:trHeight w:val="575"/>
        </w:trPr>
        <w:tc>
          <w:tcPr>
            <w:tcW w:w="993" w:type="dxa"/>
            <w:vAlign w:val="center"/>
          </w:tcPr>
          <w:p w:rsidR="00E3255E" w:rsidRPr="007362F5" w:rsidRDefault="00E3255E" w:rsidP="007362F5">
            <w:pPr>
              <w:jc w:val="center"/>
              <w:rPr>
                <w:rFonts w:ascii="微软雅黑" w:eastAsia="微软雅黑" w:hAnsi="微软雅黑" w:cs="Segoe UI"/>
                <w:color w:val="333333"/>
                <w:kern w:val="0"/>
                <w:sz w:val="22"/>
                <w:szCs w:val="24"/>
              </w:rPr>
            </w:pPr>
            <w:r w:rsidRPr="007362F5">
              <w:rPr>
                <w:rFonts w:ascii="微软雅黑" w:eastAsia="微软雅黑" w:hAnsi="微软雅黑" w:cs="Segoe UI" w:hint="eastAsia"/>
                <w:color w:val="333333"/>
                <w:kern w:val="0"/>
                <w:sz w:val="22"/>
                <w:szCs w:val="24"/>
              </w:rPr>
              <w:t>1</w:t>
            </w:r>
          </w:p>
        </w:tc>
        <w:tc>
          <w:tcPr>
            <w:tcW w:w="1843" w:type="dxa"/>
            <w:vAlign w:val="center"/>
          </w:tcPr>
          <w:p w:rsidR="00E3255E" w:rsidRPr="007362F5" w:rsidRDefault="00C939C3" w:rsidP="007362F5">
            <w:pPr>
              <w:jc w:val="center"/>
              <w:rPr>
                <w:rFonts w:ascii="微软雅黑" w:eastAsia="微软雅黑" w:hAnsi="微软雅黑" w:cs="Segoe UI"/>
                <w:color w:val="333333"/>
                <w:kern w:val="0"/>
                <w:sz w:val="22"/>
                <w:szCs w:val="24"/>
              </w:rPr>
            </w:pPr>
            <w:r w:rsidRPr="007362F5">
              <w:rPr>
                <w:rFonts w:ascii="微软雅黑" w:eastAsia="微软雅黑" w:hAnsi="微软雅黑" w:cs="Segoe UI" w:hint="eastAsia"/>
                <w:color w:val="333333"/>
                <w:kern w:val="0"/>
                <w:sz w:val="22"/>
                <w:szCs w:val="24"/>
              </w:rPr>
              <w:t>经皮氧分压监测仪耗材</w:t>
            </w:r>
          </w:p>
        </w:tc>
        <w:tc>
          <w:tcPr>
            <w:tcW w:w="7229" w:type="dxa"/>
          </w:tcPr>
          <w:p w:rsidR="00C939C3" w:rsidRPr="007362F5" w:rsidRDefault="00C939C3" w:rsidP="007362F5">
            <w:pPr>
              <w:rPr>
                <w:rFonts w:ascii="微软雅黑" w:eastAsia="微软雅黑" w:hAnsi="微软雅黑" w:cs="Segoe UI"/>
                <w:color w:val="333333"/>
                <w:kern w:val="0"/>
                <w:sz w:val="22"/>
                <w:szCs w:val="24"/>
              </w:rPr>
            </w:pPr>
            <w:r w:rsidRPr="007362F5">
              <w:rPr>
                <w:rFonts w:ascii="微软雅黑" w:eastAsia="微软雅黑" w:hAnsi="微软雅黑" w:cs="Segoe UI" w:hint="eastAsia"/>
                <w:color w:val="333333"/>
                <w:kern w:val="0"/>
                <w:sz w:val="22"/>
                <w:szCs w:val="24"/>
              </w:rPr>
              <w:t>1.产品名称：经皮氧分压监测仪耗材</w:t>
            </w:r>
          </w:p>
          <w:p w:rsidR="00C939C3" w:rsidRPr="007362F5" w:rsidRDefault="00C939C3" w:rsidP="007362F5">
            <w:pPr>
              <w:rPr>
                <w:rFonts w:ascii="微软雅黑" w:eastAsia="微软雅黑" w:hAnsi="微软雅黑" w:cs="Segoe UI"/>
                <w:color w:val="333333"/>
                <w:kern w:val="0"/>
                <w:sz w:val="22"/>
                <w:szCs w:val="24"/>
              </w:rPr>
            </w:pPr>
            <w:r w:rsidRPr="007362F5">
              <w:rPr>
                <w:rFonts w:ascii="微软雅黑" w:eastAsia="微软雅黑" w:hAnsi="微软雅黑" w:cs="Segoe UI" w:hint="eastAsia"/>
                <w:color w:val="333333"/>
                <w:kern w:val="0"/>
                <w:sz w:val="22"/>
                <w:szCs w:val="24"/>
              </w:rPr>
              <w:t>2.数量：</w:t>
            </w:r>
          </w:p>
          <w:p w:rsidR="00C939C3" w:rsidRPr="007362F5" w:rsidRDefault="00C939C3" w:rsidP="007362F5">
            <w:pPr>
              <w:rPr>
                <w:rFonts w:ascii="微软雅黑" w:eastAsia="微软雅黑" w:hAnsi="微软雅黑" w:cs="Segoe UI"/>
                <w:color w:val="333333"/>
                <w:kern w:val="0"/>
                <w:sz w:val="22"/>
                <w:szCs w:val="24"/>
              </w:rPr>
            </w:pPr>
            <w:r w:rsidRPr="007362F5">
              <w:rPr>
                <w:rFonts w:ascii="微软雅黑" w:eastAsia="微软雅黑" w:hAnsi="微软雅黑" w:cs="Segoe UI" w:hint="eastAsia"/>
                <w:color w:val="333333"/>
                <w:kern w:val="0"/>
                <w:sz w:val="22"/>
                <w:szCs w:val="24"/>
              </w:rPr>
              <w:t>2.1定标气瓶：预计年度使用量10个</w:t>
            </w:r>
          </w:p>
          <w:p w:rsidR="00C939C3" w:rsidRPr="007362F5" w:rsidRDefault="00C939C3" w:rsidP="007362F5">
            <w:pPr>
              <w:rPr>
                <w:rFonts w:ascii="微软雅黑" w:eastAsia="微软雅黑" w:hAnsi="微软雅黑" w:cs="Segoe UI"/>
                <w:color w:val="333333"/>
                <w:kern w:val="0"/>
                <w:sz w:val="22"/>
                <w:szCs w:val="24"/>
              </w:rPr>
            </w:pPr>
            <w:r w:rsidRPr="007362F5">
              <w:rPr>
                <w:rFonts w:ascii="微软雅黑" w:eastAsia="微软雅黑" w:hAnsi="微软雅黑" w:cs="Segoe UI" w:hint="eastAsia"/>
                <w:color w:val="333333"/>
                <w:kern w:val="0"/>
                <w:sz w:val="22"/>
                <w:szCs w:val="24"/>
              </w:rPr>
              <w:t>2.2电极膜：预计年度使用量30个</w:t>
            </w:r>
          </w:p>
          <w:p w:rsidR="00C939C3" w:rsidRPr="007362F5" w:rsidRDefault="00C939C3" w:rsidP="007362F5">
            <w:pPr>
              <w:rPr>
                <w:rFonts w:ascii="微软雅黑" w:eastAsia="微软雅黑" w:hAnsi="微软雅黑" w:cs="Segoe UI"/>
                <w:color w:val="333333"/>
                <w:kern w:val="0"/>
                <w:sz w:val="22"/>
                <w:szCs w:val="24"/>
              </w:rPr>
            </w:pPr>
            <w:r w:rsidRPr="007362F5">
              <w:rPr>
                <w:rFonts w:ascii="微软雅黑" w:eastAsia="微软雅黑" w:hAnsi="微软雅黑" w:cs="Segoe UI" w:hint="eastAsia"/>
                <w:color w:val="333333"/>
                <w:kern w:val="0"/>
                <w:sz w:val="22"/>
                <w:szCs w:val="24"/>
              </w:rPr>
              <w:t>2.3固定环：预计年度使用量900个</w:t>
            </w:r>
          </w:p>
          <w:p w:rsidR="00C939C3" w:rsidRPr="007362F5" w:rsidRDefault="00C939C3" w:rsidP="007362F5">
            <w:pPr>
              <w:rPr>
                <w:rFonts w:ascii="微软雅黑" w:eastAsia="微软雅黑" w:hAnsi="微软雅黑" w:cs="Segoe UI"/>
                <w:color w:val="333333"/>
                <w:kern w:val="0"/>
                <w:sz w:val="22"/>
                <w:szCs w:val="24"/>
              </w:rPr>
            </w:pPr>
            <w:r w:rsidRPr="007362F5">
              <w:rPr>
                <w:rFonts w:ascii="微软雅黑" w:eastAsia="微软雅黑" w:hAnsi="微软雅黑" w:cs="Segoe UI" w:hint="eastAsia"/>
                <w:color w:val="333333"/>
                <w:kern w:val="0"/>
                <w:sz w:val="22"/>
                <w:szCs w:val="24"/>
              </w:rPr>
              <w:t>3.用途：用于临床经皮肢体氧分压测定项目，适配于我院现有经皮监测系统（品牌：</w:t>
            </w:r>
            <w:r w:rsidRPr="007362F5">
              <w:rPr>
                <w:rFonts w:ascii="微软雅黑" w:eastAsia="微软雅黑" w:hAnsi="微软雅黑" w:cs="Segoe UI"/>
                <w:color w:val="333333"/>
                <w:kern w:val="0"/>
                <w:sz w:val="22"/>
                <w:szCs w:val="24"/>
              </w:rPr>
              <w:t>Radiometer</w:t>
            </w:r>
            <w:r w:rsidRPr="007362F5">
              <w:rPr>
                <w:rFonts w:ascii="微软雅黑" w:eastAsia="微软雅黑" w:hAnsi="微软雅黑" w:cs="Segoe UI" w:hint="eastAsia"/>
                <w:color w:val="333333"/>
                <w:kern w:val="0"/>
                <w:sz w:val="22"/>
                <w:szCs w:val="24"/>
              </w:rPr>
              <w:t>，型号：TCM4、TCM COMBIM）</w:t>
            </w:r>
          </w:p>
          <w:p w:rsidR="00C939C3" w:rsidRPr="007362F5" w:rsidRDefault="00C939C3" w:rsidP="007362F5">
            <w:pPr>
              <w:rPr>
                <w:rFonts w:ascii="微软雅黑" w:eastAsia="微软雅黑" w:hAnsi="微软雅黑" w:cs="Segoe UI"/>
                <w:color w:val="333333"/>
                <w:kern w:val="0"/>
                <w:sz w:val="22"/>
                <w:szCs w:val="24"/>
              </w:rPr>
            </w:pPr>
            <w:r w:rsidRPr="007362F5">
              <w:rPr>
                <w:rFonts w:ascii="微软雅黑" w:eastAsia="微软雅黑" w:hAnsi="微软雅黑" w:cs="Segoe UI" w:hint="eastAsia"/>
                <w:color w:val="333333"/>
                <w:kern w:val="0"/>
                <w:sz w:val="22"/>
                <w:szCs w:val="24"/>
              </w:rPr>
              <w:t>4.</w:t>
            </w:r>
            <w:r w:rsidRPr="007362F5">
              <w:rPr>
                <w:rFonts w:ascii="微软雅黑" w:eastAsia="微软雅黑" w:hAnsi="微软雅黑" w:cs="Segoe UI"/>
                <w:color w:val="333333"/>
                <w:kern w:val="0"/>
                <w:sz w:val="22"/>
                <w:szCs w:val="24"/>
              </w:rPr>
              <w:t>商品名称</w:t>
            </w:r>
            <w:r w:rsidRPr="007362F5">
              <w:rPr>
                <w:rFonts w:ascii="微软雅黑" w:eastAsia="微软雅黑" w:hAnsi="微软雅黑" w:cs="Segoe UI" w:hint="eastAsia"/>
                <w:color w:val="333333"/>
                <w:kern w:val="0"/>
                <w:sz w:val="22"/>
                <w:szCs w:val="24"/>
              </w:rPr>
              <w:t>：定标气瓶</w:t>
            </w:r>
          </w:p>
          <w:p w:rsidR="00C939C3" w:rsidRPr="007362F5" w:rsidRDefault="00C939C3" w:rsidP="007362F5">
            <w:pPr>
              <w:autoSpaceDE w:val="0"/>
              <w:autoSpaceDN w:val="0"/>
              <w:adjustRightInd w:val="0"/>
              <w:ind w:firstLineChars="100" w:firstLine="220"/>
              <w:jc w:val="left"/>
              <w:rPr>
                <w:rFonts w:ascii="微软雅黑" w:eastAsia="微软雅黑" w:hAnsi="微软雅黑" w:cs="Segoe UI"/>
                <w:color w:val="333333"/>
                <w:kern w:val="0"/>
                <w:sz w:val="22"/>
                <w:szCs w:val="24"/>
              </w:rPr>
            </w:pPr>
            <w:r w:rsidRPr="007362F5">
              <w:rPr>
                <w:rFonts w:ascii="微软雅黑" w:eastAsia="微软雅黑" w:hAnsi="微软雅黑" w:cs="Segoe UI" w:hint="eastAsia"/>
                <w:color w:val="333333"/>
                <w:kern w:val="0"/>
                <w:sz w:val="22"/>
                <w:szCs w:val="24"/>
              </w:rPr>
              <w:t>内含气体：包含CO2、02、平衡N2</w:t>
            </w:r>
          </w:p>
          <w:p w:rsidR="00C939C3" w:rsidRPr="007362F5" w:rsidRDefault="00C939C3" w:rsidP="007362F5">
            <w:pPr>
              <w:widowControl/>
              <w:jc w:val="left"/>
              <w:rPr>
                <w:rFonts w:ascii="微软雅黑" w:eastAsia="微软雅黑" w:hAnsi="微软雅黑" w:cs="Segoe UI"/>
                <w:color w:val="333333"/>
                <w:kern w:val="0"/>
                <w:sz w:val="22"/>
                <w:szCs w:val="24"/>
              </w:rPr>
            </w:pPr>
            <w:r w:rsidRPr="007362F5">
              <w:rPr>
                <w:rFonts w:ascii="微软雅黑" w:eastAsia="微软雅黑" w:hAnsi="微软雅黑" w:cs="Segoe UI" w:hint="eastAsia"/>
                <w:color w:val="333333"/>
                <w:kern w:val="0"/>
                <w:sz w:val="22"/>
                <w:szCs w:val="24"/>
              </w:rPr>
              <w:t>5.</w:t>
            </w:r>
            <w:r w:rsidRPr="007362F5">
              <w:rPr>
                <w:rFonts w:ascii="微软雅黑" w:eastAsia="微软雅黑" w:hAnsi="微软雅黑" w:cs="Segoe UI"/>
                <w:color w:val="333333"/>
                <w:kern w:val="0"/>
                <w:sz w:val="22"/>
                <w:szCs w:val="24"/>
              </w:rPr>
              <w:t>商品名称</w:t>
            </w:r>
            <w:r w:rsidRPr="007362F5">
              <w:rPr>
                <w:rFonts w:ascii="微软雅黑" w:eastAsia="微软雅黑" w:hAnsi="微软雅黑" w:cs="Segoe UI" w:hint="eastAsia"/>
                <w:color w:val="333333"/>
                <w:kern w:val="0"/>
                <w:sz w:val="22"/>
                <w:szCs w:val="24"/>
              </w:rPr>
              <w:t>：电极膜</w:t>
            </w:r>
          </w:p>
          <w:p w:rsidR="00C939C3" w:rsidRPr="007362F5" w:rsidRDefault="00C939C3" w:rsidP="007362F5">
            <w:pPr>
              <w:widowControl/>
              <w:ind w:firstLineChars="100" w:firstLine="220"/>
              <w:jc w:val="left"/>
              <w:rPr>
                <w:rFonts w:ascii="微软雅黑" w:eastAsia="微软雅黑" w:hAnsi="微软雅黑" w:cs="Segoe UI"/>
                <w:color w:val="333333"/>
                <w:kern w:val="0"/>
                <w:sz w:val="22"/>
                <w:szCs w:val="24"/>
              </w:rPr>
            </w:pPr>
            <w:r w:rsidRPr="007362F5">
              <w:rPr>
                <w:rFonts w:ascii="微软雅黑" w:eastAsia="微软雅黑" w:hAnsi="微软雅黑" w:cs="Segoe UI" w:hint="eastAsia"/>
                <w:color w:val="333333"/>
                <w:kern w:val="0"/>
                <w:sz w:val="22"/>
                <w:szCs w:val="24"/>
              </w:rPr>
              <w:t>结构组成：电极液 、带PP膜的电极膜套、O 型环去除器、清洁纸（每套至少配置20片）</w:t>
            </w:r>
          </w:p>
          <w:p w:rsidR="00C939C3" w:rsidRPr="007362F5" w:rsidRDefault="00C939C3" w:rsidP="007362F5">
            <w:pPr>
              <w:widowControl/>
              <w:jc w:val="left"/>
              <w:rPr>
                <w:rFonts w:ascii="微软雅黑" w:eastAsia="微软雅黑" w:hAnsi="微软雅黑" w:cs="Segoe UI"/>
                <w:color w:val="333333"/>
                <w:kern w:val="0"/>
                <w:sz w:val="22"/>
                <w:szCs w:val="24"/>
              </w:rPr>
            </w:pPr>
            <w:r w:rsidRPr="007362F5">
              <w:rPr>
                <w:rFonts w:ascii="微软雅黑" w:eastAsia="微软雅黑" w:hAnsi="微软雅黑" w:cs="Segoe UI" w:hint="eastAsia"/>
                <w:color w:val="333333"/>
                <w:kern w:val="0"/>
                <w:sz w:val="22"/>
                <w:szCs w:val="24"/>
              </w:rPr>
              <w:t>6.</w:t>
            </w:r>
            <w:r w:rsidRPr="007362F5">
              <w:rPr>
                <w:rFonts w:ascii="微软雅黑" w:eastAsia="微软雅黑" w:hAnsi="微软雅黑" w:cs="Segoe UI"/>
                <w:color w:val="333333"/>
                <w:kern w:val="0"/>
                <w:sz w:val="22"/>
                <w:szCs w:val="24"/>
              </w:rPr>
              <w:t>商品名称</w:t>
            </w:r>
            <w:r w:rsidRPr="007362F5">
              <w:rPr>
                <w:rFonts w:ascii="微软雅黑" w:eastAsia="微软雅黑" w:hAnsi="微软雅黑" w:cs="Segoe UI" w:hint="eastAsia"/>
                <w:color w:val="333333"/>
                <w:kern w:val="0"/>
                <w:sz w:val="22"/>
                <w:szCs w:val="24"/>
              </w:rPr>
              <w:t>：固定环</w:t>
            </w:r>
          </w:p>
          <w:p w:rsidR="00381736" w:rsidRPr="007362F5" w:rsidRDefault="00C939C3" w:rsidP="007362F5">
            <w:pPr>
              <w:widowControl/>
              <w:ind w:firstLineChars="100" w:firstLine="220"/>
              <w:jc w:val="left"/>
              <w:rPr>
                <w:rFonts w:ascii="微软雅黑" w:eastAsia="微软雅黑" w:hAnsi="微软雅黑" w:cs="Segoe UI"/>
                <w:color w:val="333333"/>
                <w:kern w:val="0"/>
                <w:sz w:val="22"/>
                <w:szCs w:val="24"/>
              </w:rPr>
            </w:pPr>
            <w:r w:rsidRPr="007362F5">
              <w:rPr>
                <w:rFonts w:ascii="微软雅黑" w:eastAsia="微软雅黑" w:hAnsi="微软雅黑" w:cs="Segoe UI" w:hint="eastAsia"/>
                <w:color w:val="333333"/>
                <w:kern w:val="0"/>
                <w:sz w:val="22"/>
                <w:szCs w:val="24"/>
              </w:rPr>
              <w:t>包含：一次性固定环、接触液。</w:t>
            </w:r>
          </w:p>
        </w:tc>
      </w:tr>
    </w:tbl>
    <w:p w:rsidR="0030217D" w:rsidRDefault="0030217D">
      <w:pPr>
        <w:widowControl/>
        <w:jc w:val="left"/>
        <w:rPr>
          <w:rFonts w:asciiTheme="minorEastAsia" w:hAnsiTheme="minorEastAsia" w:cs="Segoe UI"/>
          <w:b/>
          <w:bCs/>
          <w:color w:val="333333"/>
          <w:kern w:val="0"/>
          <w:sz w:val="24"/>
          <w:szCs w:val="24"/>
        </w:rPr>
      </w:pP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w:t>
      </w:r>
      <w:r w:rsidR="003571ED">
        <w:rPr>
          <w:rFonts w:ascii="黑体" w:eastAsia="黑体" w:hAnsi="黑体" w:cs="Segoe UI" w:hint="eastAsia"/>
          <w:b/>
          <w:bCs/>
          <w:color w:val="333333"/>
          <w:kern w:val="0"/>
          <w:sz w:val="28"/>
          <w:szCs w:val="28"/>
        </w:rPr>
        <w:t>2</w:t>
      </w:r>
      <w:r w:rsidRPr="008E1E35">
        <w:rPr>
          <w:rFonts w:ascii="黑体" w:eastAsia="黑体" w:hAnsi="黑体" w:cs="Segoe UI" w:hint="eastAsia"/>
          <w:b/>
          <w:bCs/>
          <w:color w:val="333333"/>
          <w:kern w:val="0"/>
          <w:sz w:val="28"/>
          <w:szCs w:val="28"/>
        </w:rPr>
        <w:t>：采购文件书装订顺序</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3、品目及报价表（格式见附件）</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4、规格型号、配置及偏离表（格式见附件）</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lastRenderedPageBreak/>
        <w:t>5、企业营业执照（复印件）</w:t>
      </w:r>
      <w:r w:rsidR="008E1E35">
        <w:rPr>
          <w:rFonts w:ascii="微软雅黑" w:eastAsia="微软雅黑" w:hAnsi="微软雅黑" w:cs="Segoe UI" w:hint="eastAsia"/>
          <w:color w:val="333333"/>
          <w:spacing w:val="8"/>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6</w:t>
      </w:r>
      <w:r w:rsidR="00DA7B43" w:rsidRPr="008E1E35">
        <w:rPr>
          <w:rFonts w:ascii="微软雅黑" w:eastAsia="微软雅黑" w:hAnsi="微软雅黑" w:cs="Segoe UI" w:hint="eastAsia"/>
          <w:color w:val="333333"/>
          <w:kern w:val="0"/>
          <w:sz w:val="24"/>
          <w:szCs w:val="24"/>
        </w:rPr>
        <w:t>、法定代表人授权书（原件</w:t>
      </w:r>
      <w:r>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，法定代表人、经办人身份证（复印件）</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7</w:t>
      </w:r>
      <w:r w:rsidR="00DA7B43" w:rsidRPr="008E1E35">
        <w:rPr>
          <w:rFonts w:ascii="微软雅黑" w:eastAsia="微软雅黑" w:hAnsi="微软雅黑" w:cs="Segoe UI" w:hint="eastAsia"/>
          <w:color w:val="333333"/>
          <w:kern w:val="0"/>
          <w:sz w:val="24"/>
          <w:szCs w:val="24"/>
        </w:rPr>
        <w:t>、生产厂家授权书（投标人不是生产厂家的）</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8</w:t>
      </w:r>
      <w:r w:rsidR="00DA7B43" w:rsidRPr="008E1E35">
        <w:rPr>
          <w:rFonts w:ascii="微软雅黑" w:eastAsia="微软雅黑" w:hAnsi="微软雅黑" w:cs="Segoe UI" w:hint="eastAsia"/>
          <w:color w:val="333333"/>
          <w:kern w:val="0"/>
          <w:sz w:val="24"/>
          <w:szCs w:val="24"/>
        </w:rPr>
        <w:t>、如是医疗器械，须提供“中华人民共和国医疗器械生产企业许可证”和“中华人民共和国医疗器械经营企业许可证”（复印件）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9</w:t>
      </w:r>
      <w:r w:rsidR="00DA7B43" w:rsidRPr="008E1E35">
        <w:rPr>
          <w:rFonts w:ascii="微软雅黑" w:eastAsia="微软雅黑" w:hAnsi="微软雅黑" w:cs="Segoe UI" w:hint="eastAsia"/>
          <w:color w:val="333333"/>
          <w:kern w:val="0"/>
          <w:sz w:val="24"/>
          <w:szCs w:val="24"/>
        </w:rPr>
        <w:t>、如是医疗器械，须提供“医疗器械产品注册证和注册登记表”（复印件）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1</w:t>
      </w:r>
      <w:r w:rsidRPr="008E1E35">
        <w:rPr>
          <w:rFonts w:ascii="微软雅黑" w:eastAsia="微软雅黑" w:hAnsi="微软雅黑" w:cs="Segoe UI" w:hint="eastAsia"/>
          <w:color w:val="333333"/>
          <w:kern w:val="0"/>
          <w:sz w:val="24"/>
          <w:szCs w:val="24"/>
        </w:rPr>
        <w:t>、质量检测中心或法定机构出具的产品检测报告，性能自测报告，出厂检验报告的复印或扫描件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2</w:t>
      </w:r>
      <w:r w:rsidRPr="008E1E35">
        <w:rPr>
          <w:rFonts w:ascii="微软雅黑" w:eastAsia="微软雅黑" w:hAnsi="微软雅黑" w:cs="Segoe UI" w:hint="eastAsia"/>
          <w:color w:val="333333"/>
          <w:kern w:val="0"/>
          <w:sz w:val="24"/>
          <w:szCs w:val="24"/>
        </w:rPr>
        <w:t>、如有其他证书：产品在技术、节能、安全、环保和自主创新方面获得的认证证书或制造厂家和产品所获国家级荣誉称号等复印或扫描件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3</w:t>
      </w:r>
      <w:r w:rsidRPr="008E1E35">
        <w:rPr>
          <w:rFonts w:ascii="微软雅黑" w:eastAsia="微软雅黑" w:hAnsi="微软雅黑" w:cs="Segoe UI" w:hint="eastAsia"/>
          <w:color w:val="333333"/>
          <w:kern w:val="0"/>
          <w:sz w:val="24"/>
          <w:szCs w:val="24"/>
        </w:rPr>
        <w:t>、产品执行标准（提供产品注册标准：YZB等资料供评审）</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4</w:t>
      </w:r>
      <w:r w:rsidRPr="008E1E35">
        <w:rPr>
          <w:rFonts w:ascii="微软雅黑" w:eastAsia="微软雅黑" w:hAnsi="微软雅黑" w:cs="Segoe UI" w:hint="eastAsia"/>
          <w:color w:val="333333"/>
          <w:kern w:val="0"/>
          <w:sz w:val="24"/>
          <w:szCs w:val="24"/>
        </w:rPr>
        <w:t>、产品质量及货源保证书</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5</w:t>
      </w:r>
      <w:r w:rsidRPr="008E1E35">
        <w:rPr>
          <w:rFonts w:ascii="微软雅黑" w:eastAsia="微软雅黑" w:hAnsi="微软雅黑" w:cs="Segoe UI" w:hint="eastAsia"/>
          <w:color w:val="333333"/>
          <w:spacing w:val="8"/>
          <w:kern w:val="0"/>
          <w:sz w:val="24"/>
          <w:szCs w:val="24"/>
        </w:rPr>
        <w:t>、售后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spacing w:val="8"/>
          <w:kern w:val="0"/>
          <w:sz w:val="24"/>
          <w:szCs w:val="24"/>
        </w:rPr>
        <w:t>、如有，提供进口原材料证明书或产品报关资料等</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7</w:t>
      </w:r>
      <w:r w:rsidRPr="008E1E35">
        <w:rPr>
          <w:rFonts w:ascii="微软雅黑" w:eastAsia="微软雅黑" w:hAnsi="微软雅黑" w:cs="Segoe UI" w:hint="eastAsia"/>
          <w:color w:val="333333"/>
          <w:spacing w:val="8"/>
          <w:kern w:val="0"/>
          <w:sz w:val="24"/>
          <w:szCs w:val="24"/>
        </w:rPr>
        <w:t>、产品说明书或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8</w:t>
      </w:r>
      <w:r w:rsidRPr="008E1E35">
        <w:rPr>
          <w:rFonts w:ascii="微软雅黑" w:eastAsia="微软雅黑" w:hAnsi="微软雅黑" w:cs="Segoe UI" w:hint="eastAsia"/>
          <w:color w:val="333333"/>
          <w:kern w:val="0"/>
          <w:sz w:val="24"/>
          <w:szCs w:val="24"/>
        </w:rPr>
        <w:t>、业绩证明文件（用户名单及联系人与联系方式，格式见附件），并提供相应证明文件，要求见评分办法“业绩”说明。</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spacing w:val="8"/>
          <w:kern w:val="0"/>
          <w:sz w:val="24"/>
          <w:szCs w:val="24"/>
        </w:rPr>
        <w:t>19</w:t>
      </w:r>
      <w:r w:rsidR="00DA7B43" w:rsidRPr="008E1E35">
        <w:rPr>
          <w:rFonts w:ascii="微软雅黑" w:eastAsia="微软雅黑" w:hAnsi="微软雅黑" w:cs="Segoe UI" w:hint="eastAsia"/>
          <w:color w:val="333333"/>
          <w:spacing w:val="8"/>
          <w:kern w:val="0"/>
          <w:sz w:val="24"/>
          <w:szCs w:val="24"/>
        </w:rPr>
        <w:t>、能满足采购人需求的配送证明文件。</w:t>
      </w:r>
      <w:r w:rsidR="00DA7B43" w:rsidRPr="008E1E35">
        <w:rPr>
          <w:rFonts w:ascii="微软雅黑" w:eastAsia="微软雅黑" w:hAnsi="微软雅黑" w:cs="Segoe UI" w:hint="eastAsia"/>
          <w:color w:val="333333"/>
          <w:kern w:val="0"/>
          <w:sz w:val="24"/>
          <w:szCs w:val="24"/>
        </w:rPr>
        <w:t>如有物流公司配送，请提供配送证明材料：配送商基本情况、配送商营业执照复印件、配送商经营许可证复印件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2</w:t>
      </w:r>
      <w:r w:rsidR="005B593C">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注：请务必按以上顺序装订资料，如有非中文资料，请同时提供中文翻译件。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3571ED" w:rsidRDefault="003571ED">
      <w:pPr>
        <w:widowControl/>
        <w:jc w:val="left"/>
        <w:rPr>
          <w:rFonts w:ascii="微软雅黑" w:eastAsia="微软雅黑" w:hAnsi="微软雅黑" w:cs="Segoe UI"/>
          <w:b/>
          <w:bCs/>
          <w:color w:val="333333"/>
          <w:kern w:val="0"/>
          <w:sz w:val="28"/>
          <w:szCs w:val="28"/>
        </w:rPr>
      </w:pPr>
      <w:r>
        <w:rPr>
          <w:rFonts w:ascii="微软雅黑" w:eastAsia="微软雅黑" w:hAnsi="微软雅黑" w:cs="Segoe UI"/>
          <w:b/>
          <w:bCs/>
          <w:color w:val="333333"/>
          <w:kern w:val="0"/>
          <w:sz w:val="28"/>
          <w:szCs w:val="28"/>
        </w:rPr>
        <w:br w:type="page"/>
      </w:r>
    </w:p>
    <w:p w:rsidR="008E1E35"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lastRenderedPageBreak/>
        <w:t>附件</w:t>
      </w:r>
      <w:r w:rsidR="003571ED">
        <w:rPr>
          <w:rFonts w:ascii="微软雅黑" w:eastAsia="微软雅黑" w:hAnsi="微软雅黑" w:cs="Segoe UI" w:hint="eastAsia"/>
          <w:b/>
          <w:bCs/>
          <w:color w:val="333333"/>
          <w:kern w:val="0"/>
          <w:sz w:val="28"/>
          <w:szCs w:val="28"/>
        </w:rPr>
        <w:t>3</w:t>
      </w:r>
      <w:r w:rsidRPr="008E1E35">
        <w:rPr>
          <w:rFonts w:ascii="微软雅黑" w:eastAsia="微软雅黑" w:hAnsi="微软雅黑" w:cs="Segoe UI" w:hint="eastAsia"/>
          <w:b/>
          <w:bCs/>
          <w:color w:val="333333"/>
          <w:kern w:val="0"/>
          <w:sz w:val="28"/>
          <w:szCs w:val="28"/>
        </w:rPr>
        <w:t>：主要表格格式</w:t>
      </w:r>
    </w:p>
    <w:p w:rsidR="00DA7B43" w:rsidRPr="003E665F"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3E665F" w:rsidRPr="003571ED"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8F33B5" w:rsidRPr="008E1E35" w:rsidTr="000F7284">
        <w:trPr>
          <w:trHeight w:val="420"/>
          <w:jc w:val="center"/>
        </w:trPr>
        <w:tc>
          <w:tcPr>
            <w:tcW w:w="17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国内三甲医疗机构</w:t>
            </w:r>
            <w:r w:rsidRPr="008E1E35">
              <w:rPr>
                <w:rFonts w:ascii="微软雅黑" w:eastAsia="微软雅黑" w:hAnsi="微软雅黑" w:cs="宋体" w:hint="eastAsia"/>
                <w:kern w:val="0"/>
                <w:sz w:val="24"/>
                <w:szCs w:val="24"/>
              </w:rPr>
              <w:t>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8F33B5" w:rsidRPr="008E1E35" w:rsidTr="000F7284">
        <w:trPr>
          <w:trHeight w:val="300"/>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300"/>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0" w:type="auto"/>
            <w:vMerge/>
            <w:tcBorders>
              <w:left w:val="single" w:sz="8" w:space="0" w:color="auto"/>
              <w:bottom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8E1E35" w:rsidRPr="003571ED"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bookmarkStart w:id="0" w:name="_Toc95295163"/>
      <w:bookmarkEnd w:id="0"/>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tblInd w:w="-34" w:type="dxa"/>
        <w:shd w:val="clear" w:color="auto" w:fill="FFFFFF"/>
        <w:tblCellMar>
          <w:left w:w="0" w:type="dxa"/>
          <w:right w:w="0" w:type="dxa"/>
        </w:tblCellMar>
        <w:tblLook w:val="04A0"/>
      </w:tblPr>
      <w:tblGrid>
        <w:gridCol w:w="598"/>
        <w:gridCol w:w="1072"/>
        <w:gridCol w:w="1449"/>
        <w:gridCol w:w="992"/>
        <w:gridCol w:w="1418"/>
        <w:gridCol w:w="850"/>
        <w:gridCol w:w="1276"/>
        <w:gridCol w:w="901"/>
      </w:tblGrid>
      <w:tr w:rsidR="00E1317D" w:rsidRPr="008E1E35" w:rsidTr="00606C2A">
        <w:trPr>
          <w:trHeight w:val="735"/>
        </w:trPr>
        <w:tc>
          <w:tcPr>
            <w:tcW w:w="5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606C2A" w:rsidRDefault="00E1317D" w:rsidP="00606C2A">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产品名称</w:t>
            </w:r>
          </w:p>
        </w:tc>
        <w:tc>
          <w:tcPr>
            <w:tcW w:w="14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规格</w:t>
            </w:r>
            <w:r w:rsidRPr="008E1E35">
              <w:rPr>
                <w:rFonts w:ascii="微软雅黑" w:eastAsia="微软雅黑" w:hAnsi="微软雅黑" w:cs="Segoe UI" w:hint="eastAsia"/>
                <w:color w:val="333333"/>
                <w:kern w:val="0"/>
                <w:sz w:val="24"/>
                <w:szCs w:val="24"/>
              </w:rPr>
              <w:t>型号</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9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E1317D" w:rsidRPr="008E1E35" w:rsidTr="00606C2A">
        <w:trPr>
          <w:trHeight w:val="33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r w:rsidR="00E1317D" w:rsidRPr="008E1E35" w:rsidTr="00606C2A">
        <w:trPr>
          <w:trHeight w:val="39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r w:rsidR="00E1317D" w:rsidRPr="008E1E35" w:rsidTr="00606C2A">
        <w:trPr>
          <w:trHeight w:val="30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332D2D" w:rsidP="00DA7B43">
      <w:pPr>
        <w:widowControl/>
        <w:shd w:val="clear" w:color="auto" w:fill="FFFFFF"/>
        <w:wordWrap w:val="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4</w:t>
      </w:r>
      <w:r w:rsidR="00DA7B43" w:rsidRPr="008E1E35">
        <w:rPr>
          <w:rFonts w:ascii="微软雅黑" w:eastAsia="微软雅黑" w:hAnsi="微软雅黑" w:cs="Segoe UI" w:hint="eastAsia"/>
          <w:color w:val="333333"/>
          <w:kern w:val="0"/>
          <w:sz w:val="24"/>
          <w:szCs w:val="24"/>
        </w:rPr>
        <w:t>、如有多种规格，请按每种规格分别报价。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734360" w:rsidRDefault="00734360">
      <w:pPr>
        <w:widowControl/>
        <w:jc w:val="left"/>
        <w:rPr>
          <w:rFonts w:ascii="微软雅黑" w:eastAsia="微软雅黑" w:hAnsi="微软雅黑" w:cs="Segoe UI"/>
          <w:bCs/>
          <w:color w:val="333333"/>
          <w:kern w:val="0"/>
          <w:sz w:val="24"/>
          <w:szCs w:val="24"/>
        </w:rPr>
      </w:pPr>
      <w:r>
        <w:rPr>
          <w:rFonts w:ascii="微软雅黑" w:eastAsia="微软雅黑" w:hAnsi="微软雅黑" w:cs="Segoe UI"/>
          <w:bCs/>
          <w:color w:val="333333"/>
          <w:kern w:val="0"/>
          <w:sz w:val="24"/>
          <w:szCs w:val="24"/>
        </w:rPr>
        <w:br w:type="page"/>
      </w:r>
    </w:p>
    <w:p w:rsidR="003E665F" w:rsidRPr="00734360" w:rsidRDefault="00DA7B43" w:rsidP="00734360">
      <w:pPr>
        <w:widowControl/>
        <w:jc w:val="left"/>
        <w:rPr>
          <w:rFonts w:ascii="微软雅黑" w:eastAsia="微软雅黑" w:hAnsi="微软雅黑" w:cs="Segoe UI"/>
          <w:bCs/>
          <w:color w:val="333333"/>
          <w:kern w:val="0"/>
          <w:sz w:val="24"/>
          <w:szCs w:val="24"/>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r w:rsidR="00B228A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被授权单位名称（盖章）</w:t>
      </w:r>
      <w:r w:rsidR="00B228A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5D0D2E" w:rsidRDefault="00D64722" w:rsidP="003571ED">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sidR="00DE770F">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5D0D2E" w:rsidRDefault="005D0D2E">
      <w:pPr>
        <w:widowControl/>
        <w:jc w:val="left"/>
        <w:rPr>
          <w:rFonts w:ascii="微软雅黑" w:eastAsia="微软雅黑" w:hAnsi="微软雅黑" w:cs="Segoe UI"/>
          <w:color w:val="000000"/>
          <w:kern w:val="0"/>
          <w:sz w:val="24"/>
          <w:szCs w:val="24"/>
        </w:rPr>
      </w:pPr>
      <w:r>
        <w:rPr>
          <w:rFonts w:ascii="微软雅黑" w:eastAsia="微软雅黑" w:hAnsi="微软雅黑" w:cs="Segoe UI"/>
          <w:color w:val="000000"/>
          <w:kern w:val="0"/>
          <w:sz w:val="24"/>
          <w:szCs w:val="24"/>
        </w:rPr>
        <w:br w:type="page"/>
      </w:r>
    </w:p>
    <w:p w:rsidR="006D2087" w:rsidRPr="003571ED" w:rsidRDefault="006D2087" w:rsidP="003571ED">
      <w:pPr>
        <w:tabs>
          <w:tab w:val="left" w:pos="2142"/>
        </w:tabs>
        <w:spacing w:line="360" w:lineRule="auto"/>
        <w:rPr>
          <w:rFonts w:ascii="微软雅黑" w:eastAsia="微软雅黑" w:hAnsi="微软雅黑" w:cs="Segoe UI"/>
          <w:color w:val="000000"/>
          <w:kern w:val="0"/>
          <w:sz w:val="24"/>
          <w:szCs w:val="24"/>
        </w:rPr>
      </w:pPr>
    </w:p>
    <w:p w:rsidR="00D64722" w:rsidRPr="006D2087" w:rsidRDefault="006D2087" w:rsidP="00B3676A">
      <w:pPr>
        <w:widowControl/>
        <w:shd w:val="clear" w:color="auto" w:fill="FFFFFF"/>
        <w:wordWrap w:val="0"/>
        <w:ind w:left="720" w:hanging="1571"/>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5F5AC4" w:rsidRDefault="003571ED" w:rsidP="003571ED">
      <w:pPr>
        <w:widowControl/>
        <w:jc w:val="left"/>
        <w:rPr>
          <w:rFonts w:ascii="微软雅黑" w:eastAsia="微软雅黑" w:hAnsi="微软雅黑" w:cs="Segoe UI"/>
          <w:color w:val="333333"/>
          <w:kern w:val="0"/>
          <w:sz w:val="24"/>
          <w:szCs w:val="24"/>
        </w:rPr>
      </w:pPr>
      <w:r>
        <w:rPr>
          <w:rFonts w:ascii="微软雅黑" w:eastAsia="微软雅黑" w:hAnsi="微软雅黑" w:cs="Segoe UI"/>
          <w:color w:val="333333"/>
          <w:kern w:val="0"/>
          <w:sz w:val="24"/>
          <w:szCs w:val="24"/>
        </w:rPr>
        <w:br w:type="page"/>
      </w:r>
    </w:p>
    <w:p w:rsidR="003E665F" w:rsidRPr="00B3676A" w:rsidRDefault="00DA7B43" w:rsidP="00B3676A">
      <w:pPr>
        <w:widowControl/>
        <w:shd w:val="clear" w:color="auto" w:fill="FFFFFF"/>
        <w:wordWrap w:val="0"/>
        <w:ind w:leftChars="-405" w:left="-85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lastRenderedPageBreak/>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4</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1、不与其他投标人相互串通投标报价，损害贵院的合法权益；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2、对本厂家、商家、公司相关工作人员作出严肃处理；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本《承诺书》一式二份（一份由承诺人自存；一份随竞价书传递）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0D2" w:rsidRDefault="000370D2" w:rsidP="009707C6">
      <w:r>
        <w:separator/>
      </w:r>
    </w:p>
  </w:endnote>
  <w:endnote w:type="continuationSeparator" w:id="1">
    <w:p w:rsidR="000370D2" w:rsidRDefault="000370D2"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0D2" w:rsidRDefault="000370D2" w:rsidP="009707C6">
      <w:r>
        <w:separator/>
      </w:r>
    </w:p>
  </w:footnote>
  <w:footnote w:type="continuationSeparator" w:id="1">
    <w:p w:rsidR="000370D2" w:rsidRDefault="000370D2"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1557301"/>
    <w:multiLevelType w:val="hybridMultilevel"/>
    <w:tmpl w:val="9826877C"/>
    <w:lvl w:ilvl="0" w:tplc="6158D4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756A0D"/>
    <w:multiLevelType w:val="hybridMultilevel"/>
    <w:tmpl w:val="9F145938"/>
    <w:lvl w:ilvl="0" w:tplc="24949E80">
      <w:start w:val="1"/>
      <w:numFmt w:val="decimal"/>
      <w:lvlText w:val="%1、"/>
      <w:lvlJc w:val="left"/>
      <w:pPr>
        <w:ind w:left="360" w:hanging="360"/>
      </w:pPr>
      <w:rPr>
        <w:rFonts w:ascii="微软雅黑" w:eastAsia="微软雅黑" w:hAnsi="微软雅黑" w:cstheme="minorBidi"/>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6">
    <w:nsid w:val="6161015F"/>
    <w:multiLevelType w:val="hybridMultilevel"/>
    <w:tmpl w:val="17742B08"/>
    <w:lvl w:ilvl="0" w:tplc="D63669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8">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136AFD"/>
    <w:multiLevelType w:val="hybridMultilevel"/>
    <w:tmpl w:val="B458129C"/>
    <w:lvl w:ilvl="0" w:tplc="B872944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0"/>
  </w:num>
  <w:num w:numId="4">
    <w:abstractNumId w:val="4"/>
  </w:num>
  <w:num w:numId="5">
    <w:abstractNumId w:val="1"/>
  </w:num>
  <w:num w:numId="6">
    <w:abstractNumId w:val="8"/>
  </w:num>
  <w:num w:numId="7">
    <w:abstractNumId w:val="9"/>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57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03C46"/>
    <w:rsid w:val="00036523"/>
    <w:rsid w:val="000370D2"/>
    <w:rsid w:val="00041E17"/>
    <w:rsid w:val="0005210B"/>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0BA9"/>
    <w:rsid w:val="00162B49"/>
    <w:rsid w:val="00164168"/>
    <w:rsid w:val="001A358F"/>
    <w:rsid w:val="001A45DB"/>
    <w:rsid w:val="001B0588"/>
    <w:rsid w:val="001F7915"/>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17D"/>
    <w:rsid w:val="00302391"/>
    <w:rsid w:val="00307257"/>
    <w:rsid w:val="00316715"/>
    <w:rsid w:val="00316EEA"/>
    <w:rsid w:val="00320483"/>
    <w:rsid w:val="00320643"/>
    <w:rsid w:val="00321286"/>
    <w:rsid w:val="00332D2D"/>
    <w:rsid w:val="00336183"/>
    <w:rsid w:val="00344241"/>
    <w:rsid w:val="003571ED"/>
    <w:rsid w:val="003734AF"/>
    <w:rsid w:val="0037764A"/>
    <w:rsid w:val="00381736"/>
    <w:rsid w:val="00381F4A"/>
    <w:rsid w:val="003876DE"/>
    <w:rsid w:val="00397AC3"/>
    <w:rsid w:val="003A312B"/>
    <w:rsid w:val="003A3A68"/>
    <w:rsid w:val="003B1083"/>
    <w:rsid w:val="003B1285"/>
    <w:rsid w:val="003C4FCB"/>
    <w:rsid w:val="003E2E35"/>
    <w:rsid w:val="003E3434"/>
    <w:rsid w:val="003E665F"/>
    <w:rsid w:val="003F176C"/>
    <w:rsid w:val="00406001"/>
    <w:rsid w:val="00434647"/>
    <w:rsid w:val="004850A0"/>
    <w:rsid w:val="004A1DE7"/>
    <w:rsid w:val="004C5D3B"/>
    <w:rsid w:val="004C7E04"/>
    <w:rsid w:val="004E0E8C"/>
    <w:rsid w:val="005023C7"/>
    <w:rsid w:val="00507FB6"/>
    <w:rsid w:val="00550E49"/>
    <w:rsid w:val="0059496F"/>
    <w:rsid w:val="005A7995"/>
    <w:rsid w:val="005B3408"/>
    <w:rsid w:val="005B593C"/>
    <w:rsid w:val="005D0D2E"/>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34360"/>
    <w:rsid w:val="007362F5"/>
    <w:rsid w:val="00741E5D"/>
    <w:rsid w:val="00742662"/>
    <w:rsid w:val="00750633"/>
    <w:rsid w:val="00751F96"/>
    <w:rsid w:val="0076295F"/>
    <w:rsid w:val="00770044"/>
    <w:rsid w:val="00786FE7"/>
    <w:rsid w:val="00791562"/>
    <w:rsid w:val="00796FF5"/>
    <w:rsid w:val="007A5851"/>
    <w:rsid w:val="007D28AB"/>
    <w:rsid w:val="007E11FD"/>
    <w:rsid w:val="007E4559"/>
    <w:rsid w:val="008062CE"/>
    <w:rsid w:val="00811EB2"/>
    <w:rsid w:val="0082423B"/>
    <w:rsid w:val="00825C34"/>
    <w:rsid w:val="0086528E"/>
    <w:rsid w:val="00874646"/>
    <w:rsid w:val="008822B5"/>
    <w:rsid w:val="008901D0"/>
    <w:rsid w:val="008B5574"/>
    <w:rsid w:val="008D1D02"/>
    <w:rsid w:val="008D3189"/>
    <w:rsid w:val="008E10FB"/>
    <w:rsid w:val="008E1E35"/>
    <w:rsid w:val="008F1F97"/>
    <w:rsid w:val="008F33B5"/>
    <w:rsid w:val="0090737B"/>
    <w:rsid w:val="00957EA6"/>
    <w:rsid w:val="00961C51"/>
    <w:rsid w:val="009707C6"/>
    <w:rsid w:val="00983065"/>
    <w:rsid w:val="00984A3E"/>
    <w:rsid w:val="009C7A99"/>
    <w:rsid w:val="009E6749"/>
    <w:rsid w:val="009F38DE"/>
    <w:rsid w:val="00A03A46"/>
    <w:rsid w:val="00A24650"/>
    <w:rsid w:val="00A40F3D"/>
    <w:rsid w:val="00A43AC7"/>
    <w:rsid w:val="00A53116"/>
    <w:rsid w:val="00A7660C"/>
    <w:rsid w:val="00AB088A"/>
    <w:rsid w:val="00AD55E2"/>
    <w:rsid w:val="00AF07A7"/>
    <w:rsid w:val="00B20393"/>
    <w:rsid w:val="00B228A5"/>
    <w:rsid w:val="00B35C7B"/>
    <w:rsid w:val="00B3676A"/>
    <w:rsid w:val="00B41D1A"/>
    <w:rsid w:val="00B51372"/>
    <w:rsid w:val="00B5786B"/>
    <w:rsid w:val="00B6452C"/>
    <w:rsid w:val="00B70FF7"/>
    <w:rsid w:val="00BA3D43"/>
    <w:rsid w:val="00BB0CDF"/>
    <w:rsid w:val="00BB771E"/>
    <w:rsid w:val="00BD1C79"/>
    <w:rsid w:val="00BE3FF0"/>
    <w:rsid w:val="00C120B3"/>
    <w:rsid w:val="00C14414"/>
    <w:rsid w:val="00C22901"/>
    <w:rsid w:val="00C276BD"/>
    <w:rsid w:val="00C324A1"/>
    <w:rsid w:val="00C37F08"/>
    <w:rsid w:val="00C50D05"/>
    <w:rsid w:val="00C7687B"/>
    <w:rsid w:val="00C86058"/>
    <w:rsid w:val="00C87403"/>
    <w:rsid w:val="00C939C3"/>
    <w:rsid w:val="00CC54C3"/>
    <w:rsid w:val="00CD4966"/>
    <w:rsid w:val="00D13C86"/>
    <w:rsid w:val="00D1796F"/>
    <w:rsid w:val="00D328AF"/>
    <w:rsid w:val="00D4407F"/>
    <w:rsid w:val="00D61608"/>
    <w:rsid w:val="00D64722"/>
    <w:rsid w:val="00D649C7"/>
    <w:rsid w:val="00D73E00"/>
    <w:rsid w:val="00D865FE"/>
    <w:rsid w:val="00DA31F3"/>
    <w:rsid w:val="00DA7B43"/>
    <w:rsid w:val="00DD1D05"/>
    <w:rsid w:val="00DE770F"/>
    <w:rsid w:val="00DF55ED"/>
    <w:rsid w:val="00E023C8"/>
    <w:rsid w:val="00E1317D"/>
    <w:rsid w:val="00E3255E"/>
    <w:rsid w:val="00E509B1"/>
    <w:rsid w:val="00E85AF3"/>
    <w:rsid w:val="00EA4B19"/>
    <w:rsid w:val="00EA53C6"/>
    <w:rsid w:val="00EB70C3"/>
    <w:rsid w:val="00ED2039"/>
    <w:rsid w:val="00EF0A5D"/>
    <w:rsid w:val="00EF7D43"/>
    <w:rsid w:val="00F016FE"/>
    <w:rsid w:val="00F03B87"/>
    <w:rsid w:val="00F0757B"/>
    <w:rsid w:val="00F23FE0"/>
    <w:rsid w:val="00F65786"/>
    <w:rsid w:val="00F726DE"/>
    <w:rsid w:val="00F74D2E"/>
    <w:rsid w:val="00F80E52"/>
    <w:rsid w:val="00F812A2"/>
    <w:rsid w:val="00FA5EAB"/>
    <w:rsid w:val="00FB0A1E"/>
    <w:rsid w:val="00FB78A5"/>
    <w:rsid w:val="00FE5E1A"/>
    <w:rsid w:val="00FE6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 w:type="paragraph" w:customStyle="1" w:styleId="Char1">
    <w:name w:val="Char"/>
    <w:basedOn w:val="a"/>
    <w:autoRedefine/>
    <w:rsid w:val="002A4A21"/>
    <w:rPr>
      <w:rFonts w:ascii="Tahoma" w:eastAsia="宋体" w:hAnsi="Tahoma" w:cs="Times New Roman"/>
      <w:sz w:val="30"/>
      <w:szCs w:val="30"/>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9</cp:revision>
  <cp:lastPrinted>2021-01-04T11:22:00Z</cp:lastPrinted>
  <dcterms:created xsi:type="dcterms:W3CDTF">2021-06-15T00:35:00Z</dcterms:created>
  <dcterms:modified xsi:type="dcterms:W3CDTF">2021-09-17T07:06:00Z</dcterms:modified>
</cp:coreProperties>
</file>