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12" w:rsidRDefault="005B4E12" w:rsidP="005B4E12">
      <w:pPr>
        <w:spacing w:line="560" w:lineRule="exact"/>
        <w:jc w:val="left"/>
        <w:rPr>
          <w:rFonts w:ascii="仿宋" w:eastAsia="仿宋" w:hAnsi="仿宋" w:cs="方正小标宋简体"/>
          <w:b/>
          <w:color w:val="000000"/>
          <w:spacing w:val="-20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方正小标宋简体" w:hint="eastAsia"/>
          <w:b/>
          <w:color w:val="000000"/>
          <w:spacing w:val="-20"/>
          <w:sz w:val="36"/>
          <w:szCs w:val="36"/>
        </w:rPr>
        <w:t>附件</w:t>
      </w:r>
    </w:p>
    <w:p w:rsidR="00B04A51" w:rsidRPr="005D3169" w:rsidRDefault="005B4E12" w:rsidP="00B04A51">
      <w:pPr>
        <w:spacing w:line="56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D3169">
        <w:rPr>
          <w:rFonts w:ascii="仿宋" w:eastAsia="仿宋" w:hAnsi="仿宋" w:hint="eastAsia"/>
          <w:b/>
          <w:color w:val="000000" w:themeColor="text1"/>
          <w:sz w:val="32"/>
          <w:szCs w:val="32"/>
        </w:rPr>
        <w:t>市场调研内容及功能需求</w:t>
      </w:r>
    </w:p>
    <w:p w:rsidR="00E25FEC" w:rsidRPr="00996482" w:rsidRDefault="00E25FEC" w:rsidP="00B04A51">
      <w:pPr>
        <w:spacing w:line="560" w:lineRule="exact"/>
        <w:jc w:val="center"/>
        <w:rPr>
          <w:rFonts w:ascii="仿宋" w:eastAsia="仿宋" w:hAnsi="仿宋" w:cs="方正小标宋简体"/>
          <w:b/>
          <w:color w:val="000000"/>
          <w:spacing w:val="-20"/>
          <w:sz w:val="36"/>
          <w:szCs w:val="36"/>
        </w:rPr>
      </w:pPr>
    </w:p>
    <w:p w:rsidR="000C61D1" w:rsidRPr="00C92F53" w:rsidRDefault="00B04A51" w:rsidP="000C61D1">
      <w:pPr>
        <w:spacing w:line="360" w:lineRule="auto"/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</w:rPr>
      </w:pPr>
      <w:r w:rsidRPr="00C92F53">
        <w:rPr>
          <w:rFonts w:ascii="华文楷体" w:eastAsia="华文楷体" w:hAnsi="华文楷体" w:hint="eastAsia"/>
          <w:color w:val="000000" w:themeColor="text1"/>
          <w:sz w:val="32"/>
          <w:szCs w:val="32"/>
        </w:rPr>
        <w:t>（一）项目概况</w:t>
      </w:r>
    </w:p>
    <w:p w:rsidR="00E25FEC" w:rsidRPr="000C61D1" w:rsidRDefault="00E25FEC" w:rsidP="00B07101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E25FEC">
        <w:rPr>
          <w:rFonts w:ascii="仿宋" w:eastAsia="仿宋" w:hAnsi="仿宋" w:cs="仿宋" w:hint="eastAsia"/>
          <w:sz w:val="32"/>
          <w:szCs w:val="32"/>
        </w:rPr>
        <w:t>天府院区建设项目位于成都市双流区永安镇松柏村6组（成都天府国际生物城），规划用地面积约6.9万㎡（104亩），规划床位800张，总建筑面积约14.95万㎡，按照“总体规划，分期实施”的原则分两期建设。一期预计</w:t>
      </w:r>
      <w:r w:rsidRPr="000C61D1">
        <w:rPr>
          <w:rFonts w:ascii="仿宋" w:eastAsia="仿宋" w:hAnsi="仿宋" w:cs="仿宋" w:hint="eastAsia"/>
          <w:sz w:val="32"/>
          <w:szCs w:val="32"/>
        </w:rPr>
        <w:t>2022年6月投入使用。为更好对天府院区一期进行宣传，</w:t>
      </w:r>
      <w:r w:rsidR="00B07101">
        <w:rPr>
          <w:rFonts w:ascii="仿宋" w:eastAsia="仿宋" w:hAnsi="仿宋" w:cs="仿宋" w:hint="eastAsia"/>
          <w:sz w:val="32"/>
          <w:szCs w:val="32"/>
        </w:rPr>
        <w:t>通过对医院整体形象，包括对软、硬件、技术设备，医院管理，交通环境，医术医德，人文关爱等多方面开展宣传工作，</w:t>
      </w:r>
      <w:r w:rsidRPr="000C61D1">
        <w:rPr>
          <w:rFonts w:ascii="仿宋" w:eastAsia="仿宋" w:hAnsi="仿宋" w:cs="仿宋" w:hint="eastAsia"/>
          <w:sz w:val="32"/>
          <w:szCs w:val="32"/>
        </w:rPr>
        <w:t>现拟统筹各级媒体资源，采购2021年</w:t>
      </w:r>
      <w:r w:rsidR="000C61D1" w:rsidRPr="000C61D1">
        <w:rPr>
          <w:rFonts w:ascii="仿宋" w:eastAsia="仿宋" w:hAnsi="仿宋" w:cs="仿宋"/>
          <w:sz w:val="32"/>
          <w:szCs w:val="32"/>
        </w:rPr>
        <w:t>四川省妇幼保健院（四川省儿童医学中心）天府院区宣传服务项目</w:t>
      </w:r>
      <w:r w:rsidRPr="000C61D1">
        <w:rPr>
          <w:rFonts w:ascii="仿宋" w:eastAsia="仿宋" w:hAnsi="仿宋" w:cs="仿宋" w:hint="eastAsia"/>
          <w:sz w:val="32"/>
          <w:szCs w:val="32"/>
        </w:rPr>
        <w:t>。</w:t>
      </w:r>
    </w:p>
    <w:p w:rsidR="00B04A51" w:rsidRPr="00E25FEC" w:rsidRDefault="00B04A51" w:rsidP="00C92F53">
      <w:pPr>
        <w:spacing w:line="360" w:lineRule="auto"/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</w:rPr>
      </w:pPr>
      <w:r w:rsidRPr="00E25FEC">
        <w:rPr>
          <w:rFonts w:ascii="华文楷体" w:eastAsia="华文楷体" w:hAnsi="华文楷体" w:hint="eastAsia"/>
          <w:color w:val="000000" w:themeColor="text1"/>
          <w:sz w:val="32"/>
          <w:szCs w:val="32"/>
        </w:rPr>
        <w:t>（二）采购内容</w:t>
      </w:r>
    </w:p>
    <w:p w:rsidR="00F40760" w:rsidRDefault="00886755" w:rsidP="00F4076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C61D1">
        <w:rPr>
          <w:rFonts w:ascii="仿宋" w:eastAsia="仿宋" w:hAnsi="仿宋" w:cs="仿宋" w:hint="eastAsia"/>
          <w:sz w:val="32"/>
          <w:szCs w:val="32"/>
        </w:rPr>
        <w:t>2021年</w:t>
      </w:r>
      <w:r w:rsidRPr="000C61D1">
        <w:rPr>
          <w:rFonts w:ascii="仿宋" w:eastAsia="仿宋" w:hAnsi="仿宋" w:cs="仿宋"/>
          <w:sz w:val="32"/>
          <w:szCs w:val="32"/>
        </w:rPr>
        <w:t>四川省妇幼保健院（四川省儿童医学中心）天府院区宣传服务项目</w:t>
      </w:r>
    </w:p>
    <w:p w:rsidR="00F40760" w:rsidRDefault="00B04A51" w:rsidP="00F40760">
      <w:pPr>
        <w:spacing w:line="360" w:lineRule="auto"/>
        <w:ind w:firstLineChars="200" w:firstLine="640"/>
        <w:rPr>
          <w:rFonts w:ascii="华文楷体" w:eastAsia="华文楷体" w:hAnsi="华文楷体"/>
          <w:color w:val="000000" w:themeColor="text1"/>
          <w:sz w:val="32"/>
          <w:szCs w:val="32"/>
        </w:rPr>
      </w:pPr>
      <w:r w:rsidRPr="00F40760">
        <w:rPr>
          <w:rFonts w:ascii="华文楷体" w:eastAsia="华文楷体" w:hAnsi="华文楷体" w:hint="eastAsia"/>
          <w:color w:val="000000" w:themeColor="text1"/>
          <w:sz w:val="32"/>
          <w:szCs w:val="32"/>
        </w:rPr>
        <w:t>（三）内容需求及说明</w:t>
      </w:r>
    </w:p>
    <w:p w:rsidR="00DA1F43" w:rsidRDefault="00B07101" w:rsidP="00DA1F4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分别在开业前期、开业当天和开业后期</w:t>
      </w:r>
      <w:r w:rsidR="00DA1F43" w:rsidRPr="00DA1F43">
        <w:rPr>
          <w:rFonts w:ascii="仿宋" w:eastAsia="仿宋" w:hAnsi="仿宋" w:cs="仿宋" w:hint="eastAsia"/>
          <w:sz w:val="32"/>
          <w:szCs w:val="32"/>
        </w:rPr>
        <w:t>通过纸媒专题版面、新媒体推广、</w:t>
      </w:r>
      <w:r w:rsidR="00B23CFA">
        <w:rPr>
          <w:rFonts w:ascii="仿宋" w:eastAsia="仿宋" w:hAnsi="仿宋" w:cs="仿宋" w:hint="eastAsia"/>
          <w:sz w:val="32"/>
          <w:szCs w:val="32"/>
        </w:rPr>
        <w:t>视频</w:t>
      </w:r>
      <w:r w:rsidR="00DA1F43" w:rsidRPr="00DA1F43">
        <w:rPr>
          <w:rFonts w:ascii="仿宋" w:eastAsia="仿宋" w:hAnsi="仿宋" w:cs="仿宋" w:hint="eastAsia"/>
          <w:sz w:val="32"/>
          <w:szCs w:val="32"/>
        </w:rPr>
        <w:t>推广、文</w:t>
      </w:r>
      <w:proofErr w:type="gramStart"/>
      <w:r w:rsidR="00DA1F43" w:rsidRPr="00DA1F43">
        <w:rPr>
          <w:rFonts w:ascii="仿宋" w:eastAsia="仿宋" w:hAnsi="仿宋" w:cs="仿宋" w:hint="eastAsia"/>
          <w:sz w:val="32"/>
          <w:szCs w:val="32"/>
        </w:rPr>
        <w:t>创产品</w:t>
      </w:r>
      <w:proofErr w:type="gramEnd"/>
      <w:r w:rsidR="00DA1F43" w:rsidRPr="00DA1F43">
        <w:rPr>
          <w:rFonts w:ascii="仿宋" w:eastAsia="仿宋" w:hAnsi="仿宋" w:cs="仿宋" w:hint="eastAsia"/>
          <w:sz w:val="32"/>
          <w:szCs w:val="32"/>
        </w:rPr>
        <w:t>制作</w:t>
      </w:r>
      <w:r w:rsidR="00DA1F43">
        <w:rPr>
          <w:rFonts w:ascii="仿宋" w:eastAsia="仿宋" w:hAnsi="仿宋" w:cs="仿宋" w:hint="eastAsia"/>
          <w:sz w:val="32"/>
          <w:szCs w:val="32"/>
        </w:rPr>
        <w:t>、品牌形象活动</w:t>
      </w:r>
      <w:r w:rsidR="00DA1F43" w:rsidRPr="00DA1F43">
        <w:rPr>
          <w:rFonts w:ascii="仿宋" w:eastAsia="仿宋" w:hAnsi="仿宋" w:cs="仿宋" w:hint="eastAsia"/>
          <w:sz w:val="32"/>
          <w:szCs w:val="32"/>
        </w:rPr>
        <w:t>等</w:t>
      </w:r>
      <w:r w:rsidR="00DA1F43">
        <w:rPr>
          <w:rFonts w:ascii="仿宋" w:eastAsia="仿宋" w:hAnsi="仿宋" w:cs="仿宋" w:hint="eastAsia"/>
          <w:sz w:val="32"/>
          <w:szCs w:val="32"/>
        </w:rPr>
        <w:t>多种</w:t>
      </w:r>
      <w:r w:rsidR="00DA1F43" w:rsidRPr="00DA1F43">
        <w:rPr>
          <w:rFonts w:ascii="仿宋" w:eastAsia="仿宋" w:hAnsi="仿宋" w:cs="仿宋" w:hint="eastAsia"/>
          <w:sz w:val="32"/>
          <w:szCs w:val="32"/>
        </w:rPr>
        <w:t>方式，</w:t>
      </w:r>
      <w:r w:rsidR="00DA1F43">
        <w:rPr>
          <w:rFonts w:ascii="仿宋" w:eastAsia="仿宋" w:hAnsi="仿宋" w:cs="仿宋" w:hint="eastAsia"/>
          <w:sz w:val="32"/>
          <w:szCs w:val="32"/>
        </w:rPr>
        <w:t>对天府院区进行动态宣传、深度宣传</w:t>
      </w:r>
      <w:r w:rsidR="00DA1F43" w:rsidRPr="00DA1F43">
        <w:rPr>
          <w:rFonts w:ascii="仿宋" w:eastAsia="仿宋" w:hAnsi="仿宋" w:cs="仿宋" w:hint="eastAsia"/>
          <w:sz w:val="32"/>
          <w:szCs w:val="32"/>
        </w:rPr>
        <w:t>。</w:t>
      </w:r>
    </w:p>
    <w:p w:rsidR="00204F7B" w:rsidRDefault="00DA1F43" w:rsidP="00204F7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DA1F43">
        <w:rPr>
          <w:rFonts w:ascii="仿宋" w:eastAsia="仿宋" w:hAnsi="仿宋" w:cs="仿宋" w:hint="eastAsia"/>
          <w:sz w:val="32"/>
          <w:szCs w:val="32"/>
        </w:rPr>
        <w:t>纸媒专题版面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B04A51" w:rsidRPr="00DA1F43">
        <w:rPr>
          <w:rFonts w:ascii="仿宋" w:eastAsia="仿宋" w:hAnsi="仿宋" w:cs="仿宋" w:hint="eastAsia"/>
          <w:sz w:val="32"/>
          <w:szCs w:val="32"/>
        </w:rPr>
        <w:t>主流媒体，媒体品牌价值位居全国前列，在政府、市民层面均具有较高影响力，覆盖面广；具有</w:t>
      </w:r>
      <w:r w:rsidR="00B04A51" w:rsidRPr="00DA1F43">
        <w:rPr>
          <w:rFonts w:ascii="仿宋" w:eastAsia="仿宋" w:hAnsi="仿宋" w:cs="仿宋" w:hint="eastAsia"/>
          <w:sz w:val="32"/>
          <w:szCs w:val="32"/>
        </w:rPr>
        <w:lastRenderedPageBreak/>
        <w:t>成熟的记者采编团队，擅长健康类稿件采编。</w:t>
      </w:r>
    </w:p>
    <w:p w:rsidR="00B04A51" w:rsidRDefault="00B04A51" w:rsidP="007C5FF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86247">
        <w:rPr>
          <w:rFonts w:ascii="仿宋" w:eastAsia="仿宋" w:hAnsi="仿宋" w:cs="仿宋" w:hint="eastAsia"/>
          <w:sz w:val="32"/>
          <w:szCs w:val="32"/>
        </w:rPr>
        <w:t>核心报纸整版文章，体量为3000字新闻稿和2000</w:t>
      </w:r>
      <w:proofErr w:type="gramStart"/>
      <w:r w:rsidRPr="00686247">
        <w:rPr>
          <w:rFonts w:ascii="仿宋" w:eastAsia="仿宋" w:hAnsi="仿宋" w:cs="仿宋" w:hint="eastAsia"/>
          <w:sz w:val="32"/>
          <w:szCs w:val="32"/>
        </w:rPr>
        <w:t>字领导</w:t>
      </w:r>
      <w:proofErr w:type="gramEnd"/>
      <w:r w:rsidRPr="00686247">
        <w:rPr>
          <w:rFonts w:ascii="仿宋" w:eastAsia="仿宋" w:hAnsi="仿宋" w:cs="仿宋" w:hint="eastAsia"/>
          <w:sz w:val="32"/>
          <w:szCs w:val="32"/>
        </w:rPr>
        <w:t>访谈稿，并</w:t>
      </w:r>
      <w:r w:rsidRPr="00686247">
        <w:rPr>
          <w:rFonts w:ascii="仿宋" w:eastAsia="仿宋" w:hAnsi="仿宋" w:cs="仿宋"/>
          <w:sz w:val="32"/>
          <w:szCs w:val="32"/>
        </w:rPr>
        <w:t>以图文并茂形式</w:t>
      </w:r>
      <w:r w:rsidRPr="00686247">
        <w:rPr>
          <w:rFonts w:ascii="仿宋" w:eastAsia="仿宋" w:hAnsi="仿宋" w:cs="仿宋" w:hint="eastAsia"/>
          <w:sz w:val="32"/>
          <w:szCs w:val="32"/>
        </w:rPr>
        <w:t>在所属新闻客户端进行推送；所属新闻客户端有直播功能，能够直播活动当天新闻发布会，并在所属新闻客户端进推送；拍摄制作短视频，并在所属新闻客户端进行推送；深度报道。会议结束后，能够深度报道推广项目，撰写并推送</w:t>
      </w:r>
      <w:r w:rsidR="00204F7B">
        <w:rPr>
          <w:rFonts w:ascii="仿宋" w:eastAsia="仿宋" w:hAnsi="仿宋" w:cs="仿宋" w:hint="eastAsia"/>
          <w:sz w:val="32"/>
          <w:szCs w:val="32"/>
        </w:rPr>
        <w:t>3</w:t>
      </w:r>
      <w:r w:rsidRPr="00686247">
        <w:rPr>
          <w:rFonts w:ascii="仿宋" w:eastAsia="仿宋" w:hAnsi="仿宋" w:cs="仿宋" w:hint="eastAsia"/>
          <w:sz w:val="32"/>
          <w:szCs w:val="32"/>
        </w:rPr>
        <w:t>篇</w:t>
      </w:r>
      <w:r w:rsidR="00204F7B">
        <w:rPr>
          <w:rFonts w:ascii="仿宋" w:eastAsia="仿宋" w:hAnsi="仿宋" w:cs="仿宋" w:hint="eastAsia"/>
          <w:sz w:val="32"/>
          <w:szCs w:val="32"/>
        </w:rPr>
        <w:t>及</w:t>
      </w:r>
      <w:r w:rsidRPr="00686247">
        <w:rPr>
          <w:rFonts w:ascii="仿宋" w:eastAsia="仿宋" w:hAnsi="仿宋" w:cs="仿宋" w:hint="eastAsia"/>
          <w:sz w:val="32"/>
          <w:szCs w:val="32"/>
        </w:rPr>
        <w:t>以上深度报道，持续传播扩大影响力。</w:t>
      </w:r>
    </w:p>
    <w:p w:rsidR="00B04A51" w:rsidRPr="007C5FFA" w:rsidRDefault="00204F7B" w:rsidP="007C5FF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B04A51" w:rsidRPr="007C5FFA">
        <w:rPr>
          <w:rFonts w:ascii="仿宋" w:eastAsia="仿宋" w:hAnsi="仿宋" w:cs="仿宋" w:hint="eastAsia"/>
          <w:sz w:val="32"/>
          <w:szCs w:val="32"/>
        </w:rPr>
        <w:t>直播</w:t>
      </w:r>
      <w:r w:rsidR="002C5586" w:rsidRPr="007C5FFA">
        <w:rPr>
          <w:rFonts w:ascii="仿宋" w:eastAsia="仿宋" w:hAnsi="仿宋" w:cs="仿宋" w:hint="eastAsia"/>
          <w:sz w:val="32"/>
          <w:szCs w:val="32"/>
        </w:rPr>
        <w:t>。在</w:t>
      </w:r>
      <w:r w:rsidR="00B04A51" w:rsidRPr="007C5FFA">
        <w:rPr>
          <w:rFonts w:ascii="仿宋" w:eastAsia="仿宋" w:hAnsi="仿宋" w:cs="仿宋" w:hint="eastAsia"/>
          <w:sz w:val="32"/>
          <w:szCs w:val="32"/>
        </w:rPr>
        <w:t>全国具有较高影响力的综合性媒体平台；具有提供数据处理、信息咨询、广告发布、设计制作、互联网信息服务等综合业务资质。</w:t>
      </w:r>
    </w:p>
    <w:p w:rsidR="007C5FFA" w:rsidRPr="007C5FFA" w:rsidRDefault="00B04A51" w:rsidP="007C5FFA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7C5FFA">
        <w:rPr>
          <w:rFonts w:ascii="仿宋" w:eastAsia="仿宋" w:hAnsi="仿宋" w:cs="仿宋" w:hint="eastAsia"/>
          <w:sz w:val="32"/>
          <w:szCs w:val="32"/>
        </w:rPr>
        <w:t>（1）新媒体直播</w:t>
      </w:r>
      <w:r w:rsidR="002C5586" w:rsidRPr="007C5FFA">
        <w:rPr>
          <w:rFonts w:ascii="仿宋" w:eastAsia="仿宋" w:hAnsi="仿宋" w:cs="仿宋" w:hint="eastAsia"/>
          <w:sz w:val="32"/>
          <w:szCs w:val="32"/>
        </w:rPr>
        <w:t>。</w:t>
      </w:r>
      <w:r w:rsidRPr="007C5FFA">
        <w:rPr>
          <w:rFonts w:ascii="仿宋" w:eastAsia="仿宋" w:hAnsi="仿宋" w:cs="仿宋" w:hint="eastAsia"/>
          <w:sz w:val="32"/>
          <w:szCs w:val="32"/>
        </w:rPr>
        <w:t>搭建专题页面。要求所选网站平台为国内具有权威影响力的综合性新闻网。视频访谈。录制视频访谈，在专题页面进行推广。设置视频访谈间，邀请重要嘉宾进行访谈，并在专题页面进行展示；网络直播。会议当天，能够通过自有网络平台进行直播，实现内容全面、形式多样地呈现会议活动全貌及盛况，体现活动的权</w:t>
      </w:r>
      <w:r w:rsidR="007C5FFA" w:rsidRPr="007C5FFA">
        <w:rPr>
          <w:rFonts w:ascii="仿宋" w:eastAsia="仿宋" w:hAnsi="仿宋" w:cs="仿宋" w:hint="eastAsia"/>
          <w:sz w:val="32"/>
          <w:szCs w:val="32"/>
        </w:rPr>
        <w:t>威性和高层次。直播平台要求在国内及国际上具有较高影响力和影响力。</w:t>
      </w:r>
    </w:p>
    <w:p w:rsidR="00B04A51" w:rsidRDefault="007C5FFA" w:rsidP="00B23CFA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7C5FFA">
        <w:rPr>
          <w:rFonts w:ascii="仿宋" w:eastAsia="仿宋" w:hAnsi="仿宋" w:cs="仿宋" w:hint="eastAsia"/>
          <w:sz w:val="32"/>
          <w:szCs w:val="32"/>
        </w:rPr>
        <w:t>（2）</w:t>
      </w:r>
      <w:r w:rsidR="00B04A51" w:rsidRPr="007C5FFA">
        <w:rPr>
          <w:rFonts w:ascii="仿宋" w:eastAsia="仿宋" w:hAnsi="仿宋" w:cs="仿宋" w:hint="eastAsia"/>
          <w:sz w:val="32"/>
          <w:szCs w:val="32"/>
        </w:rPr>
        <w:t>电视台直播</w:t>
      </w:r>
      <w:r w:rsidRPr="007C5FFA">
        <w:rPr>
          <w:rFonts w:ascii="仿宋" w:eastAsia="仿宋" w:hAnsi="仿宋" w:cs="仿宋" w:hint="eastAsia"/>
          <w:sz w:val="32"/>
          <w:szCs w:val="32"/>
        </w:rPr>
        <w:t>。</w:t>
      </w:r>
      <w:r w:rsidR="00B04A51" w:rsidRPr="007C5FFA">
        <w:rPr>
          <w:rFonts w:ascii="仿宋" w:eastAsia="仿宋" w:hAnsi="仿宋" w:cs="仿宋" w:hint="eastAsia"/>
          <w:sz w:val="32"/>
          <w:szCs w:val="32"/>
        </w:rPr>
        <w:t>频道</w:t>
      </w:r>
      <w:r w:rsidR="003223C9">
        <w:rPr>
          <w:rFonts w:ascii="仿宋" w:eastAsia="仿宋" w:hAnsi="仿宋" w:cs="仿宋" w:hint="eastAsia"/>
          <w:sz w:val="32"/>
          <w:szCs w:val="32"/>
        </w:rPr>
        <w:t>，</w:t>
      </w:r>
      <w:r w:rsidR="00B04A51" w:rsidRPr="007C5FFA">
        <w:rPr>
          <w:rFonts w:ascii="仿宋" w:eastAsia="仿宋" w:hAnsi="仿宋" w:cs="仿宋" w:hint="eastAsia"/>
          <w:sz w:val="32"/>
          <w:szCs w:val="32"/>
        </w:rPr>
        <w:t>市级卫视以上，专注于</w:t>
      </w:r>
      <w:r w:rsidRPr="007C5FFA">
        <w:rPr>
          <w:rFonts w:ascii="仿宋" w:eastAsia="仿宋" w:hAnsi="仿宋" w:cs="仿宋" w:hint="eastAsia"/>
          <w:sz w:val="32"/>
          <w:szCs w:val="32"/>
        </w:rPr>
        <w:t>成都</w:t>
      </w:r>
      <w:r w:rsidR="00B04A51" w:rsidRPr="007C5FFA">
        <w:rPr>
          <w:rFonts w:ascii="仿宋" w:eastAsia="仿宋" w:hAnsi="仿宋" w:cs="仿宋" w:hint="eastAsia"/>
          <w:sz w:val="32"/>
          <w:szCs w:val="32"/>
        </w:rPr>
        <w:t>地区政治、经济、文化、生活等方面的健康领域电视频道，具有绝对优势影响力。现场直播</w:t>
      </w:r>
      <w:r w:rsidR="003223C9">
        <w:rPr>
          <w:rFonts w:ascii="仿宋" w:eastAsia="仿宋" w:hAnsi="仿宋" w:cs="仿宋" w:hint="eastAsia"/>
          <w:sz w:val="32"/>
          <w:szCs w:val="32"/>
        </w:rPr>
        <w:t>，</w:t>
      </w:r>
      <w:r w:rsidR="00B04A51" w:rsidRPr="007C5FFA">
        <w:rPr>
          <w:rFonts w:ascii="仿宋" w:eastAsia="仿宋" w:hAnsi="仿宋" w:cs="仿宋" w:hint="eastAsia"/>
          <w:sz w:val="32"/>
          <w:szCs w:val="32"/>
        </w:rPr>
        <w:t>会议当天，能够在电视频道进行直播播出，实现内容全面、形式多样地呈现会议活动</w:t>
      </w:r>
      <w:r w:rsidR="00B04A51" w:rsidRPr="007C5FFA">
        <w:rPr>
          <w:rFonts w:ascii="仿宋" w:eastAsia="仿宋" w:hAnsi="仿宋" w:cs="仿宋" w:hint="eastAsia"/>
          <w:sz w:val="32"/>
          <w:szCs w:val="32"/>
        </w:rPr>
        <w:lastRenderedPageBreak/>
        <w:t>全貌及盛况，体现活动的权威性和高层次。专家访谈</w:t>
      </w:r>
      <w:r w:rsidR="003223C9">
        <w:rPr>
          <w:rFonts w:ascii="仿宋" w:eastAsia="仿宋" w:hAnsi="仿宋" w:cs="仿宋" w:hint="eastAsia"/>
          <w:sz w:val="32"/>
          <w:szCs w:val="32"/>
        </w:rPr>
        <w:t>，</w:t>
      </w:r>
      <w:r w:rsidR="00B04A51" w:rsidRPr="007C5FFA">
        <w:rPr>
          <w:rFonts w:ascii="仿宋" w:eastAsia="仿宋" w:hAnsi="仿宋" w:cs="仿宋" w:hint="eastAsia"/>
          <w:sz w:val="32"/>
          <w:szCs w:val="32"/>
        </w:rPr>
        <w:t>选择知名时政、健康栏目进行专家访谈，并在频道进行播出。访谈节目至少20分钟以上。</w:t>
      </w:r>
    </w:p>
    <w:p w:rsidR="00B23CFA" w:rsidRDefault="00B23CFA" w:rsidP="00B23CFA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3.视频推广。</w:t>
      </w:r>
    </w:p>
    <w:p w:rsidR="00B23CFA" w:rsidRDefault="00B23CFA" w:rsidP="00B23CFA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（1）宣传片。</w:t>
      </w:r>
      <w:r w:rsidR="00B04A51" w:rsidRPr="00B23CFA">
        <w:rPr>
          <w:rFonts w:ascii="仿宋" w:eastAsia="仿宋" w:hAnsi="仿宋" w:cs="仿宋" w:hint="eastAsia"/>
          <w:sz w:val="32"/>
          <w:szCs w:val="32"/>
        </w:rPr>
        <w:t>中标人根据给定文稿进行文案完善及视频拍摄制作，负责制作1条整体宣传视频和3-5条应用场景视频（以实际应用场景为准）。一条整体宣传视频时长为5分钟以内，每条应用场景视频时长不超过一分钟，需进行标准普通话配音并制作中英文双字幕。其中，配音演员及英文字幕有中标人提供。采购人负责将宣传片的文字思路提供给中标人，视频文案、脚本、拍摄及剪辑、广告配音、背景素材音乐及音效均由中标人负责。宣传视频的所有素材的版权归采购人所有。</w:t>
      </w:r>
    </w:p>
    <w:p w:rsidR="00B04A51" w:rsidRDefault="00B23CFA" w:rsidP="00B23CFA">
      <w:pPr>
        <w:spacing w:line="360" w:lineRule="auto"/>
        <w:ind w:firstLineChars="196" w:firstLine="627"/>
        <w:rPr>
          <w:rFonts w:ascii="仿宋" w:eastAsia="仿宋" w:hAnsi="仿宋"/>
          <w:bCs/>
          <w:color w:val="000000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B04A51" w:rsidRPr="00B23CFA">
        <w:rPr>
          <w:rFonts w:ascii="仿宋" w:eastAsia="仿宋" w:hAnsi="仿宋" w:cs="仿宋" w:hint="eastAsia"/>
          <w:sz w:val="32"/>
          <w:szCs w:val="32"/>
        </w:rPr>
        <w:t>媒体短视频</w:t>
      </w:r>
      <w:r w:rsidRPr="00B23CFA">
        <w:rPr>
          <w:rFonts w:ascii="仿宋" w:eastAsia="仿宋" w:hAnsi="仿宋" w:cs="仿宋" w:hint="eastAsia"/>
          <w:sz w:val="32"/>
          <w:szCs w:val="32"/>
        </w:rPr>
        <w:t>。</w:t>
      </w:r>
      <w:r w:rsidR="00B04A51" w:rsidRPr="00B23CFA">
        <w:rPr>
          <w:rFonts w:ascii="仿宋" w:eastAsia="仿宋" w:hAnsi="仿宋" w:cs="仿宋" w:hint="eastAsia"/>
          <w:sz w:val="32"/>
          <w:szCs w:val="32"/>
        </w:rPr>
        <w:t>在全国及全球均具有较高影响力及覆盖面的综合性媒体平台，中央主流媒体、党报党刊所属新闻客户端优先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B04A51" w:rsidRPr="00B23CFA">
        <w:rPr>
          <w:rFonts w:ascii="仿宋" w:eastAsia="仿宋" w:hAnsi="仿宋" w:cs="仿宋"/>
          <w:sz w:val="32"/>
          <w:szCs w:val="32"/>
        </w:rPr>
        <w:t>针对医院不同应用场景，制作相应的场景小视频，</w:t>
      </w:r>
      <w:r w:rsidR="00B04A51" w:rsidRPr="00B23CFA">
        <w:rPr>
          <w:rFonts w:ascii="仿宋" w:eastAsia="仿宋" w:hAnsi="仿宋" w:cs="仿宋" w:hint="eastAsia"/>
          <w:sz w:val="32"/>
          <w:szCs w:val="32"/>
        </w:rPr>
        <w:t>时长为30秒左右，</w:t>
      </w:r>
      <w:r w:rsidR="00B04A51" w:rsidRPr="00B23CFA">
        <w:rPr>
          <w:rFonts w:ascii="仿宋" w:eastAsia="仿宋" w:hAnsi="仿宋" w:cs="仿宋"/>
          <w:sz w:val="32"/>
          <w:szCs w:val="32"/>
        </w:rPr>
        <w:t>在各种短视频流量平台分发推送</w:t>
      </w:r>
      <w:r w:rsidR="00B04A51" w:rsidRPr="00996482">
        <w:rPr>
          <w:rFonts w:ascii="仿宋" w:eastAsia="仿宋" w:hAnsi="仿宋" w:hint="eastAsia"/>
          <w:bCs/>
          <w:color w:val="000000"/>
          <w:spacing w:val="-20"/>
          <w:sz w:val="28"/>
          <w:szCs w:val="28"/>
        </w:rPr>
        <w:t>。</w:t>
      </w:r>
    </w:p>
    <w:p w:rsidR="00003FC2" w:rsidRDefault="00003FC2" w:rsidP="00003FC2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003FC2">
        <w:rPr>
          <w:rFonts w:ascii="仿宋" w:eastAsia="仿宋" w:hAnsi="仿宋" w:cs="仿宋" w:hint="eastAsia"/>
          <w:sz w:val="32"/>
          <w:szCs w:val="32"/>
        </w:rPr>
        <w:t>4.文</w:t>
      </w:r>
      <w:proofErr w:type="gramStart"/>
      <w:r w:rsidRPr="00003FC2">
        <w:rPr>
          <w:rFonts w:ascii="仿宋" w:eastAsia="仿宋" w:hAnsi="仿宋" w:cs="仿宋" w:hint="eastAsia"/>
          <w:sz w:val="32"/>
          <w:szCs w:val="32"/>
        </w:rPr>
        <w:t>创产品</w:t>
      </w:r>
      <w:proofErr w:type="gramEnd"/>
      <w:r w:rsidRPr="00003FC2">
        <w:rPr>
          <w:rFonts w:ascii="仿宋" w:eastAsia="仿宋" w:hAnsi="仿宋" w:cs="仿宋" w:hint="eastAsia"/>
          <w:sz w:val="32"/>
          <w:szCs w:val="32"/>
        </w:rPr>
        <w:t>制作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B04A51" w:rsidRPr="00003FC2">
        <w:rPr>
          <w:rFonts w:ascii="仿宋" w:eastAsia="仿宋" w:hAnsi="仿宋" w:cs="仿宋" w:hint="eastAsia"/>
          <w:sz w:val="32"/>
          <w:szCs w:val="32"/>
        </w:rPr>
        <w:t>品牌手册、宣传海报、宣传折页</w:t>
      </w:r>
      <w:r>
        <w:rPr>
          <w:rFonts w:ascii="仿宋" w:eastAsia="仿宋" w:hAnsi="仿宋" w:cs="仿宋" w:hint="eastAsia"/>
          <w:sz w:val="32"/>
          <w:szCs w:val="32"/>
        </w:rPr>
        <w:t>、医院文化元素类产品</w:t>
      </w:r>
      <w:r w:rsidR="00B04A51" w:rsidRPr="00003FC2">
        <w:rPr>
          <w:rFonts w:ascii="仿宋" w:eastAsia="仿宋" w:hAnsi="仿宋" w:cs="仿宋" w:hint="eastAsia"/>
          <w:sz w:val="32"/>
          <w:szCs w:val="32"/>
        </w:rPr>
        <w:t>等各类宣传品的设计、制作、印刷</w:t>
      </w:r>
      <w:r w:rsidRPr="00003FC2">
        <w:rPr>
          <w:rFonts w:ascii="仿宋" w:eastAsia="仿宋" w:hAnsi="仿宋" w:cs="仿宋" w:hint="eastAsia"/>
          <w:sz w:val="32"/>
          <w:szCs w:val="32"/>
        </w:rPr>
        <w:t>。</w:t>
      </w:r>
    </w:p>
    <w:p w:rsidR="00003FC2" w:rsidRDefault="00B04A51" w:rsidP="00003FC2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003FC2">
        <w:rPr>
          <w:rFonts w:ascii="仿宋" w:eastAsia="仿宋" w:hAnsi="仿宋" w:cs="仿宋" w:hint="eastAsia"/>
          <w:sz w:val="32"/>
          <w:szCs w:val="32"/>
        </w:rPr>
        <w:t>（1）板式及印刷</w:t>
      </w:r>
      <w:r w:rsidR="00003FC2" w:rsidRPr="00003FC2">
        <w:rPr>
          <w:rFonts w:ascii="仿宋" w:eastAsia="仿宋" w:hAnsi="仿宋" w:cs="仿宋" w:hint="eastAsia"/>
          <w:sz w:val="32"/>
          <w:szCs w:val="32"/>
        </w:rPr>
        <w:t>。</w:t>
      </w:r>
      <w:r w:rsidRPr="00003FC2">
        <w:rPr>
          <w:rFonts w:ascii="仿宋" w:eastAsia="仿宋" w:hAnsi="仿宋" w:cs="仿宋" w:hint="eastAsia"/>
          <w:sz w:val="32"/>
          <w:szCs w:val="32"/>
        </w:rPr>
        <w:t>宣传品的页面设计、版式设计、文稿撰写、照片拍摄等由中标人负责，采购人提供相关框架方案、文字资料和历史照片素材。中标人应对宣传品制作进行</w:t>
      </w:r>
      <w:r w:rsidRPr="00003FC2">
        <w:rPr>
          <w:rFonts w:ascii="仿宋" w:eastAsia="仿宋" w:hAnsi="仿宋" w:cs="仿宋" w:hint="eastAsia"/>
          <w:sz w:val="32"/>
          <w:szCs w:val="32"/>
        </w:rPr>
        <w:lastRenderedPageBreak/>
        <w:t>详细的策划安排，采购人将给予配合。</w:t>
      </w:r>
    </w:p>
    <w:p w:rsidR="00003FC2" w:rsidRDefault="00B04A51" w:rsidP="00003FC2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003FC2">
        <w:rPr>
          <w:rFonts w:ascii="仿宋" w:eastAsia="仿宋" w:hAnsi="仿宋" w:cs="仿宋" w:hint="eastAsia"/>
          <w:sz w:val="32"/>
          <w:szCs w:val="32"/>
        </w:rPr>
        <w:t>（</w:t>
      </w:r>
      <w:r w:rsidRPr="00003FC2">
        <w:rPr>
          <w:rFonts w:ascii="仿宋" w:eastAsia="仿宋" w:hAnsi="仿宋" w:cs="仿宋"/>
          <w:sz w:val="32"/>
          <w:szCs w:val="32"/>
        </w:rPr>
        <w:t>2</w:t>
      </w:r>
      <w:r w:rsidRPr="00003FC2">
        <w:rPr>
          <w:rFonts w:ascii="仿宋" w:eastAsia="仿宋" w:hAnsi="仿宋" w:cs="仿宋" w:hint="eastAsia"/>
          <w:sz w:val="32"/>
          <w:szCs w:val="32"/>
        </w:rPr>
        <w:t>）周边文创产品</w:t>
      </w:r>
      <w:r w:rsidR="00003FC2" w:rsidRPr="00003FC2">
        <w:rPr>
          <w:rFonts w:ascii="仿宋" w:eastAsia="仿宋" w:hAnsi="仿宋" w:cs="仿宋" w:hint="eastAsia"/>
          <w:sz w:val="32"/>
          <w:szCs w:val="32"/>
        </w:rPr>
        <w:t>。</w:t>
      </w:r>
      <w:r w:rsidRPr="00003FC2">
        <w:rPr>
          <w:rFonts w:ascii="仿宋" w:eastAsia="仿宋" w:hAnsi="仿宋" w:cs="仿宋" w:hint="eastAsia"/>
          <w:sz w:val="32"/>
          <w:szCs w:val="32"/>
        </w:rPr>
        <w:t>由采购人给定周边文</w:t>
      </w:r>
      <w:proofErr w:type="gramStart"/>
      <w:r w:rsidRPr="00003FC2">
        <w:rPr>
          <w:rFonts w:ascii="仿宋" w:eastAsia="仿宋" w:hAnsi="仿宋" w:cs="仿宋" w:hint="eastAsia"/>
          <w:sz w:val="32"/>
          <w:szCs w:val="32"/>
        </w:rPr>
        <w:t>创产品</w:t>
      </w:r>
      <w:proofErr w:type="gramEnd"/>
      <w:r w:rsidRPr="00003FC2">
        <w:rPr>
          <w:rFonts w:ascii="仿宋" w:eastAsia="仿宋" w:hAnsi="仿宋" w:cs="仿宋" w:hint="eastAsia"/>
          <w:sz w:val="32"/>
          <w:szCs w:val="32"/>
        </w:rPr>
        <w:t>思路、文案。中标人按照采购人的要求进行产品的设计、制作工作。一经采用，版权归采购人所有。</w:t>
      </w:r>
    </w:p>
    <w:p w:rsidR="00B04A51" w:rsidRDefault="00003FC2" w:rsidP="00003FC2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B04A51" w:rsidRPr="00003FC2">
        <w:rPr>
          <w:rFonts w:ascii="仿宋" w:eastAsia="仿宋" w:hAnsi="仿宋" w:cs="仿宋" w:hint="eastAsia"/>
          <w:sz w:val="32"/>
          <w:szCs w:val="32"/>
        </w:rPr>
        <w:t>设计要求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B04A51" w:rsidRPr="00003FC2">
        <w:rPr>
          <w:rFonts w:ascii="仿宋" w:eastAsia="仿宋" w:hAnsi="仿宋" w:cs="仿宋" w:hint="eastAsia"/>
          <w:sz w:val="32"/>
          <w:szCs w:val="32"/>
        </w:rPr>
        <w:t>设计新颖，不落俗套；品味高雅，美观大方；主题突出、特色明显，具有较强的视觉冲击力。</w:t>
      </w:r>
    </w:p>
    <w:p w:rsidR="00191FCD" w:rsidRPr="00003FC2" w:rsidRDefault="00191FCD" w:rsidP="00003FC2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5.品牌形象活动。</w:t>
      </w:r>
      <w:r w:rsidR="00242BE9">
        <w:rPr>
          <w:rFonts w:ascii="仿宋" w:eastAsia="仿宋" w:hAnsi="仿宋" w:cs="仿宋" w:hint="eastAsia"/>
          <w:sz w:val="32"/>
          <w:szCs w:val="32"/>
        </w:rPr>
        <w:t>提供</w:t>
      </w:r>
      <w:r w:rsidR="00242BE9" w:rsidRPr="00242BE9">
        <w:rPr>
          <w:rFonts w:ascii="仿宋" w:eastAsia="仿宋" w:hAnsi="仿宋" w:cs="仿宋"/>
          <w:sz w:val="32"/>
          <w:szCs w:val="32"/>
        </w:rPr>
        <w:t>媒体资源、</w:t>
      </w:r>
      <w:proofErr w:type="gramStart"/>
      <w:r w:rsidR="00242BE9" w:rsidRPr="00242BE9">
        <w:rPr>
          <w:rFonts w:ascii="仿宋" w:eastAsia="仿宋" w:hAnsi="仿宋" w:cs="仿宋"/>
          <w:sz w:val="32"/>
          <w:szCs w:val="32"/>
        </w:rPr>
        <w:t>社团公益</w:t>
      </w:r>
      <w:proofErr w:type="gramEnd"/>
      <w:r w:rsidR="00242BE9" w:rsidRPr="00242BE9">
        <w:rPr>
          <w:rFonts w:ascii="仿宋" w:eastAsia="仿宋" w:hAnsi="仿宋" w:cs="仿宋"/>
          <w:sz w:val="32"/>
          <w:szCs w:val="32"/>
        </w:rPr>
        <w:t>组织资源</w:t>
      </w:r>
      <w:r w:rsidR="00242BE9">
        <w:rPr>
          <w:rFonts w:ascii="仿宋" w:eastAsia="仿宋" w:hAnsi="仿宋" w:cs="仿宋" w:hint="eastAsia"/>
          <w:sz w:val="32"/>
          <w:szCs w:val="32"/>
        </w:rPr>
        <w:t>等与医院</w:t>
      </w:r>
      <w:r w:rsidR="00242BE9" w:rsidRPr="00242BE9">
        <w:rPr>
          <w:rFonts w:ascii="仿宋" w:eastAsia="仿宋" w:hAnsi="仿宋" w:cs="仿宋"/>
          <w:sz w:val="32"/>
          <w:szCs w:val="32"/>
        </w:rPr>
        <w:t>内部资源进行整合</w:t>
      </w:r>
      <w:r w:rsidR="00242BE9">
        <w:rPr>
          <w:rFonts w:ascii="仿宋" w:eastAsia="仿宋" w:hAnsi="仿宋" w:cs="仿宋" w:hint="eastAsia"/>
          <w:sz w:val="32"/>
          <w:szCs w:val="32"/>
        </w:rPr>
        <w:t>，组织宣传</w:t>
      </w:r>
      <w:r w:rsidR="00B07101">
        <w:rPr>
          <w:rFonts w:ascii="仿宋" w:eastAsia="仿宋" w:hAnsi="仿宋" w:cs="仿宋" w:hint="eastAsia"/>
          <w:sz w:val="32"/>
          <w:szCs w:val="32"/>
        </w:rPr>
        <w:t>医院义诊</w:t>
      </w:r>
      <w:r w:rsidR="00242BE9">
        <w:rPr>
          <w:rFonts w:ascii="仿宋" w:eastAsia="仿宋" w:hAnsi="仿宋" w:cs="仿宋" w:hint="eastAsia"/>
          <w:sz w:val="32"/>
          <w:szCs w:val="32"/>
        </w:rPr>
        <w:t>等公益类活动，展现医院品牌和服务特色，从而提高医院知名度、增强公信力。</w:t>
      </w:r>
    </w:p>
    <w:sectPr w:rsidR="00191FCD" w:rsidRPr="00003FC2" w:rsidSect="002D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82" w:rsidRDefault="008D2982" w:rsidP="00522A54">
      <w:r>
        <w:separator/>
      </w:r>
    </w:p>
  </w:endnote>
  <w:endnote w:type="continuationSeparator" w:id="0">
    <w:p w:rsidR="008D2982" w:rsidRDefault="008D2982" w:rsidP="0052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82" w:rsidRDefault="008D2982" w:rsidP="00522A54">
      <w:r>
        <w:separator/>
      </w:r>
    </w:p>
  </w:footnote>
  <w:footnote w:type="continuationSeparator" w:id="0">
    <w:p w:rsidR="008D2982" w:rsidRDefault="008D2982" w:rsidP="0052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5A4C77"/>
    <w:multiLevelType w:val="singleLevel"/>
    <w:tmpl w:val="8D5A4C7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F148107"/>
    <w:multiLevelType w:val="singleLevel"/>
    <w:tmpl w:val="AF1481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DF00F264"/>
    <w:multiLevelType w:val="singleLevel"/>
    <w:tmpl w:val="DF00F264"/>
    <w:lvl w:ilvl="0">
      <w:start w:val="1"/>
      <w:numFmt w:val="decimal"/>
      <w:suff w:val="nothing"/>
      <w:lvlText w:val="（%1）"/>
      <w:lvlJc w:val="left"/>
    </w:lvl>
  </w:abstractNum>
  <w:abstractNum w:abstractNumId="3">
    <w:nsid w:val="F0B61AE8"/>
    <w:multiLevelType w:val="singleLevel"/>
    <w:tmpl w:val="F0B61AE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F21A9750"/>
    <w:multiLevelType w:val="singleLevel"/>
    <w:tmpl w:val="F21A9750"/>
    <w:lvl w:ilvl="0">
      <w:start w:val="1"/>
      <w:numFmt w:val="decimal"/>
      <w:suff w:val="nothing"/>
      <w:lvlText w:val="（%1）"/>
      <w:lvlJc w:val="left"/>
    </w:lvl>
  </w:abstractNum>
  <w:abstractNum w:abstractNumId="5">
    <w:nsid w:val="032122A3"/>
    <w:multiLevelType w:val="singleLevel"/>
    <w:tmpl w:val="032122A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0404E370"/>
    <w:multiLevelType w:val="singleLevel"/>
    <w:tmpl w:val="0404E370"/>
    <w:lvl w:ilvl="0">
      <w:start w:val="1"/>
      <w:numFmt w:val="decimal"/>
      <w:suff w:val="nothing"/>
      <w:lvlText w:val="（%1）"/>
      <w:lvlJc w:val="left"/>
    </w:lvl>
  </w:abstractNum>
  <w:abstractNum w:abstractNumId="7">
    <w:nsid w:val="6AE26ECA"/>
    <w:multiLevelType w:val="singleLevel"/>
    <w:tmpl w:val="6AE26EC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6CA1FB84"/>
    <w:multiLevelType w:val="singleLevel"/>
    <w:tmpl w:val="6CA1FB84"/>
    <w:lvl w:ilvl="0">
      <w:start w:val="1"/>
      <w:numFmt w:val="decimal"/>
      <w:suff w:val="nothing"/>
      <w:lvlText w:val="（%1）"/>
      <w:lvlJc w:val="left"/>
    </w:lvl>
  </w:abstractNum>
  <w:abstractNum w:abstractNumId="9">
    <w:nsid w:val="6F623D77"/>
    <w:multiLevelType w:val="singleLevel"/>
    <w:tmpl w:val="6F623D77"/>
    <w:lvl w:ilvl="0">
      <w:start w:val="1"/>
      <w:numFmt w:val="decimal"/>
      <w:suff w:val="nothing"/>
      <w:lvlText w:val="（%1）"/>
      <w:lvlJc w:val="left"/>
    </w:lvl>
  </w:abstractNum>
  <w:abstractNum w:abstractNumId="10">
    <w:nsid w:val="77AD7A98"/>
    <w:multiLevelType w:val="hybridMultilevel"/>
    <w:tmpl w:val="1C22980E"/>
    <w:lvl w:ilvl="0" w:tplc="EEBE78B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A54"/>
    <w:rsid w:val="00003FC2"/>
    <w:rsid w:val="000C2A71"/>
    <w:rsid w:val="000C61D1"/>
    <w:rsid w:val="00150258"/>
    <w:rsid w:val="00191FCD"/>
    <w:rsid w:val="001F526B"/>
    <w:rsid w:val="00204F7B"/>
    <w:rsid w:val="00242BE9"/>
    <w:rsid w:val="00265CC8"/>
    <w:rsid w:val="002C5586"/>
    <w:rsid w:val="002D5A2E"/>
    <w:rsid w:val="003223C9"/>
    <w:rsid w:val="00522A54"/>
    <w:rsid w:val="0058769B"/>
    <w:rsid w:val="005B4E12"/>
    <w:rsid w:val="005D3169"/>
    <w:rsid w:val="00686247"/>
    <w:rsid w:val="0069780B"/>
    <w:rsid w:val="007C254D"/>
    <w:rsid w:val="007C5FFA"/>
    <w:rsid w:val="008068CD"/>
    <w:rsid w:val="00886755"/>
    <w:rsid w:val="008D2982"/>
    <w:rsid w:val="00A32F31"/>
    <w:rsid w:val="00B04A51"/>
    <w:rsid w:val="00B07101"/>
    <w:rsid w:val="00B23CFA"/>
    <w:rsid w:val="00B633B2"/>
    <w:rsid w:val="00C53997"/>
    <w:rsid w:val="00C92F53"/>
    <w:rsid w:val="00DA1F43"/>
    <w:rsid w:val="00E25FEC"/>
    <w:rsid w:val="00E3579E"/>
    <w:rsid w:val="00EB4680"/>
    <w:rsid w:val="00F4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A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A54"/>
    <w:rPr>
      <w:sz w:val="18"/>
      <w:szCs w:val="18"/>
    </w:rPr>
  </w:style>
  <w:style w:type="paragraph" w:styleId="a5">
    <w:name w:val="List Paragraph"/>
    <w:basedOn w:val="a"/>
    <w:uiPriority w:val="34"/>
    <w:qFormat/>
    <w:rsid w:val="00522A5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22A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22A54"/>
    <w:rPr>
      <w:b/>
      <w:bCs/>
    </w:rPr>
  </w:style>
  <w:style w:type="paragraph" w:customStyle="1" w:styleId="NewNew">
    <w:name w:val="正文 New New"/>
    <w:qFormat/>
    <w:rsid w:val="00E25FE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唐洁</dc:creator>
  <cp:keywords/>
  <dc:description/>
  <cp:lastModifiedBy>吴娟</cp:lastModifiedBy>
  <cp:revision>59</cp:revision>
  <dcterms:created xsi:type="dcterms:W3CDTF">2021-08-16T01:51:00Z</dcterms:created>
  <dcterms:modified xsi:type="dcterms:W3CDTF">2021-10-12T04:19:00Z</dcterms:modified>
</cp:coreProperties>
</file>