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3EB5" w:rsidRPr="00563EB5" w:rsidRDefault="00563EB5" w:rsidP="00563EB5">
      <w:pPr>
        <w:spacing w:line="360" w:lineRule="auto"/>
        <w:jc w:val="left"/>
        <w:rPr>
          <w:rFonts w:ascii="仿宋" w:eastAsia="仿宋" w:hAnsi="仿宋" w:cs="仿宋" w:hint="eastAsia"/>
          <w:bCs/>
          <w:sz w:val="24"/>
        </w:rPr>
      </w:pPr>
      <w:r>
        <w:rPr>
          <w:rFonts w:ascii="仿宋" w:eastAsia="仿宋" w:hAnsi="仿宋" w:cs="仿宋" w:hint="eastAsia"/>
          <w:bCs/>
          <w:sz w:val="24"/>
        </w:rPr>
        <w:t>附件1</w:t>
      </w:r>
    </w:p>
    <w:p w:rsidR="00FE5122" w:rsidRDefault="009A16F6" w:rsidP="00563EB5">
      <w:pPr>
        <w:spacing w:line="360" w:lineRule="auto"/>
        <w:jc w:val="center"/>
        <w:rPr>
          <w:rFonts w:ascii="仿宋" w:eastAsia="仿宋" w:hAnsi="仿宋" w:cs="仿宋"/>
          <w:b/>
          <w:bCs/>
          <w:sz w:val="24"/>
        </w:rPr>
      </w:pPr>
      <w:r>
        <w:rPr>
          <w:rFonts w:ascii="仿宋" w:eastAsia="仿宋" w:hAnsi="仿宋" w:cs="仿宋" w:hint="eastAsia"/>
          <w:b/>
          <w:bCs/>
          <w:sz w:val="24"/>
        </w:rPr>
        <w:t>晋阳院区应急用电安全检测服务项目</w:t>
      </w:r>
      <w:r>
        <w:rPr>
          <w:rFonts w:ascii="仿宋" w:eastAsia="仿宋" w:hAnsi="仿宋" w:cs="仿宋" w:hint="eastAsia"/>
          <w:b/>
          <w:bCs/>
          <w:sz w:val="24"/>
        </w:rPr>
        <w:t>采购要求</w:t>
      </w:r>
    </w:p>
    <w:p w:rsidR="00FE5122" w:rsidRDefault="009A16F6">
      <w:pPr>
        <w:spacing w:line="360" w:lineRule="auto"/>
        <w:rPr>
          <w:rFonts w:ascii="仿宋" w:eastAsia="仿宋" w:hAnsi="仿宋" w:cs="仿宋"/>
          <w:b/>
          <w:bCs/>
          <w:sz w:val="24"/>
        </w:rPr>
      </w:pPr>
      <w:r>
        <w:rPr>
          <w:rFonts w:ascii="仿宋" w:eastAsia="仿宋" w:hAnsi="仿宋" w:cs="仿宋" w:hint="eastAsia"/>
          <w:b/>
          <w:bCs/>
          <w:sz w:val="24"/>
        </w:rPr>
        <w:t>一、项目概况</w:t>
      </w:r>
    </w:p>
    <w:p w:rsidR="00FE5122" w:rsidRDefault="009A16F6">
      <w:pPr>
        <w:spacing w:line="360" w:lineRule="auto"/>
        <w:rPr>
          <w:rFonts w:ascii="仿宋" w:eastAsia="仿宋" w:hAnsi="仿宋" w:cs="仿宋"/>
          <w:sz w:val="24"/>
        </w:rPr>
      </w:pPr>
      <w:r>
        <w:rPr>
          <w:rFonts w:ascii="仿宋" w:eastAsia="仿宋" w:hAnsi="仿宋" w:cs="仿宋" w:hint="eastAsia"/>
          <w:sz w:val="24"/>
        </w:rPr>
        <w:t>1.</w:t>
      </w:r>
      <w:r>
        <w:rPr>
          <w:rFonts w:ascii="仿宋" w:eastAsia="仿宋" w:hAnsi="仿宋" w:cs="仿宋" w:hint="eastAsia"/>
          <w:sz w:val="24"/>
        </w:rPr>
        <w:t>项目名称：四川省妇幼保健院四川省妇女儿童医院晋阳院区应急用电安全检测服务项目</w:t>
      </w:r>
    </w:p>
    <w:p w:rsidR="00FE5122" w:rsidRDefault="009A16F6">
      <w:pPr>
        <w:spacing w:line="360" w:lineRule="auto"/>
        <w:rPr>
          <w:rFonts w:ascii="仿宋" w:eastAsia="仿宋" w:hAnsi="仿宋" w:cs="仿宋"/>
          <w:sz w:val="24"/>
        </w:rPr>
      </w:pPr>
      <w:r>
        <w:rPr>
          <w:rFonts w:ascii="仿宋" w:eastAsia="仿宋" w:hAnsi="仿宋" w:cs="仿宋" w:hint="eastAsia"/>
          <w:sz w:val="24"/>
        </w:rPr>
        <w:t>2.</w:t>
      </w:r>
      <w:r>
        <w:rPr>
          <w:rFonts w:ascii="仿宋" w:eastAsia="仿宋" w:hAnsi="仿宋" w:cs="仿宋" w:hint="eastAsia"/>
          <w:sz w:val="24"/>
        </w:rPr>
        <w:t>项目位置：成都市武侯区沙堰西二街</w:t>
      </w:r>
      <w:r>
        <w:rPr>
          <w:rFonts w:ascii="仿宋" w:eastAsia="仿宋" w:hAnsi="仿宋" w:cs="仿宋" w:hint="eastAsia"/>
          <w:sz w:val="24"/>
        </w:rPr>
        <w:t>290</w:t>
      </w:r>
      <w:r>
        <w:rPr>
          <w:rFonts w:ascii="仿宋" w:eastAsia="仿宋" w:hAnsi="仿宋" w:cs="仿宋" w:hint="eastAsia"/>
          <w:sz w:val="24"/>
        </w:rPr>
        <w:t>号</w:t>
      </w:r>
      <w:r>
        <w:rPr>
          <w:rFonts w:ascii="Calibri" w:eastAsia="仿宋" w:hAnsi="Calibri" w:cs="Calibri"/>
          <w:sz w:val="24"/>
        </w:rPr>
        <w:t> </w:t>
      </w:r>
      <w:r>
        <w:rPr>
          <w:rFonts w:ascii="仿宋" w:eastAsia="仿宋" w:hAnsi="仿宋" w:cs="仿宋" w:hint="eastAsia"/>
          <w:sz w:val="24"/>
        </w:rPr>
        <w:t>。</w:t>
      </w:r>
    </w:p>
    <w:p w:rsidR="00FE5122" w:rsidRDefault="009A16F6">
      <w:pPr>
        <w:spacing w:line="360" w:lineRule="auto"/>
        <w:rPr>
          <w:rFonts w:ascii="仿宋" w:eastAsia="仿宋" w:hAnsi="仿宋" w:cs="仿宋"/>
          <w:sz w:val="24"/>
        </w:rPr>
      </w:pPr>
      <w:r>
        <w:rPr>
          <w:rFonts w:ascii="仿宋" w:eastAsia="仿宋" w:hAnsi="仿宋" w:cs="仿宋" w:hint="eastAsia"/>
          <w:sz w:val="24"/>
        </w:rPr>
        <w:t>3</w:t>
      </w:r>
      <w:r w:rsidR="00563EB5">
        <w:rPr>
          <w:rFonts w:ascii="仿宋" w:eastAsia="仿宋" w:hAnsi="仿宋" w:cs="仿宋" w:hint="eastAsia"/>
          <w:sz w:val="24"/>
        </w:rPr>
        <w:t>.</w:t>
      </w:r>
      <w:r>
        <w:rPr>
          <w:rFonts w:ascii="仿宋" w:eastAsia="仿宋" w:hAnsi="仿宋" w:cs="仿宋" w:hint="eastAsia"/>
          <w:sz w:val="24"/>
        </w:rPr>
        <w:t>招标需求概况：根据四川省卫生健康委员会办公室关于转发《国家卫生健康委医政医管局关于加强医疗机构应急用电管理保障患者安全的通知》，后勤保障部</w:t>
      </w:r>
      <w:r>
        <w:rPr>
          <w:rFonts w:ascii="仿宋" w:eastAsia="仿宋" w:hAnsi="仿宋" w:cs="仿宋" w:hint="eastAsia"/>
          <w:sz w:val="24"/>
        </w:rPr>
        <w:t>拟定</w:t>
      </w:r>
      <w:r>
        <w:rPr>
          <w:rFonts w:ascii="仿宋" w:eastAsia="仿宋" w:hAnsi="仿宋" w:cs="仿宋" w:hint="eastAsia"/>
          <w:sz w:val="24"/>
        </w:rPr>
        <w:t>第三方检测公司对我院电路进行满负荷检测，测试我院实际用电情况，对我院备供电源扩容提出建议，测试备供电缆是否</w:t>
      </w:r>
      <w:r>
        <w:rPr>
          <w:rFonts w:ascii="仿宋" w:eastAsia="仿宋" w:hAnsi="仿宋" w:cs="仿宋" w:hint="eastAsia"/>
          <w:sz w:val="24"/>
        </w:rPr>
        <w:t>满足供电需求，测试确认是否</w:t>
      </w:r>
      <w:r>
        <w:rPr>
          <w:rFonts w:ascii="仿宋" w:eastAsia="仿宋" w:hAnsi="仿宋" w:cs="仿宋" w:hint="eastAsia"/>
          <w:sz w:val="24"/>
        </w:rPr>
        <w:t>需要更换，并出具检测报告。其中为进一步提高市电备供电源的稳定性和可靠性，分别对每台变压器的运行及各回路进行满负荷检测，获得实际用电的负荷的真实数据。摸清院区用电的真实情况，进而对院区供电进行系统性、综合性评价，测试高压进线侧满负荷状态下的电流、电压。测试低压出线侧满负荷状态下的电流、电压。提出优化改造方案。</w:t>
      </w:r>
    </w:p>
    <w:p w:rsidR="00FE5122" w:rsidRDefault="009A16F6">
      <w:pPr>
        <w:spacing w:line="360" w:lineRule="auto"/>
        <w:rPr>
          <w:rFonts w:ascii="仿宋" w:eastAsia="仿宋" w:hAnsi="仿宋" w:cs="仿宋"/>
          <w:b/>
          <w:bCs/>
          <w:sz w:val="24"/>
        </w:rPr>
      </w:pPr>
      <w:r>
        <w:rPr>
          <w:rFonts w:ascii="仿宋" w:eastAsia="仿宋" w:hAnsi="仿宋" w:cs="仿宋" w:hint="eastAsia"/>
          <w:b/>
          <w:bCs/>
          <w:sz w:val="24"/>
        </w:rPr>
        <w:t>二、测试依据</w:t>
      </w:r>
    </w:p>
    <w:p w:rsidR="00FE5122" w:rsidRDefault="009A16F6">
      <w:pPr>
        <w:spacing w:line="360" w:lineRule="auto"/>
        <w:rPr>
          <w:rFonts w:ascii="仿宋" w:eastAsia="仿宋" w:hAnsi="仿宋" w:cs="仿宋"/>
          <w:sz w:val="24"/>
        </w:rPr>
      </w:pPr>
      <w:r>
        <w:rPr>
          <w:rFonts w:ascii="仿宋" w:eastAsia="仿宋" w:hAnsi="仿宋" w:cs="仿宋" w:hint="eastAsia"/>
          <w:sz w:val="24"/>
        </w:rPr>
        <w:t>1.</w:t>
      </w:r>
      <w:r>
        <w:rPr>
          <w:rFonts w:ascii="仿宋" w:eastAsia="仿宋" w:hAnsi="仿宋" w:cs="仿宋" w:hint="eastAsia"/>
          <w:sz w:val="24"/>
        </w:rPr>
        <w:t>《</w:t>
      </w:r>
      <w:r>
        <w:rPr>
          <w:rFonts w:ascii="仿宋" w:eastAsia="仿宋" w:hAnsi="仿宋" w:cs="仿宋" w:hint="eastAsia"/>
          <w:sz w:val="24"/>
        </w:rPr>
        <w:t>电气设备交接试验标准</w:t>
      </w:r>
      <w:r>
        <w:rPr>
          <w:rFonts w:ascii="仿宋" w:eastAsia="仿宋" w:hAnsi="仿宋" w:cs="仿宋" w:hint="eastAsia"/>
          <w:sz w:val="24"/>
        </w:rPr>
        <w:t>GB50</w:t>
      </w:r>
      <w:r>
        <w:rPr>
          <w:rFonts w:ascii="仿宋" w:eastAsia="仿宋" w:hAnsi="仿宋" w:cs="仿宋" w:hint="eastAsia"/>
          <w:sz w:val="24"/>
        </w:rPr>
        <w:t>150</w:t>
      </w:r>
      <w:r>
        <w:rPr>
          <w:rFonts w:ascii="仿宋" w:eastAsia="仿宋" w:hAnsi="仿宋" w:cs="仿宋" w:hint="eastAsia"/>
          <w:sz w:val="24"/>
        </w:rPr>
        <w:t>-201</w:t>
      </w:r>
      <w:r>
        <w:rPr>
          <w:rFonts w:ascii="仿宋" w:eastAsia="仿宋" w:hAnsi="仿宋" w:cs="仿宋" w:hint="eastAsia"/>
          <w:sz w:val="24"/>
        </w:rPr>
        <w:t>6</w:t>
      </w:r>
      <w:r>
        <w:rPr>
          <w:rFonts w:ascii="仿宋" w:eastAsia="仿宋" w:hAnsi="仿宋" w:cs="仿宋" w:hint="eastAsia"/>
          <w:sz w:val="24"/>
        </w:rPr>
        <w:t>》</w:t>
      </w:r>
    </w:p>
    <w:p w:rsidR="00FE5122" w:rsidRDefault="009A16F6">
      <w:pPr>
        <w:spacing w:line="360" w:lineRule="auto"/>
        <w:rPr>
          <w:rFonts w:ascii="仿宋" w:eastAsia="仿宋" w:hAnsi="仿宋" w:cs="仿宋"/>
          <w:sz w:val="24"/>
        </w:rPr>
      </w:pPr>
      <w:r>
        <w:rPr>
          <w:rFonts w:ascii="仿宋" w:eastAsia="仿宋" w:hAnsi="仿宋" w:cs="仿宋" w:hint="eastAsia"/>
          <w:sz w:val="24"/>
        </w:rPr>
        <w:t>2.</w:t>
      </w:r>
      <w:r>
        <w:rPr>
          <w:rFonts w:ascii="仿宋" w:eastAsia="仿宋" w:hAnsi="仿宋" w:cs="仿宋" w:hint="eastAsia"/>
          <w:sz w:val="24"/>
        </w:rPr>
        <w:t>《电气装置工程施工及验收规范》；</w:t>
      </w:r>
    </w:p>
    <w:p w:rsidR="00FE5122" w:rsidRDefault="009A16F6">
      <w:pPr>
        <w:spacing w:line="360" w:lineRule="auto"/>
        <w:rPr>
          <w:rFonts w:ascii="仿宋" w:eastAsia="仿宋" w:hAnsi="仿宋" w:cs="仿宋"/>
          <w:sz w:val="24"/>
        </w:rPr>
      </w:pPr>
      <w:r>
        <w:rPr>
          <w:rFonts w:ascii="仿宋" w:eastAsia="仿宋" w:hAnsi="仿宋" w:cs="仿宋" w:hint="eastAsia"/>
          <w:sz w:val="24"/>
        </w:rPr>
        <w:t>3.</w:t>
      </w:r>
      <w:r>
        <w:rPr>
          <w:rFonts w:ascii="仿宋" w:eastAsia="仿宋" w:hAnsi="仿宋" w:cs="仿宋" w:hint="eastAsia"/>
          <w:sz w:val="24"/>
        </w:rPr>
        <w:t>国家电网公司配电网工程典型设计（</w:t>
      </w:r>
      <w:r>
        <w:rPr>
          <w:rFonts w:ascii="仿宋" w:eastAsia="仿宋" w:hAnsi="仿宋" w:cs="仿宋" w:hint="eastAsia"/>
          <w:sz w:val="24"/>
        </w:rPr>
        <w:t>2016</w:t>
      </w:r>
      <w:r>
        <w:rPr>
          <w:rFonts w:ascii="仿宋" w:eastAsia="仿宋" w:hAnsi="仿宋" w:cs="仿宋" w:hint="eastAsia"/>
          <w:sz w:val="24"/>
        </w:rPr>
        <w:t>年版）；</w:t>
      </w:r>
    </w:p>
    <w:p w:rsidR="00FE5122" w:rsidRDefault="009A16F6">
      <w:pPr>
        <w:spacing w:line="360" w:lineRule="auto"/>
        <w:rPr>
          <w:rFonts w:ascii="仿宋" w:eastAsia="仿宋" w:hAnsi="仿宋" w:cs="仿宋"/>
          <w:sz w:val="24"/>
        </w:rPr>
      </w:pPr>
      <w:r>
        <w:rPr>
          <w:rFonts w:ascii="仿宋" w:eastAsia="仿宋" w:hAnsi="仿宋" w:cs="仿宋" w:hint="eastAsia"/>
          <w:sz w:val="24"/>
        </w:rPr>
        <w:t>4.</w:t>
      </w:r>
      <w:r>
        <w:rPr>
          <w:rFonts w:ascii="仿宋" w:eastAsia="仿宋" w:hAnsi="仿宋" w:cs="仿宋"/>
          <w:sz w:val="24"/>
        </w:rPr>
        <w:t>电气装置安</w:t>
      </w:r>
      <w:r>
        <w:rPr>
          <w:rFonts w:ascii="仿宋" w:eastAsia="仿宋" w:hAnsi="仿宋" w:cs="仿宋"/>
          <w:sz w:val="24"/>
        </w:rPr>
        <w:t>装工程盘、柜及二次回路结线施工及验收规范（</w:t>
      </w:r>
      <w:r>
        <w:rPr>
          <w:rFonts w:ascii="仿宋" w:eastAsia="仿宋" w:hAnsi="仿宋" w:cs="仿宋"/>
          <w:sz w:val="24"/>
        </w:rPr>
        <w:t>GBS0171</w:t>
      </w:r>
      <w:r>
        <w:rPr>
          <w:rFonts w:ascii="仿宋" w:eastAsia="仿宋" w:hAnsi="仿宋" w:cs="仿宋"/>
          <w:sz w:val="24"/>
        </w:rPr>
        <w:t>－</w:t>
      </w:r>
      <w:r>
        <w:rPr>
          <w:rFonts w:ascii="仿宋" w:eastAsia="仿宋" w:hAnsi="仿宋" w:cs="仿宋"/>
          <w:sz w:val="24"/>
        </w:rPr>
        <w:t>92</w:t>
      </w:r>
      <w:r>
        <w:rPr>
          <w:rFonts w:ascii="仿宋" w:eastAsia="仿宋" w:hAnsi="仿宋" w:cs="仿宋"/>
          <w:sz w:val="24"/>
        </w:rPr>
        <w:t>）</w:t>
      </w:r>
      <w:r>
        <w:rPr>
          <w:rFonts w:ascii="仿宋" w:eastAsia="仿宋" w:hAnsi="仿宋" w:cs="仿宋" w:hint="eastAsia"/>
          <w:sz w:val="24"/>
        </w:rPr>
        <w:t>；</w:t>
      </w:r>
    </w:p>
    <w:p w:rsidR="00FE5122" w:rsidRDefault="009A16F6">
      <w:pPr>
        <w:spacing w:line="360" w:lineRule="auto"/>
        <w:rPr>
          <w:rFonts w:ascii="仿宋" w:eastAsia="仿宋" w:hAnsi="仿宋" w:cs="仿宋"/>
          <w:sz w:val="24"/>
        </w:rPr>
      </w:pPr>
      <w:r>
        <w:rPr>
          <w:rFonts w:ascii="仿宋" w:eastAsia="仿宋" w:hAnsi="仿宋" w:cs="仿宋" w:hint="eastAsia"/>
          <w:sz w:val="24"/>
        </w:rPr>
        <w:t>5.</w:t>
      </w:r>
      <w:r>
        <w:rPr>
          <w:rFonts w:ascii="仿宋" w:eastAsia="仿宋" w:hAnsi="仿宋" w:cs="仿宋" w:hint="eastAsia"/>
          <w:sz w:val="24"/>
        </w:rPr>
        <w:t>电气装置安装工程接地装置施工及验收规范（</w:t>
      </w:r>
      <w:r>
        <w:rPr>
          <w:rFonts w:ascii="仿宋" w:eastAsia="仿宋" w:hAnsi="仿宋" w:cs="仿宋" w:hint="eastAsia"/>
          <w:sz w:val="24"/>
        </w:rPr>
        <w:t>GB50169</w:t>
      </w:r>
      <w:r>
        <w:rPr>
          <w:rFonts w:ascii="仿宋" w:eastAsia="仿宋" w:hAnsi="仿宋" w:cs="仿宋" w:hint="eastAsia"/>
          <w:sz w:val="24"/>
        </w:rPr>
        <w:t>—</w:t>
      </w:r>
      <w:r>
        <w:rPr>
          <w:rFonts w:ascii="仿宋" w:eastAsia="仿宋" w:hAnsi="仿宋" w:cs="仿宋" w:hint="eastAsia"/>
          <w:sz w:val="24"/>
        </w:rPr>
        <w:t>92</w:t>
      </w:r>
      <w:r>
        <w:rPr>
          <w:rFonts w:ascii="仿宋" w:eastAsia="仿宋" w:hAnsi="仿宋" w:cs="仿宋" w:hint="eastAsia"/>
          <w:sz w:val="24"/>
        </w:rPr>
        <w:t>）；</w:t>
      </w:r>
    </w:p>
    <w:p w:rsidR="00FE5122" w:rsidRDefault="009A16F6">
      <w:pPr>
        <w:spacing w:line="360" w:lineRule="auto"/>
        <w:rPr>
          <w:rFonts w:ascii="仿宋" w:eastAsia="仿宋" w:hAnsi="仿宋" w:cs="仿宋"/>
          <w:sz w:val="24"/>
        </w:rPr>
      </w:pPr>
      <w:r>
        <w:rPr>
          <w:rFonts w:ascii="仿宋" w:eastAsia="仿宋" w:hAnsi="仿宋" w:cs="仿宋" w:hint="eastAsia"/>
          <w:sz w:val="24"/>
        </w:rPr>
        <w:t>6.</w:t>
      </w:r>
      <w:r>
        <w:rPr>
          <w:rFonts w:ascii="仿宋" w:eastAsia="仿宋" w:hAnsi="仿宋" w:cs="仿宋" w:hint="eastAsia"/>
          <w:sz w:val="24"/>
        </w:rPr>
        <w:t>电气装置安装工程电缆线路施工及验收规范（</w:t>
      </w:r>
      <w:r>
        <w:rPr>
          <w:rFonts w:ascii="仿宋" w:eastAsia="仿宋" w:hAnsi="仿宋" w:cs="仿宋" w:hint="eastAsia"/>
          <w:sz w:val="24"/>
        </w:rPr>
        <w:t>GB50168</w:t>
      </w:r>
      <w:r>
        <w:rPr>
          <w:rFonts w:ascii="仿宋" w:eastAsia="仿宋" w:hAnsi="仿宋" w:cs="仿宋" w:hint="eastAsia"/>
          <w:sz w:val="24"/>
        </w:rPr>
        <w:t>—</w:t>
      </w:r>
      <w:r>
        <w:rPr>
          <w:rFonts w:ascii="仿宋" w:eastAsia="仿宋" w:hAnsi="仿宋" w:cs="仿宋" w:hint="eastAsia"/>
          <w:sz w:val="24"/>
        </w:rPr>
        <w:t>92</w:t>
      </w:r>
      <w:r>
        <w:rPr>
          <w:rFonts w:ascii="仿宋" w:eastAsia="仿宋" w:hAnsi="仿宋" w:cs="仿宋" w:hint="eastAsia"/>
          <w:sz w:val="24"/>
        </w:rPr>
        <w:t>）；</w:t>
      </w:r>
    </w:p>
    <w:p w:rsidR="00FE5122" w:rsidRDefault="009A16F6">
      <w:pPr>
        <w:spacing w:line="360" w:lineRule="auto"/>
        <w:rPr>
          <w:rFonts w:ascii="仿宋" w:eastAsia="仿宋" w:hAnsi="仿宋" w:cs="仿宋"/>
          <w:sz w:val="24"/>
        </w:rPr>
      </w:pPr>
      <w:r>
        <w:rPr>
          <w:rFonts w:ascii="仿宋" w:eastAsia="仿宋" w:hAnsi="仿宋" w:cs="仿宋" w:hint="eastAsia"/>
          <w:sz w:val="24"/>
        </w:rPr>
        <w:t>7.</w:t>
      </w:r>
      <w:r>
        <w:rPr>
          <w:rFonts w:ascii="仿宋" w:eastAsia="仿宋" w:hAnsi="仿宋" w:cs="仿宋" w:hint="eastAsia"/>
          <w:sz w:val="24"/>
        </w:rPr>
        <w:t>电气装置安装工程电气设备交接试验标准（</w:t>
      </w:r>
      <w:r>
        <w:rPr>
          <w:rFonts w:ascii="仿宋" w:eastAsia="仿宋" w:hAnsi="仿宋" w:cs="仿宋" w:hint="eastAsia"/>
          <w:sz w:val="24"/>
        </w:rPr>
        <w:t>GBSOl50</w:t>
      </w:r>
      <w:r>
        <w:rPr>
          <w:rFonts w:ascii="仿宋" w:eastAsia="仿宋" w:hAnsi="仿宋" w:cs="仿宋" w:hint="eastAsia"/>
          <w:sz w:val="24"/>
        </w:rPr>
        <w:t>—</w:t>
      </w:r>
      <w:r>
        <w:rPr>
          <w:rFonts w:ascii="仿宋" w:eastAsia="仿宋" w:hAnsi="仿宋" w:cs="仿宋" w:hint="eastAsia"/>
          <w:sz w:val="24"/>
        </w:rPr>
        <w:t>91</w:t>
      </w:r>
      <w:r>
        <w:rPr>
          <w:rFonts w:ascii="仿宋" w:eastAsia="仿宋" w:hAnsi="仿宋" w:cs="仿宋" w:hint="eastAsia"/>
          <w:sz w:val="24"/>
        </w:rPr>
        <w:t>）；</w:t>
      </w:r>
    </w:p>
    <w:p w:rsidR="00FE5122" w:rsidRDefault="009A16F6">
      <w:pPr>
        <w:spacing w:line="360" w:lineRule="auto"/>
        <w:rPr>
          <w:rFonts w:ascii="仿宋" w:eastAsia="仿宋" w:hAnsi="仿宋" w:cs="仿宋"/>
          <w:sz w:val="24"/>
        </w:rPr>
      </w:pPr>
      <w:r>
        <w:rPr>
          <w:rFonts w:ascii="仿宋" w:eastAsia="仿宋" w:hAnsi="仿宋" w:cs="仿宋" w:hint="eastAsia"/>
          <w:sz w:val="24"/>
        </w:rPr>
        <w:t>8.</w:t>
      </w:r>
      <w:r>
        <w:rPr>
          <w:rFonts w:ascii="仿宋" w:eastAsia="仿宋" w:hAnsi="仿宋" w:cs="仿宋" w:hint="eastAsia"/>
          <w:sz w:val="24"/>
        </w:rPr>
        <w:t>电气装置安装工程母线装置施工及验收规范（</w:t>
      </w:r>
      <w:r>
        <w:rPr>
          <w:rFonts w:ascii="仿宋" w:eastAsia="仿宋" w:hAnsi="仿宋" w:cs="仿宋" w:hint="eastAsia"/>
          <w:sz w:val="24"/>
        </w:rPr>
        <w:t>GBJl49</w:t>
      </w:r>
      <w:r>
        <w:rPr>
          <w:rFonts w:ascii="仿宋" w:eastAsia="仿宋" w:hAnsi="仿宋" w:cs="仿宋" w:hint="eastAsia"/>
          <w:sz w:val="24"/>
        </w:rPr>
        <w:t>—</w:t>
      </w:r>
      <w:r>
        <w:rPr>
          <w:rFonts w:ascii="仿宋" w:eastAsia="仿宋" w:hAnsi="仿宋" w:cs="仿宋" w:hint="eastAsia"/>
          <w:sz w:val="24"/>
        </w:rPr>
        <w:t>90</w:t>
      </w:r>
      <w:r>
        <w:rPr>
          <w:rFonts w:ascii="仿宋" w:eastAsia="仿宋" w:hAnsi="仿宋" w:cs="仿宋" w:hint="eastAsia"/>
          <w:sz w:val="24"/>
        </w:rPr>
        <w:t>）；</w:t>
      </w:r>
    </w:p>
    <w:p w:rsidR="00FE5122" w:rsidRDefault="009A16F6">
      <w:pPr>
        <w:spacing w:line="360" w:lineRule="auto"/>
        <w:rPr>
          <w:rFonts w:ascii="仿宋" w:eastAsia="仿宋" w:hAnsi="仿宋" w:cs="仿宋"/>
          <w:sz w:val="24"/>
        </w:rPr>
      </w:pPr>
      <w:r>
        <w:rPr>
          <w:rFonts w:ascii="仿宋" w:eastAsia="仿宋" w:hAnsi="仿宋" w:cs="仿宋" w:hint="eastAsia"/>
          <w:sz w:val="24"/>
        </w:rPr>
        <w:t>9.</w:t>
      </w:r>
      <w:r>
        <w:rPr>
          <w:rFonts w:ascii="仿宋" w:eastAsia="仿宋" w:hAnsi="仿宋" w:cs="仿宋" w:hint="eastAsia"/>
          <w:sz w:val="24"/>
        </w:rPr>
        <w:t>电气装置安装工程高压电器施工及验收规范（</w:t>
      </w:r>
      <w:r>
        <w:rPr>
          <w:rFonts w:ascii="仿宋" w:eastAsia="仿宋" w:hAnsi="仿宋" w:cs="仿宋" w:hint="eastAsia"/>
          <w:sz w:val="24"/>
        </w:rPr>
        <w:t>GBJ147</w:t>
      </w:r>
      <w:r>
        <w:rPr>
          <w:rFonts w:ascii="仿宋" w:eastAsia="仿宋" w:hAnsi="仿宋" w:cs="仿宋" w:hint="eastAsia"/>
          <w:sz w:val="24"/>
        </w:rPr>
        <w:t>—</w:t>
      </w:r>
      <w:r>
        <w:rPr>
          <w:rFonts w:ascii="仿宋" w:eastAsia="仿宋" w:hAnsi="仿宋" w:cs="仿宋" w:hint="eastAsia"/>
          <w:sz w:val="24"/>
        </w:rPr>
        <w:t>90</w:t>
      </w:r>
      <w:r>
        <w:rPr>
          <w:rFonts w:ascii="仿宋" w:eastAsia="仿宋" w:hAnsi="仿宋" w:cs="仿宋" w:hint="eastAsia"/>
          <w:sz w:val="24"/>
        </w:rPr>
        <w:t>）；</w:t>
      </w:r>
    </w:p>
    <w:p w:rsidR="00FE5122" w:rsidRDefault="009A16F6">
      <w:pPr>
        <w:spacing w:line="360" w:lineRule="auto"/>
        <w:rPr>
          <w:rFonts w:ascii="仿宋" w:eastAsia="仿宋" w:hAnsi="仿宋" w:cs="仿宋"/>
          <w:sz w:val="24"/>
        </w:rPr>
      </w:pPr>
      <w:r>
        <w:rPr>
          <w:rFonts w:ascii="仿宋" w:eastAsia="仿宋" w:hAnsi="仿宋" w:cs="仿宋" w:hint="eastAsia"/>
          <w:sz w:val="24"/>
        </w:rPr>
        <w:t>10.</w:t>
      </w:r>
      <w:r>
        <w:rPr>
          <w:rFonts w:ascii="仿宋" w:eastAsia="仿宋" w:hAnsi="仿宋" w:cs="仿宋" w:hint="eastAsia"/>
          <w:sz w:val="24"/>
        </w:rPr>
        <w:t>电气装置安装工程电力变压器、</w:t>
      </w:r>
      <w:hyperlink r:id="rId7" w:tgtFrame="https://baike.baidu.com/item/%E7%94%B5%E6%B0%94%E8%A3%85%E7%BD%AE%E5%B7%A5%E7%A8%8B%E6%96%BD%E5%B7%A5%E5%8F%8A%E9%AA%8C%E6%94%B6%E8%A7%84%E8%8C%83/_blank" w:history="1">
        <w:r>
          <w:rPr>
            <w:rFonts w:ascii="仿宋" w:eastAsia="仿宋" w:hAnsi="仿宋" w:cs="仿宋"/>
            <w:sz w:val="24"/>
          </w:rPr>
          <w:t>油浸电抗器</w:t>
        </w:r>
      </w:hyperlink>
      <w:r>
        <w:rPr>
          <w:rFonts w:ascii="仿宋" w:eastAsia="仿宋" w:hAnsi="仿宋" w:cs="仿宋"/>
          <w:sz w:val="24"/>
        </w:rPr>
        <w:t>、互感器施工</w:t>
      </w:r>
      <w:r>
        <w:rPr>
          <w:rFonts w:ascii="仿宋" w:eastAsia="仿宋" w:hAnsi="仿宋" w:cs="仿宋"/>
          <w:sz w:val="24"/>
        </w:rPr>
        <w:t>及验收规范（</w:t>
      </w:r>
      <w:r>
        <w:rPr>
          <w:rFonts w:ascii="仿宋" w:eastAsia="仿宋" w:hAnsi="仿宋" w:cs="仿宋"/>
          <w:sz w:val="24"/>
        </w:rPr>
        <w:t>GBJl48—90</w:t>
      </w:r>
      <w:r>
        <w:rPr>
          <w:rFonts w:ascii="仿宋" w:eastAsia="仿宋" w:hAnsi="仿宋" w:cs="仿宋"/>
          <w:sz w:val="24"/>
        </w:rPr>
        <w:t>）</w:t>
      </w:r>
      <w:r>
        <w:rPr>
          <w:rFonts w:ascii="仿宋" w:eastAsia="仿宋" w:hAnsi="仿宋" w:cs="仿宋" w:hint="eastAsia"/>
          <w:sz w:val="24"/>
        </w:rPr>
        <w:t>；</w:t>
      </w:r>
    </w:p>
    <w:p w:rsidR="00FE5122" w:rsidRDefault="009A16F6">
      <w:pPr>
        <w:spacing w:line="360" w:lineRule="auto"/>
        <w:jc w:val="left"/>
        <w:rPr>
          <w:rFonts w:ascii="仿宋" w:eastAsia="仿宋" w:hAnsi="仿宋" w:cs="仿宋"/>
          <w:sz w:val="24"/>
        </w:rPr>
      </w:pPr>
      <w:r>
        <w:rPr>
          <w:rFonts w:ascii="仿宋" w:eastAsia="仿宋" w:hAnsi="仿宋" w:cs="仿宋" w:hint="eastAsia"/>
          <w:sz w:val="24"/>
        </w:rPr>
        <w:t>11.</w:t>
      </w:r>
      <w:r>
        <w:rPr>
          <w:rFonts w:ascii="仿宋" w:eastAsia="仿宋" w:hAnsi="仿宋" w:cs="仿宋" w:hint="eastAsia"/>
          <w:sz w:val="24"/>
        </w:rPr>
        <w:t>国家现行的建筑设计规范以及标准；</w:t>
      </w:r>
      <w:r>
        <w:rPr>
          <w:rFonts w:ascii="仿宋" w:eastAsia="仿宋" w:hAnsi="仿宋" w:cs="仿宋" w:hint="eastAsia"/>
          <w:sz w:val="24"/>
        </w:rPr>
        <w:t xml:space="preserve"> </w:t>
      </w:r>
    </w:p>
    <w:p w:rsidR="00FE5122" w:rsidRDefault="009A16F6">
      <w:pPr>
        <w:spacing w:line="360" w:lineRule="auto"/>
        <w:rPr>
          <w:rFonts w:ascii="仿宋" w:eastAsia="仿宋" w:hAnsi="仿宋" w:cs="仿宋"/>
          <w:b/>
          <w:bCs/>
          <w:sz w:val="24"/>
        </w:rPr>
      </w:pPr>
      <w:r>
        <w:rPr>
          <w:rFonts w:ascii="仿宋" w:eastAsia="仿宋" w:hAnsi="仿宋" w:cs="仿宋" w:hint="eastAsia"/>
          <w:b/>
          <w:bCs/>
          <w:sz w:val="24"/>
        </w:rPr>
        <w:t>三</w:t>
      </w:r>
      <w:r>
        <w:rPr>
          <w:rFonts w:ascii="仿宋" w:eastAsia="仿宋" w:hAnsi="仿宋" w:cs="仿宋" w:hint="eastAsia"/>
          <w:b/>
          <w:bCs/>
          <w:sz w:val="24"/>
        </w:rPr>
        <w:t>、本工程要求</w:t>
      </w:r>
    </w:p>
    <w:p w:rsidR="00FE5122" w:rsidRDefault="009A16F6">
      <w:pPr>
        <w:spacing w:line="360" w:lineRule="auto"/>
        <w:rPr>
          <w:rFonts w:ascii="仿宋" w:eastAsia="仿宋" w:hAnsi="仿宋" w:cs="仿宋"/>
          <w:sz w:val="24"/>
        </w:rPr>
      </w:pPr>
      <w:r>
        <w:rPr>
          <w:rFonts w:ascii="仿宋" w:eastAsia="仿宋" w:hAnsi="仿宋" w:cs="仿宋" w:hint="eastAsia"/>
          <w:sz w:val="24"/>
        </w:rPr>
        <w:lastRenderedPageBreak/>
        <w:t>（一）本项目为总价包干服务，附件内容作为本项目的比选依据，包含但不限于上述内容，如有遗漏请自行考虑。</w:t>
      </w:r>
    </w:p>
    <w:p w:rsidR="00FE5122" w:rsidRDefault="009A16F6">
      <w:pPr>
        <w:spacing w:line="360" w:lineRule="auto"/>
        <w:rPr>
          <w:rFonts w:ascii="仿宋" w:eastAsia="仿宋" w:hAnsi="仿宋" w:cs="仿宋"/>
          <w:b/>
          <w:bCs/>
          <w:sz w:val="24"/>
        </w:rPr>
      </w:pPr>
      <w:r>
        <w:rPr>
          <w:rFonts w:ascii="仿宋" w:eastAsia="仿宋" w:hAnsi="仿宋" w:cs="仿宋" w:hint="eastAsia"/>
          <w:b/>
          <w:bCs/>
          <w:sz w:val="24"/>
        </w:rPr>
        <w:t>（二）单位要求</w:t>
      </w:r>
    </w:p>
    <w:p w:rsidR="00FE5122" w:rsidRDefault="00563EB5">
      <w:pPr>
        <w:spacing w:line="360" w:lineRule="auto"/>
        <w:rPr>
          <w:rFonts w:ascii="仿宋" w:eastAsia="仿宋" w:hAnsi="仿宋" w:cs="仿宋"/>
          <w:sz w:val="24"/>
        </w:rPr>
      </w:pPr>
      <w:r>
        <w:rPr>
          <w:rFonts w:ascii="仿宋" w:eastAsia="仿宋" w:hAnsi="仿宋" w:cs="仿宋" w:hint="eastAsia"/>
          <w:sz w:val="24"/>
        </w:rPr>
        <w:t>1.</w:t>
      </w:r>
      <w:r w:rsidR="009A16F6">
        <w:rPr>
          <w:rFonts w:ascii="仿宋" w:eastAsia="仿宋" w:hAnsi="仿宋" w:cs="仿宋" w:hint="eastAsia"/>
          <w:sz w:val="24"/>
        </w:rPr>
        <w:t>具有独立法人资格、并具有独立承担民事责任的能力；</w:t>
      </w:r>
    </w:p>
    <w:p w:rsidR="00FE5122" w:rsidRDefault="009A16F6">
      <w:pPr>
        <w:spacing w:line="360" w:lineRule="auto"/>
        <w:rPr>
          <w:rFonts w:ascii="仿宋" w:eastAsia="仿宋" w:hAnsi="仿宋" w:cs="仿宋"/>
          <w:sz w:val="24"/>
        </w:rPr>
      </w:pPr>
      <w:r>
        <w:rPr>
          <w:rFonts w:ascii="仿宋" w:eastAsia="仿宋" w:hAnsi="仿宋" w:cs="仿宋" w:hint="eastAsia"/>
          <w:sz w:val="24"/>
        </w:rPr>
        <w:t>2.</w:t>
      </w:r>
      <w:r>
        <w:rPr>
          <w:rFonts w:ascii="仿宋" w:eastAsia="仿宋" w:hAnsi="仿宋" w:cs="仿宋" w:hint="eastAsia"/>
          <w:sz w:val="24"/>
        </w:rPr>
        <w:t>信誉要求：没有处于投标禁入期内；具有履行合同所必需的设备和专业技术能力；</w:t>
      </w:r>
    </w:p>
    <w:p w:rsidR="00FE5122" w:rsidRDefault="009A16F6">
      <w:pPr>
        <w:spacing w:line="360" w:lineRule="auto"/>
        <w:rPr>
          <w:rFonts w:ascii="仿宋" w:eastAsia="仿宋" w:hAnsi="仿宋" w:cs="仿宋"/>
          <w:sz w:val="24"/>
        </w:rPr>
      </w:pPr>
      <w:r>
        <w:rPr>
          <w:rFonts w:ascii="仿宋" w:eastAsia="仿宋" w:hAnsi="仿宋" w:cs="仿宋" w:hint="eastAsia"/>
          <w:sz w:val="24"/>
        </w:rPr>
        <w:t>3.</w:t>
      </w:r>
      <w:r>
        <w:rPr>
          <w:rFonts w:ascii="仿宋" w:eastAsia="仿宋" w:hAnsi="仿宋" w:cs="仿宋" w:hint="eastAsia"/>
          <w:sz w:val="24"/>
        </w:rPr>
        <w:t>财务要求：近</w:t>
      </w:r>
      <w:r>
        <w:rPr>
          <w:rFonts w:ascii="仿宋" w:eastAsia="仿宋" w:hAnsi="仿宋" w:cs="仿宋"/>
          <w:sz w:val="24"/>
        </w:rPr>
        <w:t>3</w:t>
      </w:r>
      <w:r>
        <w:rPr>
          <w:rFonts w:ascii="仿宋" w:eastAsia="仿宋" w:hAnsi="仿宋" w:cs="仿宋" w:hint="eastAsia"/>
          <w:sz w:val="24"/>
        </w:rPr>
        <w:t>年无亏损，具有良好的财务能力。比选申请人应提交经会计师事务所或审计机构审计的最近</w:t>
      </w:r>
      <w:r>
        <w:rPr>
          <w:rFonts w:ascii="仿宋" w:eastAsia="仿宋" w:hAnsi="仿宋" w:cs="仿宋"/>
          <w:sz w:val="24"/>
        </w:rPr>
        <w:t>3</w:t>
      </w:r>
      <w:r>
        <w:rPr>
          <w:rFonts w:ascii="仿宋" w:eastAsia="仿宋" w:hAnsi="仿宋" w:cs="仿宋" w:hint="eastAsia"/>
          <w:sz w:val="24"/>
        </w:rPr>
        <w:t>个年度（</w:t>
      </w:r>
      <w:r>
        <w:rPr>
          <w:rFonts w:ascii="仿宋" w:eastAsia="仿宋" w:hAnsi="仿宋" w:cs="仿宋" w:hint="eastAsia"/>
          <w:sz w:val="24"/>
        </w:rPr>
        <w:t>201</w:t>
      </w:r>
      <w:r>
        <w:rPr>
          <w:rFonts w:ascii="仿宋" w:eastAsia="仿宋" w:hAnsi="仿宋" w:cs="仿宋"/>
          <w:sz w:val="24"/>
        </w:rPr>
        <w:t>8</w:t>
      </w:r>
      <w:r>
        <w:rPr>
          <w:rFonts w:ascii="仿宋" w:eastAsia="仿宋" w:hAnsi="仿宋" w:cs="仿宋" w:hint="eastAsia"/>
          <w:sz w:val="24"/>
        </w:rPr>
        <w:t>年、</w:t>
      </w:r>
      <w:r>
        <w:rPr>
          <w:rFonts w:ascii="仿宋" w:eastAsia="仿宋" w:hAnsi="仿宋" w:cs="仿宋" w:hint="eastAsia"/>
          <w:sz w:val="24"/>
        </w:rPr>
        <w:t>201</w:t>
      </w:r>
      <w:r>
        <w:rPr>
          <w:rFonts w:ascii="仿宋" w:eastAsia="仿宋" w:hAnsi="仿宋" w:cs="仿宋"/>
          <w:sz w:val="24"/>
        </w:rPr>
        <w:t>9</w:t>
      </w:r>
      <w:r>
        <w:rPr>
          <w:rFonts w:ascii="仿宋" w:eastAsia="仿宋" w:hAnsi="仿宋" w:cs="仿宋" w:hint="eastAsia"/>
          <w:sz w:val="24"/>
        </w:rPr>
        <w:t>年、</w:t>
      </w:r>
      <w:r>
        <w:rPr>
          <w:rFonts w:ascii="仿宋" w:eastAsia="仿宋" w:hAnsi="仿宋" w:cs="仿宋"/>
          <w:sz w:val="24"/>
        </w:rPr>
        <w:t>2020</w:t>
      </w:r>
      <w:r>
        <w:rPr>
          <w:rFonts w:ascii="仿宋" w:eastAsia="仿宋" w:hAnsi="仿宋" w:cs="仿宋" w:hint="eastAsia"/>
          <w:sz w:val="24"/>
        </w:rPr>
        <w:t>年）的财务审计报告；</w:t>
      </w:r>
    </w:p>
    <w:p w:rsidR="00FE5122" w:rsidRDefault="009A16F6">
      <w:pPr>
        <w:spacing w:line="360" w:lineRule="auto"/>
        <w:rPr>
          <w:rFonts w:ascii="仿宋" w:eastAsia="仿宋" w:hAnsi="仿宋" w:cs="仿宋"/>
          <w:sz w:val="24"/>
        </w:rPr>
      </w:pPr>
      <w:r>
        <w:rPr>
          <w:rFonts w:ascii="仿宋" w:eastAsia="仿宋" w:hAnsi="仿宋" w:cs="仿宋" w:hint="eastAsia"/>
          <w:sz w:val="24"/>
        </w:rPr>
        <w:t>4.</w:t>
      </w:r>
      <w:r>
        <w:rPr>
          <w:rFonts w:ascii="仿宋" w:eastAsia="仿宋" w:hAnsi="仿宋" w:cs="仿宋" w:hint="eastAsia"/>
          <w:sz w:val="24"/>
        </w:rPr>
        <w:t>参加本次比选活动近三年内，经营活动中没有违法记录；</w:t>
      </w:r>
    </w:p>
    <w:p w:rsidR="00FE5122" w:rsidRDefault="00563EB5">
      <w:pPr>
        <w:spacing w:line="360" w:lineRule="auto"/>
        <w:rPr>
          <w:rFonts w:ascii="仿宋" w:eastAsia="仿宋" w:hAnsi="仿宋" w:cs="仿宋"/>
          <w:sz w:val="24"/>
        </w:rPr>
      </w:pPr>
      <w:r>
        <w:rPr>
          <w:rFonts w:ascii="仿宋" w:eastAsia="仿宋" w:hAnsi="仿宋" w:cs="仿宋" w:hint="eastAsia"/>
          <w:sz w:val="24"/>
        </w:rPr>
        <w:t>5.</w:t>
      </w:r>
      <w:r w:rsidR="009A16F6">
        <w:rPr>
          <w:rFonts w:ascii="仿宋" w:eastAsia="仿宋" w:hAnsi="仿宋" w:cs="仿宋" w:hint="eastAsia"/>
          <w:sz w:val="24"/>
        </w:rPr>
        <w:t>具有有效的四级承装、四级承修、四级承试电力设施许可证；</w:t>
      </w:r>
    </w:p>
    <w:p w:rsidR="00FE5122" w:rsidRDefault="009A16F6">
      <w:pPr>
        <w:spacing w:line="360" w:lineRule="auto"/>
        <w:rPr>
          <w:rFonts w:ascii="仿宋" w:eastAsia="仿宋" w:hAnsi="仿宋" w:cs="仿宋"/>
          <w:sz w:val="24"/>
        </w:rPr>
      </w:pPr>
      <w:r>
        <w:rPr>
          <w:rFonts w:ascii="仿宋" w:eastAsia="仿宋" w:hAnsi="仿宋" w:cs="仿宋"/>
          <w:sz w:val="24"/>
        </w:rPr>
        <w:t>6</w:t>
      </w:r>
      <w:r>
        <w:rPr>
          <w:rFonts w:ascii="仿宋" w:eastAsia="仿宋" w:hAnsi="仿宋" w:cs="仿宋" w:hint="eastAsia"/>
          <w:sz w:val="24"/>
        </w:rPr>
        <w:t>.</w:t>
      </w:r>
      <w:r>
        <w:rPr>
          <w:rFonts w:ascii="仿宋" w:eastAsia="仿宋" w:hAnsi="仿宋" w:cs="仿宋" w:hint="eastAsia"/>
          <w:sz w:val="24"/>
        </w:rPr>
        <w:t>具备在本单位购买半年以上社保且具有《高压电工证》或《电工进网作业许可证》的技术人员；</w:t>
      </w:r>
    </w:p>
    <w:p w:rsidR="00FE5122" w:rsidRDefault="009A16F6">
      <w:pPr>
        <w:spacing w:line="360" w:lineRule="auto"/>
        <w:rPr>
          <w:rFonts w:ascii="仿宋" w:eastAsia="仿宋" w:hAnsi="仿宋" w:cs="仿宋"/>
          <w:sz w:val="24"/>
        </w:rPr>
      </w:pPr>
      <w:r>
        <w:rPr>
          <w:rFonts w:ascii="仿宋" w:eastAsia="仿宋" w:hAnsi="仿宋" w:cs="仿宋"/>
          <w:sz w:val="24"/>
        </w:rPr>
        <w:t>7</w:t>
      </w:r>
      <w:r>
        <w:rPr>
          <w:rFonts w:ascii="仿宋" w:eastAsia="仿宋" w:hAnsi="仿宋" w:cs="仿宋" w:hint="eastAsia"/>
          <w:sz w:val="24"/>
        </w:rPr>
        <w:t>.</w:t>
      </w:r>
      <w:r>
        <w:rPr>
          <w:rFonts w:ascii="仿宋" w:eastAsia="仿宋" w:hAnsi="仿宋" w:cs="仿宋" w:hint="eastAsia"/>
          <w:sz w:val="24"/>
        </w:rPr>
        <w:t>本项目不接受联合体参选。</w:t>
      </w:r>
    </w:p>
    <w:p w:rsidR="00FE5122" w:rsidRDefault="009A16F6">
      <w:pPr>
        <w:spacing w:line="360" w:lineRule="auto"/>
        <w:rPr>
          <w:rFonts w:ascii="仿宋" w:eastAsia="仿宋" w:hAnsi="仿宋" w:cs="仿宋"/>
          <w:b/>
          <w:bCs/>
          <w:sz w:val="24"/>
        </w:rPr>
      </w:pPr>
      <w:r>
        <w:rPr>
          <w:rFonts w:ascii="仿宋" w:eastAsia="仿宋" w:hAnsi="仿宋" w:cs="仿宋" w:hint="eastAsia"/>
          <w:b/>
          <w:bCs/>
          <w:sz w:val="24"/>
        </w:rPr>
        <w:t>（三）价格要求</w:t>
      </w:r>
    </w:p>
    <w:p w:rsidR="00FE5122" w:rsidRDefault="009A16F6">
      <w:pPr>
        <w:spacing w:line="360" w:lineRule="auto"/>
        <w:rPr>
          <w:rFonts w:ascii="仿宋" w:eastAsia="仿宋" w:hAnsi="仿宋" w:cs="仿宋"/>
          <w:sz w:val="24"/>
        </w:rPr>
      </w:pPr>
      <w:r>
        <w:rPr>
          <w:rFonts w:ascii="仿宋" w:eastAsia="仿宋" w:hAnsi="仿宋" w:cs="仿宋" w:hint="eastAsia"/>
          <w:sz w:val="24"/>
        </w:rPr>
        <w:t>1.</w:t>
      </w:r>
      <w:r>
        <w:rPr>
          <w:rFonts w:ascii="仿宋" w:eastAsia="仿宋" w:hAnsi="仿宋" w:cs="仿宋" w:hint="eastAsia"/>
          <w:sz w:val="24"/>
        </w:rPr>
        <w:t>报价组成：人工费、材料费、检测机具使用费、企业管理费、利润，规费，税金及等未完成本项目所需的一切费用组成的固定总价；</w:t>
      </w:r>
    </w:p>
    <w:p w:rsidR="00FE5122" w:rsidRDefault="009A16F6">
      <w:pPr>
        <w:spacing w:line="360" w:lineRule="auto"/>
        <w:rPr>
          <w:rFonts w:ascii="仿宋" w:eastAsia="仿宋" w:hAnsi="仿宋" w:cs="仿宋"/>
          <w:sz w:val="24"/>
        </w:rPr>
      </w:pPr>
      <w:r>
        <w:rPr>
          <w:rFonts w:ascii="仿宋" w:eastAsia="仿宋" w:hAnsi="仿宋" w:cs="仿宋" w:hint="eastAsia"/>
          <w:sz w:val="24"/>
        </w:rPr>
        <w:t>2.</w:t>
      </w:r>
      <w:r>
        <w:rPr>
          <w:rFonts w:ascii="仿宋" w:eastAsia="仿宋" w:hAnsi="仿宋" w:cs="仿宋" w:hint="eastAsia"/>
          <w:sz w:val="24"/>
        </w:rPr>
        <w:t>合同签定方式：总价包干。</w:t>
      </w:r>
    </w:p>
    <w:p w:rsidR="00FE5122" w:rsidRDefault="009A16F6">
      <w:pPr>
        <w:spacing w:line="360" w:lineRule="auto"/>
        <w:rPr>
          <w:rFonts w:ascii="仿宋" w:eastAsia="仿宋" w:hAnsi="仿宋" w:cs="仿宋"/>
          <w:b/>
          <w:bCs/>
          <w:sz w:val="24"/>
        </w:rPr>
      </w:pPr>
      <w:r>
        <w:rPr>
          <w:rFonts w:ascii="仿宋" w:eastAsia="仿宋" w:hAnsi="仿宋" w:cs="仿宋" w:hint="eastAsia"/>
          <w:b/>
          <w:bCs/>
          <w:sz w:val="24"/>
        </w:rPr>
        <w:t>四</w:t>
      </w:r>
      <w:r>
        <w:rPr>
          <w:rFonts w:ascii="仿宋" w:eastAsia="仿宋" w:hAnsi="仿宋" w:cs="仿宋" w:hint="eastAsia"/>
          <w:b/>
          <w:bCs/>
          <w:sz w:val="24"/>
        </w:rPr>
        <w:t>、服务要求</w:t>
      </w:r>
    </w:p>
    <w:p w:rsidR="00FE5122" w:rsidRDefault="00563EB5">
      <w:pPr>
        <w:spacing w:line="360" w:lineRule="auto"/>
        <w:rPr>
          <w:rFonts w:ascii="仿宋" w:eastAsia="仿宋" w:hAnsi="仿宋" w:cs="仿宋"/>
          <w:sz w:val="24"/>
        </w:rPr>
      </w:pPr>
      <w:r>
        <w:rPr>
          <w:rFonts w:ascii="仿宋" w:eastAsia="仿宋" w:hAnsi="仿宋" w:cs="仿宋" w:hint="eastAsia"/>
          <w:sz w:val="24"/>
        </w:rPr>
        <w:t>1</w:t>
      </w:r>
      <w:r w:rsidR="009A16F6">
        <w:rPr>
          <w:rFonts w:ascii="仿宋" w:eastAsia="仿宋" w:hAnsi="仿宋" w:cs="仿宋" w:hint="eastAsia"/>
          <w:sz w:val="24"/>
        </w:rPr>
        <w:t>.</w:t>
      </w:r>
      <w:r w:rsidR="009A16F6">
        <w:rPr>
          <w:rFonts w:ascii="仿宋" w:eastAsia="仿宋" w:hAnsi="仿宋" w:cs="仿宋" w:hint="eastAsia"/>
          <w:sz w:val="24"/>
        </w:rPr>
        <w:t>服务周期：本项目服务期不得大于</w:t>
      </w:r>
      <w:r w:rsidR="009A16F6">
        <w:rPr>
          <w:rFonts w:ascii="仿宋" w:eastAsia="仿宋" w:hAnsi="仿宋" w:cs="仿宋"/>
          <w:sz w:val="24"/>
        </w:rPr>
        <w:t>30</w:t>
      </w:r>
      <w:r w:rsidR="009A16F6">
        <w:rPr>
          <w:rFonts w:ascii="仿宋" w:eastAsia="仿宋" w:hAnsi="仿宋" w:cs="仿宋" w:hint="eastAsia"/>
          <w:sz w:val="24"/>
        </w:rPr>
        <w:t>个日历天，超过本周期要求，比选申请无效。</w:t>
      </w:r>
    </w:p>
    <w:p w:rsidR="00FE5122" w:rsidRDefault="00563EB5">
      <w:pPr>
        <w:spacing w:line="360" w:lineRule="auto"/>
        <w:rPr>
          <w:rFonts w:ascii="仿宋" w:eastAsia="仿宋" w:hAnsi="仿宋" w:cs="仿宋"/>
          <w:sz w:val="24"/>
        </w:rPr>
      </w:pPr>
      <w:r>
        <w:rPr>
          <w:rFonts w:ascii="仿宋" w:eastAsia="仿宋" w:hAnsi="仿宋" w:cs="仿宋" w:hint="eastAsia"/>
          <w:sz w:val="24"/>
        </w:rPr>
        <w:t>2</w:t>
      </w:r>
      <w:r w:rsidR="009A16F6">
        <w:rPr>
          <w:rFonts w:ascii="仿宋" w:eastAsia="仿宋" w:hAnsi="仿宋" w:cs="仿宋" w:hint="eastAsia"/>
          <w:sz w:val="24"/>
        </w:rPr>
        <w:t>.</w:t>
      </w:r>
      <w:r w:rsidR="009A16F6">
        <w:rPr>
          <w:rFonts w:ascii="仿宋" w:eastAsia="仿宋" w:hAnsi="仿宋" w:cs="仿宋" w:hint="eastAsia"/>
          <w:sz w:val="24"/>
        </w:rPr>
        <w:t>规范要求：本项目电力检测应符合下列要求：</w:t>
      </w:r>
    </w:p>
    <w:p w:rsidR="00FE5122" w:rsidRDefault="009A16F6">
      <w:pPr>
        <w:spacing w:line="360" w:lineRule="auto"/>
        <w:rPr>
          <w:rFonts w:ascii="仿宋" w:eastAsia="仿宋" w:hAnsi="仿宋" w:cs="仿宋"/>
          <w:sz w:val="24"/>
        </w:rPr>
      </w:pPr>
      <w:r>
        <w:rPr>
          <w:rFonts w:ascii="仿宋" w:eastAsia="仿宋" w:hAnsi="仿宋" w:cs="仿宋" w:hint="eastAsia"/>
          <w:sz w:val="24"/>
        </w:rPr>
        <w:t>《电气装置安装工程电气设备交接试验标准》</w:t>
      </w:r>
      <w:r>
        <w:rPr>
          <w:rFonts w:ascii="仿宋" w:eastAsia="仿宋" w:hAnsi="仿宋" w:cs="仿宋" w:hint="eastAsia"/>
          <w:sz w:val="24"/>
        </w:rPr>
        <w:t>GB</w:t>
      </w:r>
      <w:r>
        <w:rPr>
          <w:rFonts w:ascii="仿宋" w:eastAsia="仿宋" w:hAnsi="仿宋" w:cs="仿宋"/>
          <w:sz w:val="24"/>
        </w:rPr>
        <w:t>50150</w:t>
      </w:r>
      <w:r>
        <w:rPr>
          <w:rFonts w:ascii="仿宋" w:eastAsia="仿宋" w:hAnsi="仿宋" w:cs="仿宋" w:hint="eastAsia"/>
          <w:sz w:val="24"/>
        </w:rPr>
        <w:t>-</w:t>
      </w:r>
      <w:r>
        <w:rPr>
          <w:rFonts w:ascii="仿宋" w:eastAsia="仿宋" w:hAnsi="仿宋" w:cs="仿宋"/>
          <w:sz w:val="24"/>
        </w:rPr>
        <w:t>2016</w:t>
      </w:r>
      <w:r>
        <w:rPr>
          <w:rFonts w:ascii="仿宋" w:eastAsia="仿宋" w:hAnsi="仿宋" w:cs="仿宋" w:hint="eastAsia"/>
          <w:sz w:val="24"/>
        </w:rPr>
        <w:t>以及国家现行规范及地方、行业相关标准。</w:t>
      </w:r>
    </w:p>
    <w:p w:rsidR="00FE5122" w:rsidRDefault="00563EB5">
      <w:pPr>
        <w:spacing w:line="360" w:lineRule="auto"/>
        <w:rPr>
          <w:rFonts w:ascii="仿宋" w:eastAsia="仿宋" w:hAnsi="仿宋" w:cs="仿宋"/>
          <w:sz w:val="24"/>
        </w:rPr>
      </w:pPr>
      <w:r>
        <w:rPr>
          <w:rFonts w:ascii="仿宋" w:eastAsia="仿宋" w:hAnsi="仿宋" w:cs="仿宋" w:hint="eastAsia"/>
          <w:sz w:val="24"/>
        </w:rPr>
        <w:t>3</w:t>
      </w:r>
      <w:r w:rsidR="009A16F6">
        <w:rPr>
          <w:rFonts w:ascii="仿宋" w:eastAsia="仿宋" w:hAnsi="仿宋" w:cs="仿宋"/>
          <w:sz w:val="24"/>
        </w:rPr>
        <w:t>.</w:t>
      </w:r>
      <w:r w:rsidR="009A16F6">
        <w:rPr>
          <w:rFonts w:ascii="仿宋" w:eastAsia="仿宋" w:hAnsi="仿宋" w:cs="仿宋" w:hint="eastAsia"/>
          <w:sz w:val="24"/>
        </w:rPr>
        <w:t>验收要求：满足比选人要求</w:t>
      </w:r>
    </w:p>
    <w:p w:rsidR="00FE5122" w:rsidRDefault="009A16F6">
      <w:pPr>
        <w:spacing w:line="360" w:lineRule="auto"/>
        <w:rPr>
          <w:rFonts w:ascii="仿宋" w:eastAsia="仿宋" w:hAnsi="仿宋" w:cs="仿宋"/>
          <w:b/>
          <w:bCs/>
          <w:sz w:val="24"/>
        </w:rPr>
      </w:pPr>
      <w:r>
        <w:rPr>
          <w:rFonts w:ascii="仿宋" w:eastAsia="仿宋" w:hAnsi="仿宋" w:cs="仿宋" w:hint="eastAsia"/>
          <w:b/>
          <w:bCs/>
          <w:sz w:val="24"/>
        </w:rPr>
        <w:t>五</w:t>
      </w:r>
      <w:r>
        <w:rPr>
          <w:rFonts w:ascii="仿宋" w:eastAsia="仿宋" w:hAnsi="仿宋" w:cs="仿宋" w:hint="eastAsia"/>
          <w:b/>
          <w:bCs/>
          <w:sz w:val="24"/>
        </w:rPr>
        <w:t>、其他事项</w:t>
      </w:r>
    </w:p>
    <w:p w:rsidR="00FE5122" w:rsidRDefault="009A16F6">
      <w:pPr>
        <w:spacing w:line="360" w:lineRule="auto"/>
        <w:rPr>
          <w:rFonts w:ascii="仿宋" w:eastAsia="仿宋" w:hAnsi="仿宋" w:cs="仿宋"/>
          <w:sz w:val="24"/>
        </w:rPr>
      </w:pPr>
      <w:r>
        <w:rPr>
          <w:rFonts w:ascii="仿宋" w:eastAsia="仿宋" w:hAnsi="仿宋" w:cs="仿宋" w:hint="eastAsia"/>
          <w:sz w:val="24"/>
        </w:rPr>
        <w:t>有意愿参加比选并符合要求的单位可自行来院现场踏勘、洽谈。</w:t>
      </w:r>
    </w:p>
    <w:p w:rsidR="00FE5122" w:rsidRDefault="009A16F6">
      <w:pPr>
        <w:spacing w:line="360" w:lineRule="auto"/>
        <w:rPr>
          <w:rFonts w:ascii="仿宋" w:eastAsia="仿宋" w:hAnsi="仿宋" w:cs="仿宋"/>
          <w:sz w:val="24"/>
        </w:rPr>
      </w:pPr>
      <w:r>
        <w:rPr>
          <w:rFonts w:ascii="仿宋" w:eastAsia="仿宋" w:hAnsi="仿宋" w:cs="仿宋" w:hint="eastAsia"/>
          <w:sz w:val="24"/>
        </w:rPr>
        <w:t>上班时间为工作日</w:t>
      </w:r>
      <w:r>
        <w:rPr>
          <w:rFonts w:ascii="仿宋" w:eastAsia="仿宋" w:hAnsi="仿宋" w:cs="仿宋" w:hint="eastAsia"/>
          <w:sz w:val="24"/>
        </w:rPr>
        <w:t>8</w:t>
      </w:r>
      <w:r>
        <w:rPr>
          <w:rFonts w:ascii="仿宋" w:eastAsia="仿宋" w:hAnsi="仿宋" w:cs="仿宋" w:hint="eastAsia"/>
          <w:sz w:val="24"/>
        </w:rPr>
        <w:t>：</w:t>
      </w:r>
      <w:r>
        <w:rPr>
          <w:rFonts w:ascii="仿宋" w:eastAsia="仿宋" w:hAnsi="仿宋" w:cs="仿宋" w:hint="eastAsia"/>
          <w:sz w:val="24"/>
        </w:rPr>
        <w:t>00</w:t>
      </w:r>
      <w:r>
        <w:rPr>
          <w:rFonts w:ascii="仿宋" w:eastAsia="仿宋" w:hAnsi="仿宋" w:cs="仿宋" w:hint="eastAsia"/>
          <w:sz w:val="24"/>
        </w:rPr>
        <w:t>—</w:t>
      </w:r>
      <w:r>
        <w:rPr>
          <w:rFonts w:ascii="仿宋" w:eastAsia="仿宋" w:hAnsi="仿宋" w:cs="仿宋" w:hint="eastAsia"/>
          <w:sz w:val="24"/>
        </w:rPr>
        <w:t>12</w:t>
      </w:r>
      <w:r>
        <w:rPr>
          <w:rFonts w:ascii="仿宋" w:eastAsia="仿宋" w:hAnsi="仿宋" w:cs="仿宋" w:hint="eastAsia"/>
          <w:sz w:val="24"/>
        </w:rPr>
        <w:t>：</w:t>
      </w:r>
      <w:r>
        <w:rPr>
          <w:rFonts w:ascii="仿宋" w:eastAsia="仿宋" w:hAnsi="仿宋" w:cs="仿宋" w:hint="eastAsia"/>
          <w:sz w:val="24"/>
        </w:rPr>
        <w:t>00</w:t>
      </w:r>
      <w:r>
        <w:rPr>
          <w:rFonts w:ascii="仿宋" w:eastAsia="仿宋" w:hAnsi="仿宋" w:cs="仿宋" w:hint="eastAsia"/>
          <w:sz w:val="24"/>
        </w:rPr>
        <w:t>（上午），</w:t>
      </w:r>
      <w:r>
        <w:rPr>
          <w:rFonts w:ascii="仿宋" w:eastAsia="仿宋" w:hAnsi="仿宋" w:cs="仿宋" w:hint="eastAsia"/>
          <w:sz w:val="24"/>
        </w:rPr>
        <w:t>14</w:t>
      </w:r>
      <w:r>
        <w:rPr>
          <w:rFonts w:ascii="仿宋" w:eastAsia="仿宋" w:hAnsi="仿宋" w:cs="仿宋" w:hint="eastAsia"/>
          <w:sz w:val="24"/>
        </w:rPr>
        <w:t>：</w:t>
      </w:r>
      <w:r>
        <w:rPr>
          <w:rFonts w:ascii="仿宋" w:eastAsia="仿宋" w:hAnsi="仿宋" w:cs="仿宋" w:hint="eastAsia"/>
          <w:sz w:val="24"/>
        </w:rPr>
        <w:t>00</w:t>
      </w:r>
      <w:r>
        <w:rPr>
          <w:rFonts w:ascii="仿宋" w:eastAsia="仿宋" w:hAnsi="仿宋" w:cs="仿宋" w:hint="eastAsia"/>
          <w:sz w:val="24"/>
        </w:rPr>
        <w:t>—</w:t>
      </w:r>
      <w:r>
        <w:rPr>
          <w:rFonts w:ascii="仿宋" w:eastAsia="仿宋" w:hAnsi="仿宋" w:cs="仿宋" w:hint="eastAsia"/>
          <w:sz w:val="24"/>
        </w:rPr>
        <w:t>17</w:t>
      </w:r>
      <w:r>
        <w:rPr>
          <w:rFonts w:ascii="仿宋" w:eastAsia="仿宋" w:hAnsi="仿宋" w:cs="仿宋" w:hint="eastAsia"/>
          <w:sz w:val="24"/>
        </w:rPr>
        <w:t>：</w:t>
      </w:r>
      <w:r>
        <w:rPr>
          <w:rFonts w:ascii="仿宋" w:eastAsia="仿宋" w:hAnsi="仿宋" w:cs="仿宋" w:hint="eastAsia"/>
          <w:sz w:val="24"/>
        </w:rPr>
        <w:t>30</w:t>
      </w:r>
      <w:r>
        <w:rPr>
          <w:rFonts w:ascii="仿宋" w:eastAsia="仿宋" w:hAnsi="仿宋" w:cs="仿宋" w:hint="eastAsia"/>
          <w:sz w:val="24"/>
        </w:rPr>
        <w:t>（下午）。</w:t>
      </w:r>
    </w:p>
    <w:p w:rsidR="00FE5122" w:rsidRDefault="009A16F6">
      <w:pPr>
        <w:spacing w:line="360" w:lineRule="auto"/>
        <w:rPr>
          <w:rFonts w:ascii="仿宋" w:eastAsia="仿宋" w:hAnsi="仿宋" w:cs="仿宋"/>
          <w:sz w:val="24"/>
        </w:rPr>
      </w:pPr>
      <w:r>
        <w:rPr>
          <w:rFonts w:ascii="仿宋" w:eastAsia="仿宋" w:hAnsi="仿宋" w:cs="仿宋" w:hint="eastAsia"/>
          <w:sz w:val="24"/>
        </w:rPr>
        <w:t>联系电话：</w:t>
      </w:r>
      <w:r>
        <w:rPr>
          <w:rFonts w:ascii="仿宋" w:eastAsia="仿宋" w:hAnsi="仿宋" w:cs="仿宋" w:hint="eastAsia"/>
          <w:sz w:val="24"/>
        </w:rPr>
        <w:t>65978223</w:t>
      </w:r>
      <w:r>
        <w:rPr>
          <w:rFonts w:ascii="仿宋" w:eastAsia="仿宋" w:hAnsi="仿宋" w:cs="仿宋" w:hint="eastAsia"/>
          <w:sz w:val="24"/>
        </w:rPr>
        <w:t>。</w:t>
      </w:r>
      <w:bookmarkStart w:id="0" w:name="_GoBack"/>
      <w:bookmarkEnd w:id="0"/>
    </w:p>
    <w:p w:rsidR="00FE5122" w:rsidRDefault="009A16F6">
      <w:pPr>
        <w:tabs>
          <w:tab w:val="left" w:pos="6645"/>
        </w:tabs>
        <w:spacing w:line="360" w:lineRule="auto"/>
        <w:jc w:val="left"/>
        <w:rPr>
          <w:rFonts w:ascii="仿宋" w:eastAsia="仿宋" w:hAnsi="仿宋" w:cs="仿宋"/>
          <w:b/>
          <w:sz w:val="24"/>
        </w:rPr>
      </w:pPr>
      <w:r>
        <w:rPr>
          <w:rFonts w:ascii="仿宋" w:eastAsia="仿宋" w:hAnsi="仿宋" w:cs="仿宋" w:hint="eastAsia"/>
          <w:b/>
          <w:sz w:val="24"/>
        </w:rPr>
        <w:lastRenderedPageBreak/>
        <w:t>附件</w:t>
      </w:r>
      <w:r>
        <w:rPr>
          <w:rFonts w:ascii="仿宋" w:eastAsia="仿宋" w:hAnsi="仿宋" w:cs="仿宋" w:hint="eastAsia"/>
          <w:b/>
          <w:sz w:val="24"/>
        </w:rPr>
        <w:t>2</w:t>
      </w:r>
      <w:r>
        <w:rPr>
          <w:rFonts w:ascii="仿宋" w:eastAsia="仿宋" w:hAnsi="仿宋" w:cs="仿宋" w:hint="eastAsia"/>
          <w:b/>
          <w:sz w:val="24"/>
        </w:rPr>
        <w:t>主要表格</w:t>
      </w:r>
    </w:p>
    <w:p w:rsidR="00FE5122" w:rsidRDefault="009A16F6">
      <w:pPr>
        <w:pStyle w:val="2"/>
        <w:spacing w:line="360" w:lineRule="auto"/>
        <w:jc w:val="center"/>
        <w:rPr>
          <w:rFonts w:ascii="仿宋" w:eastAsia="仿宋" w:hAnsi="仿宋" w:cs="仿宋"/>
          <w:sz w:val="24"/>
          <w:szCs w:val="24"/>
        </w:rPr>
      </w:pPr>
      <w:r>
        <w:rPr>
          <w:rFonts w:ascii="仿宋" w:eastAsia="仿宋" w:hAnsi="仿宋" w:cs="仿宋" w:hint="eastAsia"/>
          <w:sz w:val="24"/>
          <w:szCs w:val="24"/>
        </w:rPr>
        <w:t>报价一览表</w:t>
      </w:r>
    </w:p>
    <w:p w:rsidR="00FE5122" w:rsidRDefault="009A16F6">
      <w:pPr>
        <w:spacing w:line="360" w:lineRule="auto"/>
        <w:rPr>
          <w:rFonts w:ascii="仿宋" w:eastAsia="仿宋" w:hAnsi="仿宋" w:cs="宋体"/>
          <w:b/>
          <w:sz w:val="24"/>
        </w:rPr>
      </w:pPr>
      <w:r>
        <w:rPr>
          <w:rFonts w:ascii="仿宋" w:eastAsia="仿宋" w:hAnsi="仿宋" w:cs="宋体" w:hint="eastAsia"/>
          <w:b/>
          <w:sz w:val="24"/>
        </w:rPr>
        <w:t>项目名称：</w:t>
      </w:r>
      <w:r>
        <w:rPr>
          <w:rFonts w:ascii="仿宋" w:eastAsia="仿宋" w:hAnsi="仿宋" w:cs="宋体" w:hint="eastAsia"/>
          <w:b/>
          <w:sz w:val="24"/>
        </w:rPr>
        <w:t xml:space="preserve">   </w:t>
      </w:r>
      <w:r>
        <w:rPr>
          <w:rFonts w:ascii="仿宋" w:eastAsia="仿宋" w:hAnsi="仿宋" w:cs="宋体" w:hint="eastAsia"/>
          <w:b/>
          <w:sz w:val="24"/>
        </w:rPr>
        <w:t>项目编号：</w:t>
      </w:r>
      <w:r>
        <w:rPr>
          <w:rFonts w:ascii="仿宋" w:eastAsia="仿宋" w:hAnsi="仿宋" w:cs="宋体" w:hint="eastAsia"/>
          <w:b/>
          <w:sz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6"/>
        <w:gridCol w:w="2490"/>
        <w:gridCol w:w="3025"/>
        <w:gridCol w:w="1890"/>
      </w:tblGrid>
      <w:tr w:rsidR="00FE5122">
        <w:trPr>
          <w:trHeight w:val="788"/>
        </w:trPr>
        <w:tc>
          <w:tcPr>
            <w:tcW w:w="1986" w:type="dxa"/>
            <w:noWrap/>
            <w:vAlign w:val="center"/>
          </w:tcPr>
          <w:p w:rsidR="00FE5122" w:rsidRDefault="009A16F6">
            <w:pPr>
              <w:spacing w:line="360" w:lineRule="auto"/>
              <w:jc w:val="center"/>
              <w:rPr>
                <w:rFonts w:ascii="仿宋" w:eastAsia="仿宋" w:hAnsi="仿宋" w:cs="宋体"/>
                <w:b/>
                <w:sz w:val="24"/>
              </w:rPr>
            </w:pPr>
            <w:r>
              <w:rPr>
                <w:rFonts w:ascii="仿宋" w:eastAsia="仿宋" w:hAnsi="仿宋" w:cs="宋体" w:hint="eastAsia"/>
                <w:b/>
                <w:sz w:val="24"/>
              </w:rPr>
              <w:t xml:space="preserve"> </w:t>
            </w:r>
            <w:r>
              <w:rPr>
                <w:rFonts w:ascii="仿宋" w:eastAsia="仿宋" w:hAnsi="仿宋" w:cs="宋体" w:hint="eastAsia"/>
                <w:b/>
                <w:sz w:val="24"/>
              </w:rPr>
              <w:t>名</w:t>
            </w:r>
            <w:r>
              <w:rPr>
                <w:rFonts w:ascii="仿宋" w:eastAsia="仿宋" w:hAnsi="仿宋" w:cs="宋体" w:hint="eastAsia"/>
                <w:b/>
                <w:sz w:val="24"/>
              </w:rPr>
              <w:t xml:space="preserve">  </w:t>
            </w:r>
            <w:r>
              <w:rPr>
                <w:rFonts w:ascii="仿宋" w:eastAsia="仿宋" w:hAnsi="仿宋" w:cs="宋体" w:hint="eastAsia"/>
                <w:b/>
                <w:sz w:val="24"/>
              </w:rPr>
              <w:t>称</w:t>
            </w:r>
          </w:p>
        </w:tc>
        <w:tc>
          <w:tcPr>
            <w:tcW w:w="2490" w:type="dxa"/>
            <w:noWrap/>
            <w:vAlign w:val="center"/>
          </w:tcPr>
          <w:p w:rsidR="00FE5122" w:rsidRDefault="009A16F6">
            <w:pPr>
              <w:spacing w:line="360" w:lineRule="auto"/>
              <w:jc w:val="center"/>
              <w:rPr>
                <w:rFonts w:ascii="仿宋" w:eastAsia="仿宋" w:hAnsi="仿宋" w:cs="宋体"/>
                <w:b/>
                <w:sz w:val="24"/>
              </w:rPr>
            </w:pPr>
            <w:r>
              <w:rPr>
                <w:rFonts w:ascii="仿宋" w:eastAsia="仿宋" w:hAnsi="仿宋" w:cs="宋体" w:hint="eastAsia"/>
                <w:b/>
                <w:sz w:val="24"/>
              </w:rPr>
              <w:t>报价</w:t>
            </w:r>
          </w:p>
        </w:tc>
        <w:tc>
          <w:tcPr>
            <w:tcW w:w="3025" w:type="dxa"/>
            <w:noWrap/>
            <w:vAlign w:val="center"/>
          </w:tcPr>
          <w:p w:rsidR="00FE5122" w:rsidRDefault="009A16F6">
            <w:pPr>
              <w:spacing w:line="360" w:lineRule="auto"/>
              <w:jc w:val="center"/>
              <w:rPr>
                <w:rFonts w:ascii="仿宋" w:eastAsia="仿宋" w:hAnsi="仿宋" w:cs="宋体"/>
                <w:b/>
                <w:sz w:val="24"/>
              </w:rPr>
            </w:pPr>
            <w:r>
              <w:rPr>
                <w:rFonts w:ascii="仿宋" w:eastAsia="仿宋" w:hAnsi="仿宋" w:cs="宋体" w:hint="eastAsia"/>
                <w:b/>
                <w:sz w:val="24"/>
              </w:rPr>
              <w:t>服务期</w:t>
            </w:r>
          </w:p>
        </w:tc>
        <w:tc>
          <w:tcPr>
            <w:tcW w:w="1890" w:type="dxa"/>
            <w:noWrap/>
            <w:vAlign w:val="center"/>
          </w:tcPr>
          <w:p w:rsidR="00FE5122" w:rsidRDefault="009A16F6">
            <w:pPr>
              <w:spacing w:line="360" w:lineRule="auto"/>
              <w:jc w:val="center"/>
              <w:rPr>
                <w:rFonts w:ascii="仿宋" w:eastAsia="仿宋" w:hAnsi="仿宋" w:cs="宋体"/>
                <w:b/>
                <w:sz w:val="24"/>
              </w:rPr>
            </w:pPr>
            <w:r>
              <w:rPr>
                <w:rFonts w:ascii="仿宋" w:eastAsia="仿宋" w:hAnsi="仿宋" w:cs="宋体" w:hint="eastAsia"/>
                <w:b/>
                <w:sz w:val="24"/>
              </w:rPr>
              <w:t>备注</w:t>
            </w:r>
          </w:p>
        </w:tc>
      </w:tr>
      <w:tr w:rsidR="00FE5122">
        <w:trPr>
          <w:trHeight w:val="385"/>
        </w:trPr>
        <w:tc>
          <w:tcPr>
            <w:tcW w:w="1986" w:type="dxa"/>
            <w:noWrap/>
            <w:vAlign w:val="center"/>
          </w:tcPr>
          <w:p w:rsidR="00FE5122" w:rsidRDefault="00FE5122">
            <w:pPr>
              <w:spacing w:line="360" w:lineRule="auto"/>
              <w:rPr>
                <w:rFonts w:ascii="仿宋" w:eastAsia="仿宋" w:hAnsi="仿宋" w:cs="宋体"/>
                <w:b/>
                <w:sz w:val="24"/>
              </w:rPr>
            </w:pPr>
          </w:p>
        </w:tc>
        <w:tc>
          <w:tcPr>
            <w:tcW w:w="2490" w:type="dxa"/>
            <w:noWrap/>
            <w:vAlign w:val="center"/>
          </w:tcPr>
          <w:p w:rsidR="00FE5122" w:rsidRDefault="00FE5122">
            <w:pPr>
              <w:spacing w:line="360" w:lineRule="auto"/>
              <w:rPr>
                <w:rFonts w:ascii="仿宋" w:eastAsia="仿宋" w:hAnsi="仿宋" w:cs="宋体"/>
                <w:b/>
                <w:sz w:val="24"/>
              </w:rPr>
            </w:pPr>
          </w:p>
        </w:tc>
        <w:tc>
          <w:tcPr>
            <w:tcW w:w="3025" w:type="dxa"/>
            <w:noWrap/>
            <w:vAlign w:val="center"/>
          </w:tcPr>
          <w:p w:rsidR="00FE5122" w:rsidRDefault="00FE5122">
            <w:pPr>
              <w:spacing w:line="360" w:lineRule="auto"/>
              <w:rPr>
                <w:rFonts w:ascii="仿宋" w:eastAsia="仿宋" w:hAnsi="仿宋" w:cs="宋体"/>
                <w:b/>
                <w:sz w:val="24"/>
              </w:rPr>
            </w:pPr>
          </w:p>
        </w:tc>
        <w:tc>
          <w:tcPr>
            <w:tcW w:w="1890" w:type="dxa"/>
            <w:noWrap/>
            <w:vAlign w:val="center"/>
          </w:tcPr>
          <w:p w:rsidR="00FE5122" w:rsidRDefault="00FE5122">
            <w:pPr>
              <w:spacing w:line="360" w:lineRule="auto"/>
              <w:rPr>
                <w:rFonts w:ascii="仿宋" w:eastAsia="仿宋" w:hAnsi="仿宋" w:cs="宋体"/>
                <w:b/>
                <w:sz w:val="24"/>
              </w:rPr>
            </w:pPr>
          </w:p>
        </w:tc>
      </w:tr>
      <w:tr w:rsidR="00FE5122">
        <w:trPr>
          <w:trHeight w:val="385"/>
        </w:trPr>
        <w:tc>
          <w:tcPr>
            <w:tcW w:w="1986" w:type="dxa"/>
            <w:noWrap/>
            <w:vAlign w:val="center"/>
          </w:tcPr>
          <w:p w:rsidR="00FE5122" w:rsidRDefault="00FE5122">
            <w:pPr>
              <w:spacing w:line="360" w:lineRule="auto"/>
              <w:rPr>
                <w:rFonts w:ascii="仿宋" w:eastAsia="仿宋" w:hAnsi="仿宋" w:cs="宋体"/>
                <w:b/>
                <w:sz w:val="24"/>
              </w:rPr>
            </w:pPr>
          </w:p>
        </w:tc>
        <w:tc>
          <w:tcPr>
            <w:tcW w:w="2490" w:type="dxa"/>
            <w:noWrap/>
            <w:vAlign w:val="center"/>
          </w:tcPr>
          <w:p w:rsidR="00FE5122" w:rsidRDefault="00FE5122">
            <w:pPr>
              <w:spacing w:line="360" w:lineRule="auto"/>
              <w:rPr>
                <w:rFonts w:ascii="仿宋" w:eastAsia="仿宋" w:hAnsi="仿宋" w:cs="宋体"/>
                <w:b/>
                <w:sz w:val="24"/>
              </w:rPr>
            </w:pPr>
          </w:p>
        </w:tc>
        <w:tc>
          <w:tcPr>
            <w:tcW w:w="3025" w:type="dxa"/>
            <w:noWrap/>
            <w:vAlign w:val="center"/>
          </w:tcPr>
          <w:p w:rsidR="00FE5122" w:rsidRDefault="00FE5122">
            <w:pPr>
              <w:spacing w:line="360" w:lineRule="auto"/>
              <w:rPr>
                <w:rFonts w:ascii="仿宋" w:eastAsia="仿宋" w:hAnsi="仿宋" w:cs="宋体"/>
                <w:b/>
                <w:sz w:val="24"/>
              </w:rPr>
            </w:pPr>
          </w:p>
        </w:tc>
        <w:tc>
          <w:tcPr>
            <w:tcW w:w="1890" w:type="dxa"/>
            <w:noWrap/>
            <w:vAlign w:val="center"/>
          </w:tcPr>
          <w:p w:rsidR="00FE5122" w:rsidRDefault="00FE5122">
            <w:pPr>
              <w:spacing w:line="360" w:lineRule="auto"/>
              <w:rPr>
                <w:rFonts w:ascii="仿宋" w:eastAsia="仿宋" w:hAnsi="仿宋" w:cs="宋体"/>
                <w:b/>
                <w:sz w:val="24"/>
              </w:rPr>
            </w:pPr>
          </w:p>
        </w:tc>
      </w:tr>
      <w:tr w:rsidR="00FE5122">
        <w:trPr>
          <w:trHeight w:val="368"/>
        </w:trPr>
        <w:tc>
          <w:tcPr>
            <w:tcW w:w="1986" w:type="dxa"/>
            <w:noWrap/>
            <w:vAlign w:val="center"/>
          </w:tcPr>
          <w:p w:rsidR="00FE5122" w:rsidRDefault="00FE5122">
            <w:pPr>
              <w:spacing w:line="360" w:lineRule="auto"/>
              <w:rPr>
                <w:rFonts w:ascii="仿宋" w:eastAsia="仿宋" w:hAnsi="仿宋" w:cs="宋体"/>
                <w:b/>
                <w:sz w:val="24"/>
              </w:rPr>
            </w:pPr>
          </w:p>
        </w:tc>
        <w:tc>
          <w:tcPr>
            <w:tcW w:w="2490" w:type="dxa"/>
            <w:noWrap/>
            <w:vAlign w:val="center"/>
          </w:tcPr>
          <w:p w:rsidR="00FE5122" w:rsidRDefault="00FE5122">
            <w:pPr>
              <w:spacing w:line="360" w:lineRule="auto"/>
              <w:rPr>
                <w:rFonts w:ascii="仿宋" w:eastAsia="仿宋" w:hAnsi="仿宋" w:cs="宋体"/>
                <w:b/>
                <w:sz w:val="24"/>
              </w:rPr>
            </w:pPr>
          </w:p>
        </w:tc>
        <w:tc>
          <w:tcPr>
            <w:tcW w:w="3025" w:type="dxa"/>
            <w:noWrap/>
            <w:vAlign w:val="center"/>
          </w:tcPr>
          <w:p w:rsidR="00FE5122" w:rsidRDefault="00FE5122">
            <w:pPr>
              <w:spacing w:line="360" w:lineRule="auto"/>
              <w:rPr>
                <w:rFonts w:ascii="仿宋" w:eastAsia="仿宋" w:hAnsi="仿宋" w:cs="宋体"/>
                <w:b/>
                <w:sz w:val="24"/>
              </w:rPr>
            </w:pPr>
          </w:p>
        </w:tc>
        <w:tc>
          <w:tcPr>
            <w:tcW w:w="1890" w:type="dxa"/>
            <w:noWrap/>
            <w:vAlign w:val="center"/>
          </w:tcPr>
          <w:p w:rsidR="00FE5122" w:rsidRDefault="00FE5122">
            <w:pPr>
              <w:spacing w:line="360" w:lineRule="auto"/>
              <w:rPr>
                <w:rFonts w:ascii="仿宋" w:eastAsia="仿宋" w:hAnsi="仿宋" w:cs="宋体"/>
                <w:b/>
                <w:sz w:val="24"/>
              </w:rPr>
            </w:pPr>
          </w:p>
        </w:tc>
      </w:tr>
      <w:tr w:rsidR="00FE5122">
        <w:trPr>
          <w:trHeight w:val="402"/>
        </w:trPr>
        <w:tc>
          <w:tcPr>
            <w:tcW w:w="1986" w:type="dxa"/>
            <w:noWrap/>
            <w:vAlign w:val="center"/>
          </w:tcPr>
          <w:p w:rsidR="00FE5122" w:rsidRDefault="00FE5122">
            <w:pPr>
              <w:spacing w:line="360" w:lineRule="auto"/>
              <w:rPr>
                <w:rFonts w:ascii="仿宋" w:eastAsia="仿宋" w:hAnsi="仿宋" w:cs="宋体"/>
                <w:b/>
                <w:sz w:val="24"/>
              </w:rPr>
            </w:pPr>
          </w:p>
        </w:tc>
        <w:tc>
          <w:tcPr>
            <w:tcW w:w="2490" w:type="dxa"/>
            <w:noWrap/>
            <w:vAlign w:val="center"/>
          </w:tcPr>
          <w:p w:rsidR="00FE5122" w:rsidRDefault="00FE5122">
            <w:pPr>
              <w:spacing w:line="360" w:lineRule="auto"/>
              <w:rPr>
                <w:rFonts w:ascii="仿宋" w:eastAsia="仿宋" w:hAnsi="仿宋" w:cs="宋体"/>
                <w:b/>
                <w:sz w:val="24"/>
              </w:rPr>
            </w:pPr>
          </w:p>
        </w:tc>
        <w:tc>
          <w:tcPr>
            <w:tcW w:w="3025" w:type="dxa"/>
            <w:noWrap/>
            <w:vAlign w:val="center"/>
          </w:tcPr>
          <w:p w:rsidR="00FE5122" w:rsidRDefault="00FE5122">
            <w:pPr>
              <w:spacing w:line="360" w:lineRule="auto"/>
              <w:rPr>
                <w:rFonts w:ascii="仿宋" w:eastAsia="仿宋" w:hAnsi="仿宋" w:cs="宋体"/>
                <w:b/>
                <w:sz w:val="24"/>
              </w:rPr>
            </w:pPr>
          </w:p>
        </w:tc>
        <w:tc>
          <w:tcPr>
            <w:tcW w:w="1890" w:type="dxa"/>
            <w:noWrap/>
            <w:vAlign w:val="center"/>
          </w:tcPr>
          <w:p w:rsidR="00FE5122" w:rsidRDefault="00FE5122">
            <w:pPr>
              <w:spacing w:line="360" w:lineRule="auto"/>
              <w:rPr>
                <w:rFonts w:ascii="仿宋" w:eastAsia="仿宋" w:hAnsi="仿宋" w:cs="宋体"/>
                <w:b/>
                <w:sz w:val="24"/>
              </w:rPr>
            </w:pPr>
          </w:p>
        </w:tc>
      </w:tr>
      <w:tr w:rsidR="00FE5122">
        <w:trPr>
          <w:trHeight w:val="493"/>
        </w:trPr>
        <w:tc>
          <w:tcPr>
            <w:tcW w:w="9391" w:type="dxa"/>
            <w:gridSpan w:val="4"/>
            <w:noWrap/>
            <w:vAlign w:val="center"/>
          </w:tcPr>
          <w:p w:rsidR="00FE5122" w:rsidRDefault="009A16F6">
            <w:pPr>
              <w:spacing w:line="360" w:lineRule="auto"/>
              <w:rPr>
                <w:rFonts w:ascii="仿宋" w:eastAsia="仿宋" w:hAnsi="仿宋" w:cs="宋体"/>
                <w:b/>
                <w:sz w:val="24"/>
              </w:rPr>
            </w:pPr>
            <w:r>
              <w:rPr>
                <w:rFonts w:ascii="仿宋" w:eastAsia="仿宋" w:hAnsi="仿宋" w:cs="宋体" w:hint="eastAsia"/>
                <w:b/>
                <w:sz w:val="24"/>
              </w:rPr>
              <w:t>报价合计：小写：</w:t>
            </w:r>
            <w:r>
              <w:rPr>
                <w:rFonts w:ascii="仿宋" w:eastAsia="仿宋" w:hAnsi="仿宋" w:cs="宋体" w:hint="eastAsia"/>
                <w:b/>
                <w:sz w:val="24"/>
              </w:rPr>
              <w:t xml:space="preserve">                 </w:t>
            </w:r>
            <w:r>
              <w:rPr>
                <w:rFonts w:ascii="仿宋" w:eastAsia="仿宋" w:hAnsi="仿宋" w:cs="宋体" w:hint="eastAsia"/>
                <w:b/>
                <w:sz w:val="24"/>
              </w:rPr>
              <w:t>大写：</w:t>
            </w:r>
          </w:p>
        </w:tc>
      </w:tr>
    </w:tbl>
    <w:p w:rsidR="00FE5122" w:rsidRDefault="00FE5122">
      <w:pPr>
        <w:adjustRightInd w:val="0"/>
        <w:snapToGrid w:val="0"/>
        <w:spacing w:line="360" w:lineRule="auto"/>
        <w:rPr>
          <w:rFonts w:ascii="仿宋" w:eastAsia="仿宋" w:hAnsi="仿宋" w:cs="宋体"/>
          <w:b/>
          <w:sz w:val="24"/>
        </w:rPr>
      </w:pPr>
    </w:p>
    <w:p w:rsidR="00FE5122" w:rsidRDefault="009A16F6">
      <w:pPr>
        <w:adjustRightInd w:val="0"/>
        <w:snapToGrid w:val="0"/>
        <w:spacing w:line="360" w:lineRule="auto"/>
        <w:rPr>
          <w:rFonts w:ascii="仿宋" w:eastAsia="仿宋" w:hAnsi="仿宋" w:cs="宋体"/>
          <w:bCs/>
          <w:sz w:val="22"/>
          <w:szCs w:val="22"/>
        </w:rPr>
      </w:pPr>
      <w:r>
        <w:rPr>
          <w:rFonts w:ascii="仿宋" w:eastAsia="仿宋" w:hAnsi="仿宋" w:cs="宋体" w:hint="eastAsia"/>
          <w:bCs/>
          <w:sz w:val="22"/>
          <w:szCs w:val="22"/>
        </w:rPr>
        <w:t xml:space="preserve">    </w:t>
      </w:r>
      <w:r>
        <w:rPr>
          <w:rFonts w:ascii="仿宋" w:eastAsia="仿宋" w:hAnsi="仿宋" w:cs="宋体" w:hint="eastAsia"/>
          <w:bCs/>
          <w:sz w:val="22"/>
          <w:szCs w:val="22"/>
        </w:rPr>
        <w:t>注：</w:t>
      </w:r>
      <w:r>
        <w:rPr>
          <w:rFonts w:ascii="仿宋" w:eastAsia="仿宋" w:hAnsi="仿宋" w:cs="宋体" w:hint="eastAsia"/>
          <w:bCs/>
          <w:sz w:val="22"/>
          <w:szCs w:val="22"/>
        </w:rPr>
        <w:t xml:space="preserve">1. </w:t>
      </w:r>
      <w:r>
        <w:rPr>
          <w:rFonts w:ascii="仿宋" w:eastAsia="仿宋" w:hAnsi="仿宋" w:cs="宋体" w:hint="eastAsia"/>
          <w:bCs/>
          <w:sz w:val="22"/>
          <w:szCs w:val="22"/>
        </w:rPr>
        <w:t>报价应是最终用户验收合格后的总价，报价包含所有服务内容包括但不限于包含人工、管理、材料及税收等完成项目的所有费用。</w:t>
      </w:r>
    </w:p>
    <w:p w:rsidR="00FE5122" w:rsidRDefault="009A16F6">
      <w:pPr>
        <w:adjustRightInd w:val="0"/>
        <w:snapToGrid w:val="0"/>
        <w:spacing w:line="360" w:lineRule="auto"/>
        <w:rPr>
          <w:rFonts w:ascii="仿宋" w:eastAsia="仿宋" w:hAnsi="仿宋" w:cs="宋体"/>
          <w:bCs/>
          <w:sz w:val="22"/>
          <w:szCs w:val="22"/>
        </w:rPr>
      </w:pPr>
      <w:r>
        <w:rPr>
          <w:rFonts w:ascii="仿宋" w:eastAsia="仿宋" w:hAnsi="仿宋" w:cs="宋体" w:hint="eastAsia"/>
          <w:bCs/>
          <w:sz w:val="22"/>
          <w:szCs w:val="22"/>
        </w:rPr>
        <w:t xml:space="preserve">    2. </w:t>
      </w:r>
      <w:r>
        <w:rPr>
          <w:rFonts w:ascii="仿宋" w:eastAsia="仿宋" w:hAnsi="仿宋" w:cs="宋体" w:hint="eastAsia"/>
          <w:bCs/>
          <w:sz w:val="22"/>
          <w:szCs w:val="22"/>
        </w:rPr>
        <w:t>以上表格如不能完全表达清楚</w:t>
      </w:r>
      <w:r>
        <w:rPr>
          <w:rFonts w:ascii="仿宋" w:eastAsia="仿宋" w:hAnsi="仿宋" w:cs="仿宋" w:hint="eastAsia"/>
          <w:sz w:val="24"/>
        </w:rPr>
        <w:t>比选申请人</w:t>
      </w:r>
      <w:r>
        <w:rPr>
          <w:rFonts w:ascii="仿宋" w:eastAsia="仿宋" w:hAnsi="仿宋" w:cs="宋体" w:hint="eastAsia"/>
          <w:bCs/>
          <w:sz w:val="22"/>
          <w:szCs w:val="22"/>
        </w:rPr>
        <w:t>认为必要的费用明细，</w:t>
      </w:r>
      <w:r>
        <w:rPr>
          <w:rFonts w:ascii="仿宋" w:eastAsia="仿宋" w:hAnsi="仿宋" w:cs="仿宋" w:hint="eastAsia"/>
          <w:sz w:val="24"/>
        </w:rPr>
        <w:t>比选申请人</w:t>
      </w:r>
      <w:r>
        <w:rPr>
          <w:rFonts w:ascii="仿宋" w:eastAsia="仿宋" w:hAnsi="仿宋" w:cs="宋体" w:hint="eastAsia"/>
          <w:bCs/>
          <w:sz w:val="22"/>
          <w:szCs w:val="22"/>
        </w:rPr>
        <w:t>可自行补充。</w:t>
      </w:r>
    </w:p>
    <w:p w:rsidR="00FE5122" w:rsidRDefault="00FE5122">
      <w:pPr>
        <w:spacing w:line="360" w:lineRule="auto"/>
        <w:rPr>
          <w:rFonts w:ascii="仿宋" w:eastAsia="仿宋" w:hAnsi="仿宋" w:cs="宋体"/>
          <w:sz w:val="24"/>
        </w:rPr>
      </w:pPr>
    </w:p>
    <w:p w:rsidR="00FE5122" w:rsidRDefault="00FE5122">
      <w:pPr>
        <w:spacing w:line="360" w:lineRule="auto"/>
        <w:rPr>
          <w:rFonts w:ascii="仿宋" w:eastAsia="仿宋" w:hAnsi="仿宋" w:cs="宋体"/>
          <w:sz w:val="24"/>
        </w:rPr>
      </w:pPr>
    </w:p>
    <w:p w:rsidR="00FE5122" w:rsidRDefault="009A16F6">
      <w:pPr>
        <w:spacing w:line="360" w:lineRule="auto"/>
        <w:rPr>
          <w:rFonts w:ascii="仿宋" w:eastAsia="仿宋" w:hAnsi="仿宋" w:cs="宋体"/>
          <w:bCs/>
          <w:sz w:val="24"/>
        </w:rPr>
      </w:pPr>
      <w:r>
        <w:rPr>
          <w:rFonts w:ascii="仿宋" w:eastAsia="仿宋" w:hAnsi="仿宋" w:cs="宋体" w:hint="eastAsia"/>
          <w:bCs/>
          <w:sz w:val="24"/>
        </w:rPr>
        <w:t>比选申请人（单位公章）：</w:t>
      </w:r>
    </w:p>
    <w:p w:rsidR="00FE5122" w:rsidRDefault="009A16F6">
      <w:pPr>
        <w:spacing w:line="360" w:lineRule="auto"/>
        <w:rPr>
          <w:rFonts w:ascii="仿宋" w:eastAsia="仿宋" w:hAnsi="仿宋" w:cs="宋体"/>
          <w:bCs/>
          <w:sz w:val="24"/>
        </w:rPr>
      </w:pPr>
      <w:r>
        <w:rPr>
          <w:rFonts w:ascii="仿宋" w:eastAsia="仿宋" w:hAnsi="仿宋" w:cs="宋体" w:hint="eastAsia"/>
          <w:bCs/>
          <w:sz w:val="24"/>
        </w:rPr>
        <w:t>法定代表人或授权代表（签字）：</w:t>
      </w:r>
    </w:p>
    <w:p w:rsidR="00FE5122" w:rsidRDefault="009A16F6">
      <w:pPr>
        <w:spacing w:line="360" w:lineRule="auto"/>
        <w:rPr>
          <w:rFonts w:ascii="仿宋" w:eastAsia="仿宋" w:hAnsi="仿宋" w:cs="宋体"/>
          <w:bCs/>
          <w:sz w:val="24"/>
        </w:rPr>
      </w:pPr>
      <w:r>
        <w:rPr>
          <w:rFonts w:ascii="仿宋" w:eastAsia="仿宋" w:hAnsi="仿宋" w:cs="宋体" w:hint="eastAsia"/>
          <w:bCs/>
          <w:sz w:val="24"/>
        </w:rPr>
        <w:t>日期：</w:t>
      </w:r>
    </w:p>
    <w:p w:rsidR="00FE5122" w:rsidRDefault="00FE5122">
      <w:pPr>
        <w:adjustRightInd w:val="0"/>
        <w:snapToGrid w:val="0"/>
        <w:spacing w:line="360" w:lineRule="auto"/>
        <w:rPr>
          <w:rFonts w:ascii="仿宋" w:eastAsia="仿宋" w:hAnsi="仿宋" w:cs="仿宋"/>
          <w:bCs/>
          <w:sz w:val="24"/>
        </w:rPr>
      </w:pPr>
    </w:p>
    <w:p w:rsidR="00FE5122" w:rsidRDefault="00FE5122">
      <w:pPr>
        <w:pStyle w:val="4"/>
        <w:spacing w:line="360" w:lineRule="auto"/>
        <w:rPr>
          <w:rFonts w:ascii="仿宋" w:eastAsia="仿宋" w:hAnsi="仿宋" w:cs="仿宋"/>
          <w:sz w:val="24"/>
          <w:szCs w:val="24"/>
        </w:rPr>
      </w:pPr>
    </w:p>
    <w:p w:rsidR="00FE5122" w:rsidRDefault="00FE5122">
      <w:pPr>
        <w:spacing w:line="360" w:lineRule="auto"/>
        <w:rPr>
          <w:rFonts w:ascii="仿宋" w:eastAsia="仿宋" w:hAnsi="仿宋" w:cs="仿宋"/>
          <w:bCs/>
          <w:sz w:val="24"/>
        </w:rPr>
      </w:pPr>
    </w:p>
    <w:p w:rsidR="00FE5122" w:rsidRDefault="00FE5122">
      <w:pPr>
        <w:pStyle w:val="4"/>
        <w:spacing w:line="360" w:lineRule="auto"/>
        <w:rPr>
          <w:rFonts w:ascii="仿宋" w:eastAsia="仿宋" w:hAnsi="仿宋" w:cs="仿宋"/>
          <w:sz w:val="24"/>
          <w:szCs w:val="24"/>
        </w:rPr>
      </w:pPr>
    </w:p>
    <w:p w:rsidR="00FE5122" w:rsidRDefault="00FE5122">
      <w:pPr>
        <w:spacing w:line="360" w:lineRule="auto"/>
        <w:rPr>
          <w:rFonts w:ascii="仿宋" w:eastAsia="仿宋" w:hAnsi="仿宋" w:cs="仿宋"/>
          <w:bCs/>
          <w:sz w:val="24"/>
        </w:rPr>
      </w:pPr>
    </w:p>
    <w:p w:rsidR="00FE5122" w:rsidRDefault="00FE5122">
      <w:pPr>
        <w:pStyle w:val="4"/>
        <w:spacing w:line="360" w:lineRule="auto"/>
        <w:rPr>
          <w:rFonts w:ascii="仿宋" w:eastAsia="仿宋" w:hAnsi="仿宋" w:cs="仿宋" w:hint="eastAsia"/>
          <w:sz w:val="24"/>
          <w:szCs w:val="24"/>
        </w:rPr>
      </w:pPr>
    </w:p>
    <w:p w:rsidR="00563EB5" w:rsidRPr="00563EB5" w:rsidRDefault="00563EB5" w:rsidP="00563EB5"/>
    <w:p w:rsidR="00FE5122" w:rsidRPr="00563EB5" w:rsidRDefault="009A16F6" w:rsidP="00563EB5">
      <w:pPr>
        <w:spacing w:line="360" w:lineRule="auto"/>
        <w:jc w:val="center"/>
        <w:rPr>
          <w:rFonts w:ascii="仿宋" w:eastAsia="仿宋" w:hAnsi="仿宋" w:cs="仿宋"/>
          <w:sz w:val="32"/>
          <w:szCs w:val="32"/>
        </w:rPr>
      </w:pPr>
      <w:r w:rsidRPr="00563EB5">
        <w:rPr>
          <w:rFonts w:ascii="仿宋" w:eastAsia="仿宋" w:hAnsi="仿宋" w:cs="仿宋" w:hint="eastAsia"/>
          <w:sz w:val="32"/>
          <w:szCs w:val="32"/>
        </w:rPr>
        <w:lastRenderedPageBreak/>
        <w:t>综合评分明细表</w:t>
      </w:r>
    </w:p>
    <w:tbl>
      <w:tblPr>
        <w:tblW w:w="9384" w:type="dxa"/>
        <w:tblLayout w:type="fixed"/>
        <w:tblCellMar>
          <w:top w:w="15" w:type="dxa"/>
          <w:left w:w="15" w:type="dxa"/>
          <w:bottom w:w="15" w:type="dxa"/>
          <w:right w:w="15" w:type="dxa"/>
        </w:tblCellMar>
        <w:tblLook w:val="04A0"/>
      </w:tblPr>
      <w:tblGrid>
        <w:gridCol w:w="512"/>
        <w:gridCol w:w="1008"/>
        <w:gridCol w:w="972"/>
        <w:gridCol w:w="861"/>
        <w:gridCol w:w="3892"/>
        <w:gridCol w:w="2139"/>
      </w:tblGrid>
      <w:tr w:rsidR="00FE5122" w:rsidTr="00563EB5">
        <w:trPr>
          <w:trHeight w:val="90"/>
        </w:trPr>
        <w:tc>
          <w:tcPr>
            <w:tcW w:w="51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5122" w:rsidRDefault="009A16F6">
            <w:pPr>
              <w:widowControl/>
              <w:jc w:val="center"/>
              <w:textAlignment w:val="center"/>
              <w:rPr>
                <w:rFonts w:ascii="仿宋" w:eastAsia="仿宋" w:hAnsi="仿宋" w:cs="宋体"/>
                <w:szCs w:val="21"/>
              </w:rPr>
            </w:pPr>
            <w:r>
              <w:rPr>
                <w:rFonts w:ascii="仿宋" w:eastAsia="仿宋" w:hAnsi="仿宋" w:cs="宋体" w:hint="eastAsia"/>
                <w:szCs w:val="21"/>
                <w:lang/>
              </w:rPr>
              <w:t>序号</w:t>
            </w:r>
          </w:p>
        </w:tc>
        <w:tc>
          <w:tcPr>
            <w:tcW w:w="10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5122" w:rsidRDefault="009A16F6">
            <w:pPr>
              <w:widowControl/>
              <w:jc w:val="center"/>
              <w:textAlignment w:val="center"/>
              <w:rPr>
                <w:rFonts w:ascii="仿宋" w:eastAsia="仿宋" w:hAnsi="仿宋" w:cs="宋体"/>
                <w:szCs w:val="21"/>
              </w:rPr>
            </w:pPr>
            <w:r>
              <w:rPr>
                <w:rFonts w:ascii="仿宋" w:eastAsia="仿宋" w:hAnsi="仿宋" w:cs="宋体" w:hint="eastAsia"/>
                <w:szCs w:val="21"/>
                <w:lang/>
              </w:rPr>
              <w:t>评分因素及权重</w:t>
            </w:r>
          </w:p>
        </w:tc>
        <w:tc>
          <w:tcPr>
            <w:tcW w:w="97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5122" w:rsidRDefault="009A16F6">
            <w:pPr>
              <w:widowControl/>
              <w:jc w:val="center"/>
              <w:textAlignment w:val="center"/>
              <w:rPr>
                <w:rFonts w:ascii="仿宋" w:eastAsia="仿宋" w:hAnsi="仿宋" w:cs="宋体"/>
                <w:szCs w:val="21"/>
              </w:rPr>
            </w:pPr>
            <w:r>
              <w:rPr>
                <w:rFonts w:ascii="仿宋" w:eastAsia="仿宋" w:hAnsi="仿宋" w:cs="宋体" w:hint="eastAsia"/>
                <w:szCs w:val="21"/>
                <w:lang/>
              </w:rPr>
              <w:t>评审分类</w:t>
            </w:r>
          </w:p>
        </w:tc>
        <w:tc>
          <w:tcPr>
            <w:tcW w:w="86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5122" w:rsidRDefault="009A16F6">
            <w:pPr>
              <w:widowControl/>
              <w:jc w:val="center"/>
              <w:textAlignment w:val="center"/>
              <w:rPr>
                <w:rFonts w:ascii="仿宋" w:eastAsia="仿宋" w:hAnsi="仿宋" w:cs="宋体"/>
                <w:szCs w:val="21"/>
              </w:rPr>
            </w:pPr>
            <w:r>
              <w:rPr>
                <w:rFonts w:ascii="仿宋" w:eastAsia="仿宋" w:hAnsi="仿宋" w:cs="宋体" w:hint="eastAsia"/>
                <w:szCs w:val="21"/>
                <w:lang/>
              </w:rPr>
              <w:t>分值</w:t>
            </w:r>
          </w:p>
        </w:tc>
        <w:tc>
          <w:tcPr>
            <w:tcW w:w="389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5122" w:rsidRDefault="009A16F6">
            <w:pPr>
              <w:widowControl/>
              <w:jc w:val="center"/>
              <w:textAlignment w:val="center"/>
              <w:rPr>
                <w:rFonts w:ascii="仿宋" w:eastAsia="仿宋" w:hAnsi="仿宋" w:cs="宋体"/>
                <w:szCs w:val="21"/>
              </w:rPr>
            </w:pPr>
            <w:r>
              <w:rPr>
                <w:rFonts w:ascii="仿宋" w:eastAsia="仿宋" w:hAnsi="仿宋" w:cs="宋体" w:hint="eastAsia"/>
                <w:szCs w:val="21"/>
                <w:lang/>
              </w:rPr>
              <w:t>评分标准</w:t>
            </w:r>
          </w:p>
        </w:tc>
        <w:tc>
          <w:tcPr>
            <w:tcW w:w="213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5122" w:rsidRDefault="009A16F6">
            <w:pPr>
              <w:jc w:val="center"/>
              <w:rPr>
                <w:rFonts w:ascii="仿宋" w:eastAsia="仿宋" w:hAnsi="仿宋" w:cs="宋体"/>
                <w:szCs w:val="21"/>
              </w:rPr>
            </w:pPr>
            <w:r>
              <w:rPr>
                <w:rFonts w:ascii="仿宋" w:eastAsia="仿宋" w:hAnsi="仿宋" w:cs="宋体" w:hint="eastAsia"/>
                <w:szCs w:val="21"/>
              </w:rPr>
              <w:t>备注</w:t>
            </w:r>
          </w:p>
        </w:tc>
      </w:tr>
      <w:tr w:rsidR="00FE5122" w:rsidTr="00563EB5">
        <w:trPr>
          <w:trHeight w:val="2145"/>
        </w:trPr>
        <w:tc>
          <w:tcPr>
            <w:tcW w:w="51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5122" w:rsidRDefault="009A16F6">
            <w:pPr>
              <w:widowControl/>
              <w:jc w:val="center"/>
              <w:textAlignment w:val="center"/>
              <w:rPr>
                <w:rFonts w:ascii="仿宋" w:eastAsia="仿宋" w:hAnsi="仿宋" w:cs="宋体"/>
                <w:szCs w:val="21"/>
              </w:rPr>
            </w:pPr>
            <w:r>
              <w:rPr>
                <w:rFonts w:ascii="仿宋" w:eastAsia="仿宋" w:hAnsi="仿宋" w:cs="宋体" w:hint="eastAsia"/>
                <w:szCs w:val="21"/>
                <w:lang/>
              </w:rPr>
              <w:t>1</w:t>
            </w:r>
          </w:p>
        </w:tc>
        <w:tc>
          <w:tcPr>
            <w:tcW w:w="10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5122" w:rsidRDefault="009A16F6">
            <w:pPr>
              <w:widowControl/>
              <w:jc w:val="center"/>
              <w:textAlignment w:val="center"/>
              <w:rPr>
                <w:rFonts w:ascii="仿宋" w:eastAsia="仿宋" w:hAnsi="仿宋" w:cs="宋体"/>
                <w:szCs w:val="21"/>
              </w:rPr>
            </w:pPr>
            <w:r>
              <w:rPr>
                <w:rFonts w:ascii="仿宋" w:eastAsia="仿宋" w:hAnsi="仿宋" w:cs="宋体" w:hint="eastAsia"/>
                <w:szCs w:val="21"/>
                <w:lang/>
              </w:rPr>
              <w:t>比选报价</w:t>
            </w:r>
            <w:r>
              <w:rPr>
                <w:rFonts w:ascii="仿宋" w:eastAsia="仿宋" w:hAnsi="仿宋" w:cs="宋体" w:hint="eastAsia"/>
                <w:szCs w:val="21"/>
                <w:lang/>
              </w:rPr>
              <w:t>30%</w:t>
            </w:r>
          </w:p>
        </w:tc>
        <w:tc>
          <w:tcPr>
            <w:tcW w:w="972" w:type="dxa"/>
            <w:tcBorders>
              <w:top w:val="single" w:sz="4" w:space="0" w:color="000000"/>
              <w:left w:val="single" w:sz="4" w:space="0" w:color="000000"/>
              <w:right w:val="single" w:sz="4" w:space="0" w:color="000000"/>
            </w:tcBorders>
            <w:shd w:val="clear" w:color="auto" w:fill="FFFFFF"/>
            <w:noWrap/>
            <w:vAlign w:val="center"/>
          </w:tcPr>
          <w:p w:rsidR="00FE5122" w:rsidRDefault="009A16F6">
            <w:pPr>
              <w:widowControl/>
              <w:jc w:val="center"/>
              <w:textAlignment w:val="center"/>
              <w:rPr>
                <w:rFonts w:ascii="仿宋" w:eastAsia="仿宋" w:hAnsi="仿宋" w:cs="宋体"/>
                <w:szCs w:val="21"/>
              </w:rPr>
            </w:pPr>
            <w:r>
              <w:rPr>
                <w:rFonts w:ascii="仿宋" w:eastAsia="仿宋" w:hAnsi="仿宋" w:cs="宋体" w:hint="eastAsia"/>
                <w:szCs w:val="21"/>
                <w:lang/>
              </w:rPr>
              <w:t>经济类</w:t>
            </w:r>
          </w:p>
        </w:tc>
        <w:tc>
          <w:tcPr>
            <w:tcW w:w="86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5122" w:rsidRDefault="009A16F6">
            <w:pPr>
              <w:widowControl/>
              <w:jc w:val="center"/>
              <w:textAlignment w:val="center"/>
              <w:rPr>
                <w:rFonts w:ascii="仿宋" w:eastAsia="仿宋" w:hAnsi="仿宋" w:cs="宋体"/>
                <w:szCs w:val="21"/>
              </w:rPr>
            </w:pPr>
            <w:r>
              <w:rPr>
                <w:rFonts w:ascii="仿宋" w:eastAsia="仿宋" w:hAnsi="仿宋" w:cs="宋体" w:hint="eastAsia"/>
                <w:szCs w:val="21"/>
                <w:lang/>
              </w:rPr>
              <w:t>3</w:t>
            </w:r>
            <w:r>
              <w:rPr>
                <w:rStyle w:val="font31"/>
                <w:rFonts w:ascii="仿宋" w:eastAsia="仿宋" w:hAnsi="仿宋" w:hint="default"/>
                <w:lang/>
              </w:rPr>
              <w:t>0</w:t>
            </w:r>
            <w:r>
              <w:rPr>
                <w:rStyle w:val="font31"/>
                <w:rFonts w:ascii="仿宋" w:eastAsia="仿宋" w:hAnsi="仿宋" w:hint="default"/>
                <w:lang/>
              </w:rPr>
              <w:t>分</w:t>
            </w:r>
          </w:p>
        </w:tc>
        <w:tc>
          <w:tcPr>
            <w:tcW w:w="389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5122" w:rsidRDefault="009A16F6">
            <w:pPr>
              <w:spacing w:line="360" w:lineRule="auto"/>
              <w:rPr>
                <w:rFonts w:ascii="仿宋" w:eastAsia="仿宋" w:hAnsi="仿宋" w:cs="宋体"/>
                <w:szCs w:val="21"/>
              </w:rPr>
            </w:pPr>
            <w:r>
              <w:rPr>
                <w:rFonts w:ascii="仿宋" w:eastAsia="仿宋" w:hAnsi="仿宋" w:cs="宋体" w:hint="eastAsia"/>
                <w:szCs w:val="21"/>
              </w:rPr>
              <w:t>统一采用低价优先法计算，即满足磋商文件要求且最终最低的报价为基准价，其价格分为满分。其他申请人的价格分统一按照下列公式计算：最终报价得分</w:t>
            </w:r>
            <w:r>
              <w:rPr>
                <w:rFonts w:ascii="仿宋" w:eastAsia="仿宋" w:hAnsi="仿宋" w:cs="宋体" w:hint="eastAsia"/>
                <w:szCs w:val="21"/>
              </w:rPr>
              <w:t>=(</w:t>
            </w:r>
            <w:r>
              <w:rPr>
                <w:rFonts w:ascii="仿宋" w:eastAsia="仿宋" w:hAnsi="仿宋" w:cs="宋体" w:hint="eastAsia"/>
                <w:szCs w:val="21"/>
              </w:rPr>
              <w:t>基准价／磋商后最终报价</w:t>
            </w:r>
            <w:r>
              <w:rPr>
                <w:rFonts w:ascii="仿宋" w:eastAsia="仿宋" w:hAnsi="仿宋" w:cs="宋体" w:hint="eastAsia"/>
                <w:szCs w:val="21"/>
              </w:rPr>
              <w:t>)</w:t>
            </w:r>
            <w:r>
              <w:rPr>
                <w:rFonts w:ascii="仿宋" w:eastAsia="仿宋" w:hAnsi="仿宋" w:cs="宋体" w:hint="eastAsia"/>
                <w:szCs w:val="21"/>
              </w:rPr>
              <w:t>×分值×</w:t>
            </w:r>
            <w:r>
              <w:rPr>
                <w:rFonts w:ascii="仿宋" w:eastAsia="仿宋" w:hAnsi="仿宋" w:cs="宋体" w:hint="eastAsia"/>
                <w:szCs w:val="21"/>
              </w:rPr>
              <w:t>100</w:t>
            </w:r>
          </w:p>
        </w:tc>
        <w:tc>
          <w:tcPr>
            <w:tcW w:w="213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5122" w:rsidRDefault="009A16F6">
            <w:pPr>
              <w:widowControl/>
              <w:spacing w:line="300" w:lineRule="auto"/>
              <w:jc w:val="left"/>
              <w:rPr>
                <w:rFonts w:ascii="仿宋" w:eastAsia="仿宋" w:hAnsi="仿宋"/>
                <w:sz w:val="28"/>
                <w:szCs w:val="28"/>
              </w:rPr>
            </w:pPr>
            <w:r>
              <w:rPr>
                <w:rFonts w:ascii="仿宋" w:eastAsia="仿宋" w:hAnsi="仿宋" w:cs="宋体" w:hint="eastAsia"/>
                <w:szCs w:val="21"/>
              </w:rPr>
              <w:t>共同评分因素</w:t>
            </w:r>
          </w:p>
        </w:tc>
      </w:tr>
      <w:tr w:rsidR="00FE5122" w:rsidTr="00563EB5">
        <w:trPr>
          <w:trHeight w:val="5787"/>
        </w:trPr>
        <w:tc>
          <w:tcPr>
            <w:tcW w:w="51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5122" w:rsidRDefault="009A16F6">
            <w:pPr>
              <w:widowControl/>
              <w:jc w:val="center"/>
              <w:textAlignment w:val="center"/>
              <w:rPr>
                <w:rFonts w:ascii="仿宋" w:eastAsia="仿宋" w:hAnsi="仿宋" w:cs="宋体"/>
                <w:szCs w:val="21"/>
              </w:rPr>
            </w:pPr>
            <w:r>
              <w:rPr>
                <w:rFonts w:ascii="仿宋" w:eastAsia="仿宋" w:hAnsi="仿宋" w:cs="宋体" w:hint="eastAsia"/>
                <w:szCs w:val="21"/>
              </w:rPr>
              <w:t>2</w:t>
            </w:r>
          </w:p>
        </w:tc>
        <w:tc>
          <w:tcPr>
            <w:tcW w:w="10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5122" w:rsidRDefault="009A16F6">
            <w:pPr>
              <w:widowControl/>
              <w:jc w:val="center"/>
              <w:textAlignment w:val="center"/>
              <w:rPr>
                <w:rFonts w:ascii="仿宋" w:eastAsia="仿宋" w:hAnsi="仿宋" w:cs="宋体"/>
                <w:szCs w:val="21"/>
              </w:rPr>
            </w:pPr>
            <w:r>
              <w:rPr>
                <w:rFonts w:ascii="仿宋" w:eastAsia="仿宋" w:hAnsi="仿宋" w:cs="宋体" w:hint="eastAsia"/>
                <w:szCs w:val="21"/>
                <w:lang/>
              </w:rPr>
              <w:t>服务方案</w:t>
            </w:r>
            <w:r>
              <w:rPr>
                <w:rFonts w:ascii="仿宋" w:eastAsia="仿宋" w:hAnsi="仿宋" w:cs="宋体"/>
                <w:szCs w:val="21"/>
                <w:lang/>
              </w:rPr>
              <w:t>40</w:t>
            </w:r>
            <w:r>
              <w:rPr>
                <w:rStyle w:val="font31"/>
                <w:rFonts w:ascii="仿宋" w:eastAsia="仿宋" w:hAnsi="仿宋" w:hint="default"/>
                <w:lang/>
              </w:rPr>
              <w:t>%</w:t>
            </w:r>
          </w:p>
        </w:tc>
        <w:tc>
          <w:tcPr>
            <w:tcW w:w="97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5122" w:rsidRDefault="009A16F6">
            <w:pPr>
              <w:widowControl/>
              <w:jc w:val="center"/>
              <w:textAlignment w:val="center"/>
              <w:rPr>
                <w:rFonts w:ascii="仿宋" w:eastAsia="仿宋" w:hAnsi="仿宋" w:cs="宋体"/>
                <w:szCs w:val="21"/>
              </w:rPr>
            </w:pPr>
            <w:r>
              <w:rPr>
                <w:rFonts w:ascii="仿宋" w:eastAsia="仿宋" w:hAnsi="仿宋" w:cs="宋体" w:hint="eastAsia"/>
                <w:szCs w:val="21"/>
                <w:lang/>
              </w:rPr>
              <w:t>技术类</w:t>
            </w:r>
          </w:p>
        </w:tc>
        <w:tc>
          <w:tcPr>
            <w:tcW w:w="86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5122" w:rsidRDefault="009A16F6">
            <w:pPr>
              <w:widowControl/>
              <w:jc w:val="center"/>
              <w:textAlignment w:val="center"/>
              <w:rPr>
                <w:rFonts w:ascii="仿宋" w:eastAsia="仿宋" w:hAnsi="仿宋" w:cs="宋体"/>
                <w:szCs w:val="21"/>
              </w:rPr>
            </w:pPr>
            <w:r>
              <w:rPr>
                <w:rFonts w:ascii="仿宋" w:eastAsia="仿宋" w:hAnsi="仿宋" w:cs="宋体"/>
                <w:szCs w:val="21"/>
                <w:lang/>
              </w:rPr>
              <w:t>40</w:t>
            </w:r>
            <w:r>
              <w:rPr>
                <w:rStyle w:val="font31"/>
                <w:rFonts w:ascii="仿宋" w:eastAsia="仿宋" w:hAnsi="仿宋" w:hint="default"/>
                <w:lang/>
              </w:rPr>
              <w:t>分</w:t>
            </w:r>
          </w:p>
        </w:tc>
        <w:tc>
          <w:tcPr>
            <w:tcW w:w="389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5122" w:rsidRDefault="009A16F6">
            <w:pPr>
              <w:widowControl/>
              <w:textAlignment w:val="center"/>
              <w:rPr>
                <w:rFonts w:ascii="仿宋" w:eastAsia="仿宋" w:hAnsi="仿宋" w:cs="宋体"/>
                <w:szCs w:val="21"/>
                <w:lang/>
              </w:rPr>
            </w:pPr>
            <w:r>
              <w:rPr>
                <w:rFonts w:ascii="仿宋" w:eastAsia="仿宋" w:hAnsi="仿宋" w:cs="宋体" w:hint="eastAsia"/>
                <w:szCs w:val="21"/>
                <w:lang/>
              </w:rPr>
              <w:t>1</w:t>
            </w:r>
            <w:r>
              <w:rPr>
                <w:rFonts w:ascii="仿宋" w:eastAsia="仿宋" w:hAnsi="仿宋" w:cs="宋体" w:hint="eastAsia"/>
                <w:szCs w:val="21"/>
                <w:lang/>
              </w:rPr>
              <w:t>．根据比选申请人对项目及背景的理解和认识，对服务项目现场情况的认知程度进行综合评价，各方面理解充分的得</w:t>
            </w:r>
            <w:r>
              <w:rPr>
                <w:rFonts w:ascii="仿宋" w:eastAsia="仿宋" w:hAnsi="仿宋" w:cs="宋体" w:hint="eastAsia"/>
                <w:szCs w:val="21"/>
                <w:lang/>
              </w:rPr>
              <w:t>15</w:t>
            </w:r>
            <w:r>
              <w:rPr>
                <w:rFonts w:ascii="仿宋" w:eastAsia="仿宋" w:hAnsi="仿宋" w:cs="宋体" w:hint="eastAsia"/>
                <w:szCs w:val="21"/>
                <w:lang/>
              </w:rPr>
              <w:t>分；稍有欠缺一项按</w:t>
            </w:r>
            <w:r>
              <w:rPr>
                <w:rFonts w:ascii="仿宋" w:eastAsia="仿宋" w:hAnsi="仿宋" w:cs="宋体" w:hint="eastAsia"/>
                <w:szCs w:val="21"/>
                <w:lang/>
              </w:rPr>
              <w:t>5</w:t>
            </w:r>
            <w:r>
              <w:rPr>
                <w:rFonts w:ascii="仿宋" w:eastAsia="仿宋" w:hAnsi="仿宋" w:cs="宋体" w:hint="eastAsia"/>
                <w:szCs w:val="21"/>
                <w:lang/>
              </w:rPr>
              <w:t>分一个梯度扣分；扣完为止。</w:t>
            </w:r>
          </w:p>
          <w:p w:rsidR="00FE5122" w:rsidRDefault="009A16F6">
            <w:pPr>
              <w:widowControl/>
              <w:textAlignment w:val="center"/>
              <w:rPr>
                <w:rFonts w:ascii="仿宋" w:eastAsia="仿宋" w:hAnsi="仿宋" w:cs="宋体"/>
                <w:szCs w:val="21"/>
                <w:lang/>
              </w:rPr>
            </w:pPr>
            <w:r>
              <w:rPr>
                <w:rFonts w:ascii="仿宋" w:eastAsia="仿宋" w:hAnsi="仿宋" w:cs="宋体" w:hint="eastAsia"/>
                <w:szCs w:val="21"/>
                <w:lang/>
              </w:rPr>
              <w:t>2.</w:t>
            </w:r>
            <w:r>
              <w:rPr>
                <w:rFonts w:ascii="仿宋" w:eastAsia="仿宋" w:hAnsi="仿宋" w:cs="宋体" w:hint="eastAsia"/>
                <w:szCs w:val="21"/>
                <w:lang/>
              </w:rPr>
              <w:t>根据</w:t>
            </w:r>
            <w:r>
              <w:rPr>
                <w:rFonts w:ascii="仿宋" w:eastAsia="仿宋" w:hAnsi="仿宋" w:cs="仿宋" w:hint="eastAsia"/>
                <w:sz w:val="24"/>
              </w:rPr>
              <w:t>比选申请人</w:t>
            </w:r>
            <w:r>
              <w:rPr>
                <w:rFonts w:ascii="仿宋" w:eastAsia="仿宋" w:hAnsi="仿宋" w:cs="宋体" w:hint="eastAsia"/>
                <w:szCs w:val="21"/>
                <w:lang/>
              </w:rPr>
              <w:t>的服务方案及保证措施是否完善、详细、可行、有效，具有可操作性及重要工作措施是否明确、详尽、合理作为评审依据，服务方案及保证措施完善、详细、可行、有效，具有可操作性及重要工作措施明确、详尽、合理的得</w:t>
            </w:r>
            <w:r>
              <w:rPr>
                <w:rFonts w:ascii="仿宋" w:eastAsia="仿宋" w:hAnsi="仿宋" w:cs="宋体" w:hint="eastAsia"/>
                <w:szCs w:val="21"/>
                <w:lang/>
              </w:rPr>
              <w:t>15</w:t>
            </w:r>
            <w:r>
              <w:rPr>
                <w:rFonts w:ascii="仿宋" w:eastAsia="仿宋" w:hAnsi="仿宋" w:cs="宋体" w:hint="eastAsia"/>
                <w:szCs w:val="21"/>
                <w:lang/>
              </w:rPr>
              <w:t>分；稍有欠缺的按</w:t>
            </w:r>
            <w:r>
              <w:rPr>
                <w:rFonts w:ascii="仿宋" w:eastAsia="仿宋" w:hAnsi="仿宋" w:cs="宋体" w:hint="eastAsia"/>
                <w:szCs w:val="21"/>
                <w:lang/>
              </w:rPr>
              <w:t>5</w:t>
            </w:r>
            <w:r>
              <w:rPr>
                <w:rFonts w:ascii="仿宋" w:eastAsia="仿宋" w:hAnsi="仿宋" w:cs="宋体" w:hint="eastAsia"/>
                <w:szCs w:val="21"/>
                <w:lang/>
              </w:rPr>
              <w:t>分一个梯度扣分；扣完为止。</w:t>
            </w:r>
          </w:p>
          <w:p w:rsidR="00FE5122" w:rsidRDefault="009A16F6">
            <w:pPr>
              <w:widowControl/>
              <w:textAlignment w:val="center"/>
              <w:rPr>
                <w:rFonts w:ascii="仿宋" w:eastAsia="仿宋" w:hAnsi="仿宋" w:cs="宋体"/>
                <w:szCs w:val="21"/>
              </w:rPr>
            </w:pPr>
            <w:r>
              <w:rPr>
                <w:rFonts w:ascii="仿宋" w:eastAsia="仿宋" w:hAnsi="仿宋" w:cs="宋体" w:hint="eastAsia"/>
                <w:szCs w:val="21"/>
                <w:lang/>
              </w:rPr>
              <w:t xml:space="preserve">3. </w:t>
            </w:r>
            <w:r>
              <w:rPr>
                <w:rFonts w:ascii="仿宋" w:eastAsia="仿宋" w:hAnsi="仿宋" w:cs="宋体" w:hint="eastAsia"/>
                <w:szCs w:val="21"/>
                <w:lang/>
              </w:rPr>
              <w:t>根据</w:t>
            </w:r>
            <w:r>
              <w:rPr>
                <w:rFonts w:ascii="仿宋" w:eastAsia="仿宋" w:hAnsi="仿宋" w:cs="仿宋" w:hint="eastAsia"/>
                <w:sz w:val="24"/>
              </w:rPr>
              <w:t>比选申请人</w:t>
            </w:r>
            <w:r>
              <w:rPr>
                <w:rFonts w:ascii="仿宋" w:eastAsia="仿宋" w:hAnsi="仿宋" w:cs="宋体" w:hint="eastAsia"/>
                <w:szCs w:val="21"/>
                <w:lang/>
              </w:rPr>
              <w:t>的</w:t>
            </w:r>
            <w:r>
              <w:rPr>
                <w:rFonts w:ascii="仿宋" w:eastAsia="仿宋" w:hAnsi="仿宋" w:cs="宋体"/>
                <w:szCs w:val="21"/>
                <w:lang/>
              </w:rPr>
              <w:t>管理制度及内部质量控制情况进行</w:t>
            </w:r>
            <w:r>
              <w:rPr>
                <w:rFonts w:ascii="仿宋" w:eastAsia="仿宋" w:hAnsi="仿宋" w:cs="宋体" w:hint="eastAsia"/>
                <w:szCs w:val="21"/>
                <w:lang/>
              </w:rPr>
              <w:t>评审</w:t>
            </w:r>
            <w:r>
              <w:rPr>
                <w:rFonts w:ascii="仿宋" w:eastAsia="仿宋" w:hAnsi="仿宋" w:cs="宋体"/>
                <w:szCs w:val="21"/>
                <w:lang/>
              </w:rPr>
              <w:t>，内部管理制度完善、质量控制制度</w:t>
            </w:r>
            <w:r>
              <w:rPr>
                <w:rFonts w:ascii="仿宋" w:eastAsia="仿宋" w:hAnsi="仿宋" w:cs="宋体" w:hint="eastAsia"/>
                <w:szCs w:val="21"/>
                <w:lang/>
              </w:rPr>
              <w:t>完善</w:t>
            </w:r>
            <w:r>
              <w:rPr>
                <w:rFonts w:ascii="仿宋" w:eastAsia="仿宋" w:hAnsi="仿宋" w:cs="宋体"/>
                <w:szCs w:val="21"/>
                <w:lang/>
              </w:rPr>
              <w:t>、</w:t>
            </w:r>
            <w:r>
              <w:rPr>
                <w:rFonts w:ascii="仿宋" w:eastAsia="仿宋" w:hAnsi="仿宋" w:cs="宋体" w:hint="eastAsia"/>
                <w:szCs w:val="21"/>
                <w:lang/>
              </w:rPr>
              <w:t>可</w:t>
            </w:r>
            <w:r>
              <w:rPr>
                <w:rFonts w:ascii="仿宋" w:eastAsia="仿宋" w:hAnsi="仿宋" w:cs="宋体"/>
                <w:szCs w:val="21"/>
                <w:lang/>
              </w:rPr>
              <w:t>执行</w:t>
            </w:r>
            <w:r>
              <w:rPr>
                <w:rFonts w:ascii="仿宋" w:eastAsia="仿宋" w:hAnsi="仿宋" w:cs="宋体" w:hint="eastAsia"/>
                <w:szCs w:val="21"/>
                <w:lang/>
              </w:rPr>
              <w:t>、合理的得</w:t>
            </w:r>
            <w:r>
              <w:rPr>
                <w:rFonts w:ascii="仿宋" w:eastAsia="仿宋" w:hAnsi="仿宋" w:cs="宋体" w:hint="eastAsia"/>
                <w:szCs w:val="21"/>
                <w:lang/>
              </w:rPr>
              <w:t>1</w:t>
            </w:r>
            <w:r>
              <w:rPr>
                <w:rFonts w:ascii="仿宋" w:eastAsia="仿宋" w:hAnsi="仿宋" w:cs="宋体"/>
                <w:szCs w:val="21"/>
                <w:lang/>
              </w:rPr>
              <w:t>0</w:t>
            </w:r>
            <w:r>
              <w:rPr>
                <w:rFonts w:ascii="仿宋" w:eastAsia="仿宋" w:hAnsi="仿宋" w:cs="宋体" w:hint="eastAsia"/>
                <w:szCs w:val="21"/>
                <w:lang/>
              </w:rPr>
              <w:t>分；稍有欠缺的按</w:t>
            </w:r>
            <w:r>
              <w:rPr>
                <w:rFonts w:ascii="仿宋" w:eastAsia="仿宋" w:hAnsi="仿宋" w:cs="宋体"/>
                <w:szCs w:val="21"/>
                <w:lang/>
              </w:rPr>
              <w:t>3</w:t>
            </w:r>
            <w:r>
              <w:rPr>
                <w:rFonts w:ascii="仿宋" w:eastAsia="仿宋" w:hAnsi="仿宋" w:cs="宋体" w:hint="eastAsia"/>
                <w:szCs w:val="21"/>
                <w:lang/>
              </w:rPr>
              <w:t>分一个梯度扣分；扣完为止。</w:t>
            </w:r>
          </w:p>
        </w:tc>
        <w:tc>
          <w:tcPr>
            <w:tcW w:w="213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5122" w:rsidRDefault="009A16F6">
            <w:pPr>
              <w:widowControl/>
              <w:jc w:val="left"/>
              <w:textAlignment w:val="center"/>
              <w:rPr>
                <w:rFonts w:ascii="仿宋" w:eastAsia="仿宋" w:hAnsi="仿宋" w:cs="宋体"/>
                <w:szCs w:val="21"/>
              </w:rPr>
            </w:pPr>
            <w:r>
              <w:rPr>
                <w:rFonts w:ascii="仿宋" w:eastAsia="仿宋" w:hAnsi="仿宋" w:cs="宋体" w:hint="eastAsia"/>
                <w:szCs w:val="21"/>
                <w:lang/>
              </w:rPr>
              <w:t>根据项目实施方案及相应的服务方案评定。</w:t>
            </w:r>
          </w:p>
        </w:tc>
      </w:tr>
      <w:tr w:rsidR="00FE5122" w:rsidTr="00563EB5">
        <w:trPr>
          <w:trHeight w:val="1533"/>
        </w:trPr>
        <w:tc>
          <w:tcPr>
            <w:tcW w:w="51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5122" w:rsidRDefault="009A16F6">
            <w:pPr>
              <w:widowControl/>
              <w:jc w:val="center"/>
              <w:textAlignment w:val="center"/>
              <w:rPr>
                <w:rFonts w:ascii="仿宋" w:eastAsia="仿宋" w:hAnsi="仿宋" w:cs="宋体"/>
                <w:szCs w:val="21"/>
              </w:rPr>
            </w:pPr>
            <w:r>
              <w:rPr>
                <w:rFonts w:ascii="仿宋" w:eastAsia="仿宋" w:hAnsi="仿宋" w:cs="宋体" w:hint="eastAsia"/>
                <w:szCs w:val="21"/>
                <w:lang/>
              </w:rPr>
              <w:t>3</w:t>
            </w:r>
          </w:p>
        </w:tc>
        <w:tc>
          <w:tcPr>
            <w:tcW w:w="10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5122" w:rsidRDefault="009A16F6">
            <w:pPr>
              <w:widowControl/>
              <w:jc w:val="center"/>
              <w:textAlignment w:val="center"/>
              <w:rPr>
                <w:rFonts w:ascii="仿宋" w:eastAsia="仿宋" w:hAnsi="仿宋" w:cs="宋体"/>
                <w:szCs w:val="21"/>
              </w:rPr>
            </w:pPr>
            <w:r>
              <w:rPr>
                <w:rFonts w:ascii="仿宋" w:eastAsia="仿宋" w:hAnsi="仿宋" w:cs="宋体" w:hint="eastAsia"/>
                <w:szCs w:val="21"/>
                <w:lang/>
              </w:rPr>
              <w:t>人员配置</w:t>
            </w:r>
            <w:r>
              <w:rPr>
                <w:rFonts w:ascii="仿宋" w:eastAsia="仿宋" w:hAnsi="仿宋" w:cs="宋体" w:hint="eastAsia"/>
                <w:szCs w:val="21"/>
                <w:lang/>
              </w:rPr>
              <w:t>12</w:t>
            </w:r>
            <w:r>
              <w:rPr>
                <w:rStyle w:val="font31"/>
                <w:rFonts w:ascii="仿宋" w:eastAsia="仿宋" w:hAnsi="仿宋" w:hint="default"/>
                <w:lang/>
              </w:rPr>
              <w:t>%</w:t>
            </w:r>
          </w:p>
        </w:tc>
        <w:tc>
          <w:tcPr>
            <w:tcW w:w="97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5122" w:rsidRDefault="009A16F6">
            <w:pPr>
              <w:widowControl/>
              <w:jc w:val="center"/>
              <w:textAlignment w:val="center"/>
              <w:rPr>
                <w:rFonts w:ascii="仿宋" w:eastAsia="仿宋" w:hAnsi="仿宋" w:cs="宋体"/>
                <w:szCs w:val="21"/>
              </w:rPr>
            </w:pPr>
            <w:r>
              <w:rPr>
                <w:rFonts w:ascii="仿宋" w:eastAsia="仿宋" w:hAnsi="仿宋" w:cs="宋体" w:hint="eastAsia"/>
                <w:szCs w:val="21"/>
                <w:lang/>
              </w:rPr>
              <w:t>其他类</w:t>
            </w:r>
          </w:p>
        </w:tc>
        <w:tc>
          <w:tcPr>
            <w:tcW w:w="86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5122" w:rsidRDefault="009A16F6">
            <w:pPr>
              <w:spacing w:line="360" w:lineRule="auto"/>
              <w:ind w:firstLine="28"/>
              <w:jc w:val="center"/>
              <w:rPr>
                <w:rFonts w:ascii="仿宋" w:eastAsia="仿宋" w:hAnsi="仿宋" w:cs="宋体"/>
                <w:szCs w:val="21"/>
              </w:rPr>
            </w:pPr>
            <w:r>
              <w:rPr>
                <w:rFonts w:ascii="仿宋" w:eastAsia="仿宋" w:hAnsi="仿宋"/>
                <w:szCs w:val="21"/>
              </w:rPr>
              <w:t>12</w:t>
            </w:r>
            <w:r>
              <w:rPr>
                <w:rFonts w:ascii="仿宋" w:eastAsia="仿宋" w:hAnsi="仿宋" w:hint="eastAsia"/>
                <w:szCs w:val="21"/>
              </w:rPr>
              <w:t>分</w:t>
            </w:r>
          </w:p>
        </w:tc>
        <w:tc>
          <w:tcPr>
            <w:tcW w:w="389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5122" w:rsidRDefault="009A16F6">
            <w:pPr>
              <w:widowControl/>
              <w:textAlignment w:val="center"/>
              <w:rPr>
                <w:rFonts w:ascii="仿宋" w:eastAsia="仿宋" w:hAnsi="仿宋" w:cs="宋体"/>
                <w:szCs w:val="21"/>
                <w:lang/>
              </w:rPr>
            </w:pPr>
            <w:r>
              <w:rPr>
                <w:rFonts w:ascii="仿宋" w:eastAsia="仿宋" w:hAnsi="仿宋" w:cs="宋体" w:hint="eastAsia"/>
                <w:szCs w:val="21"/>
                <w:lang/>
              </w:rPr>
              <w:t xml:space="preserve">   </w:t>
            </w:r>
            <w:r>
              <w:rPr>
                <w:rFonts w:ascii="仿宋" w:eastAsia="仿宋" w:hAnsi="仿宋" w:cs="宋体" w:hint="eastAsia"/>
                <w:szCs w:val="21"/>
                <w:lang/>
              </w:rPr>
              <w:t>根据企业针对本项目的人员配置、技术水平等综合评定，项目负责人具备电气相关专业高级职称的得</w:t>
            </w:r>
            <w:r>
              <w:rPr>
                <w:rFonts w:ascii="仿宋" w:eastAsia="仿宋" w:hAnsi="仿宋" w:cs="宋体" w:hint="eastAsia"/>
                <w:szCs w:val="21"/>
                <w:lang/>
              </w:rPr>
              <w:t>9</w:t>
            </w:r>
            <w:r>
              <w:rPr>
                <w:rFonts w:ascii="仿宋" w:eastAsia="仿宋" w:hAnsi="仿宋" w:cs="宋体" w:hint="eastAsia"/>
                <w:szCs w:val="21"/>
                <w:lang/>
              </w:rPr>
              <w:t>分；电气相关专业中级职称得</w:t>
            </w:r>
            <w:r>
              <w:rPr>
                <w:rFonts w:ascii="仿宋" w:eastAsia="仿宋" w:hAnsi="仿宋" w:cs="宋体" w:hint="eastAsia"/>
                <w:szCs w:val="21"/>
                <w:lang/>
              </w:rPr>
              <w:t>5</w:t>
            </w:r>
            <w:r>
              <w:rPr>
                <w:rFonts w:ascii="仿宋" w:eastAsia="仿宋" w:hAnsi="仿宋" w:cs="宋体" w:hint="eastAsia"/>
                <w:szCs w:val="21"/>
                <w:lang/>
              </w:rPr>
              <w:t>分；无不得分（不重复计分）。项目负责人具备注册建造师资格的得</w:t>
            </w:r>
            <w:r>
              <w:rPr>
                <w:rFonts w:ascii="仿宋" w:eastAsia="仿宋" w:hAnsi="仿宋" w:cs="宋体" w:hint="eastAsia"/>
                <w:szCs w:val="21"/>
                <w:lang/>
              </w:rPr>
              <w:t>3</w:t>
            </w:r>
            <w:r>
              <w:rPr>
                <w:rFonts w:ascii="仿宋" w:eastAsia="仿宋" w:hAnsi="仿宋" w:cs="宋体" w:hint="eastAsia"/>
                <w:szCs w:val="21"/>
                <w:lang/>
              </w:rPr>
              <w:t>分，无不得分。建造师专业为机电工程。</w:t>
            </w:r>
          </w:p>
        </w:tc>
        <w:tc>
          <w:tcPr>
            <w:tcW w:w="213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5122" w:rsidRDefault="009A16F6">
            <w:pPr>
              <w:widowControl/>
              <w:textAlignment w:val="center"/>
              <w:rPr>
                <w:rFonts w:ascii="仿宋" w:eastAsia="仿宋" w:hAnsi="仿宋" w:cs="宋体"/>
                <w:szCs w:val="21"/>
                <w:lang/>
              </w:rPr>
            </w:pPr>
            <w:r>
              <w:rPr>
                <w:rFonts w:ascii="仿宋" w:eastAsia="仿宋" w:hAnsi="仿宋" w:cs="宋体" w:hint="eastAsia"/>
                <w:szCs w:val="21"/>
                <w:lang/>
              </w:rPr>
              <w:t>以响应文件为准，提供证明材料。</w:t>
            </w:r>
          </w:p>
        </w:tc>
      </w:tr>
      <w:tr w:rsidR="00FE5122" w:rsidTr="00563EB5">
        <w:trPr>
          <w:trHeight w:val="1533"/>
        </w:trPr>
        <w:tc>
          <w:tcPr>
            <w:tcW w:w="51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5122" w:rsidRDefault="009A16F6">
            <w:pPr>
              <w:widowControl/>
              <w:jc w:val="center"/>
              <w:textAlignment w:val="center"/>
              <w:rPr>
                <w:rFonts w:ascii="仿宋" w:eastAsia="仿宋" w:hAnsi="仿宋" w:cs="宋体"/>
                <w:szCs w:val="21"/>
                <w:lang/>
              </w:rPr>
            </w:pPr>
            <w:r>
              <w:rPr>
                <w:rFonts w:ascii="仿宋" w:eastAsia="仿宋" w:hAnsi="仿宋" w:cs="宋体" w:hint="eastAsia"/>
                <w:szCs w:val="21"/>
                <w:lang/>
              </w:rPr>
              <w:t>4</w:t>
            </w:r>
          </w:p>
        </w:tc>
        <w:tc>
          <w:tcPr>
            <w:tcW w:w="10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5122" w:rsidRDefault="009A16F6">
            <w:pPr>
              <w:widowControl/>
              <w:jc w:val="center"/>
              <w:textAlignment w:val="center"/>
              <w:rPr>
                <w:rFonts w:ascii="仿宋" w:eastAsia="仿宋" w:hAnsi="仿宋" w:cs="宋体"/>
                <w:szCs w:val="21"/>
                <w:lang/>
              </w:rPr>
            </w:pPr>
            <w:r>
              <w:rPr>
                <w:rFonts w:ascii="仿宋" w:eastAsia="仿宋" w:hAnsi="仿宋" w:cs="宋体" w:hint="eastAsia"/>
                <w:szCs w:val="21"/>
                <w:lang/>
              </w:rPr>
              <w:t>合同</w:t>
            </w:r>
            <w:r>
              <w:rPr>
                <w:rFonts w:ascii="仿宋" w:eastAsia="仿宋" w:hAnsi="仿宋" w:cs="宋体"/>
                <w:szCs w:val="21"/>
                <w:lang/>
              </w:rPr>
              <w:t>执行能力</w:t>
            </w:r>
            <w:r>
              <w:rPr>
                <w:rFonts w:ascii="仿宋" w:eastAsia="仿宋" w:hAnsi="仿宋" w:cs="宋体" w:hint="eastAsia"/>
                <w:szCs w:val="21"/>
                <w:lang/>
              </w:rPr>
              <w:t>10</w:t>
            </w:r>
            <w:r>
              <w:rPr>
                <w:rFonts w:ascii="仿宋" w:eastAsia="仿宋" w:hAnsi="仿宋" w:cs="宋体"/>
                <w:szCs w:val="21"/>
                <w:lang/>
              </w:rPr>
              <w:t>%</w:t>
            </w:r>
          </w:p>
        </w:tc>
        <w:tc>
          <w:tcPr>
            <w:tcW w:w="97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5122" w:rsidRDefault="009A16F6">
            <w:pPr>
              <w:widowControl/>
              <w:jc w:val="center"/>
              <w:textAlignment w:val="center"/>
              <w:rPr>
                <w:rFonts w:ascii="仿宋" w:eastAsia="仿宋" w:hAnsi="仿宋" w:cs="宋体"/>
                <w:szCs w:val="21"/>
                <w:lang/>
              </w:rPr>
            </w:pPr>
            <w:r>
              <w:rPr>
                <w:rFonts w:ascii="仿宋" w:eastAsia="仿宋" w:hAnsi="仿宋" w:cs="宋体" w:hint="eastAsia"/>
                <w:szCs w:val="21"/>
                <w:lang/>
              </w:rPr>
              <w:t>其他类</w:t>
            </w:r>
          </w:p>
        </w:tc>
        <w:tc>
          <w:tcPr>
            <w:tcW w:w="86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5122" w:rsidRDefault="009A16F6">
            <w:pPr>
              <w:spacing w:line="360" w:lineRule="auto"/>
              <w:ind w:firstLine="28"/>
              <w:jc w:val="center"/>
              <w:rPr>
                <w:rFonts w:ascii="仿宋" w:eastAsia="仿宋" w:hAnsi="仿宋"/>
                <w:szCs w:val="21"/>
              </w:rPr>
            </w:pPr>
            <w:r>
              <w:rPr>
                <w:rFonts w:ascii="仿宋" w:eastAsia="仿宋" w:hAnsi="仿宋" w:hint="eastAsia"/>
                <w:szCs w:val="21"/>
              </w:rPr>
              <w:t>10</w:t>
            </w:r>
            <w:r>
              <w:rPr>
                <w:rFonts w:ascii="仿宋" w:eastAsia="仿宋" w:hAnsi="仿宋" w:hint="eastAsia"/>
                <w:szCs w:val="21"/>
              </w:rPr>
              <w:t>分</w:t>
            </w:r>
          </w:p>
        </w:tc>
        <w:tc>
          <w:tcPr>
            <w:tcW w:w="3892" w:type="dxa"/>
            <w:tcBorders>
              <w:top w:val="single" w:sz="4" w:space="0" w:color="000000"/>
              <w:left w:val="single" w:sz="4" w:space="0" w:color="000000"/>
              <w:bottom w:val="single" w:sz="4" w:space="0" w:color="000000"/>
              <w:right w:val="single" w:sz="4" w:space="0" w:color="000000"/>
            </w:tcBorders>
            <w:shd w:val="clear" w:color="auto" w:fill="FFFFFF"/>
            <w:noWrap/>
          </w:tcPr>
          <w:p w:rsidR="00FE5122" w:rsidRDefault="009A16F6">
            <w:pPr>
              <w:widowControl/>
              <w:textAlignment w:val="center"/>
              <w:rPr>
                <w:rFonts w:ascii="仿宋" w:eastAsia="仿宋" w:hAnsi="仿宋" w:cs="宋体"/>
                <w:szCs w:val="21"/>
                <w:lang/>
              </w:rPr>
            </w:pPr>
            <w:r>
              <w:rPr>
                <w:rFonts w:ascii="仿宋" w:eastAsia="仿宋" w:hAnsi="仿宋" w:cs="宋体" w:hint="eastAsia"/>
                <w:szCs w:val="21"/>
                <w:lang/>
              </w:rPr>
              <w:t xml:space="preserve">    </w:t>
            </w:r>
            <w:r>
              <w:rPr>
                <w:rFonts w:ascii="仿宋" w:eastAsia="仿宋" w:hAnsi="仿宋" w:cs="宋体" w:hint="eastAsia"/>
                <w:szCs w:val="21"/>
                <w:lang/>
              </w:rPr>
              <w:t>比选申请人每具有一个类似项目业绩得</w:t>
            </w:r>
            <w:r>
              <w:rPr>
                <w:rFonts w:ascii="仿宋" w:eastAsia="仿宋" w:hAnsi="仿宋" w:cs="宋体" w:hint="eastAsia"/>
                <w:szCs w:val="21"/>
                <w:lang/>
              </w:rPr>
              <w:t>1</w:t>
            </w:r>
            <w:r>
              <w:rPr>
                <w:rFonts w:ascii="仿宋" w:eastAsia="仿宋" w:hAnsi="仿宋" w:cs="宋体" w:hint="eastAsia"/>
                <w:szCs w:val="21"/>
                <w:lang/>
              </w:rPr>
              <w:t>分，最多得</w:t>
            </w:r>
            <w:r>
              <w:rPr>
                <w:rFonts w:ascii="仿宋" w:eastAsia="仿宋" w:hAnsi="仿宋" w:cs="宋体" w:hint="eastAsia"/>
                <w:szCs w:val="21"/>
                <w:lang/>
              </w:rPr>
              <w:t>10</w:t>
            </w:r>
            <w:r>
              <w:rPr>
                <w:rFonts w:ascii="仿宋" w:eastAsia="仿宋" w:hAnsi="仿宋" w:cs="宋体" w:hint="eastAsia"/>
                <w:szCs w:val="21"/>
                <w:lang/>
              </w:rPr>
              <w:t>分，无不得分。类似业绩是指：电气设施检测或电气设备检测或电路检测或电气工程施工。</w:t>
            </w:r>
          </w:p>
        </w:tc>
        <w:tc>
          <w:tcPr>
            <w:tcW w:w="2139" w:type="dxa"/>
            <w:tcBorders>
              <w:top w:val="single" w:sz="4" w:space="0" w:color="000000"/>
              <w:left w:val="single" w:sz="4" w:space="0" w:color="000000"/>
              <w:bottom w:val="single" w:sz="4" w:space="0" w:color="000000"/>
              <w:right w:val="single" w:sz="4" w:space="0" w:color="000000"/>
            </w:tcBorders>
            <w:shd w:val="clear" w:color="auto" w:fill="FFFFFF"/>
            <w:noWrap/>
          </w:tcPr>
          <w:p w:rsidR="00FE5122" w:rsidRDefault="009A16F6">
            <w:pPr>
              <w:widowControl/>
              <w:textAlignment w:val="center"/>
              <w:rPr>
                <w:rFonts w:ascii="仿宋" w:eastAsia="仿宋" w:hAnsi="仿宋" w:cs="宋体"/>
                <w:szCs w:val="21"/>
                <w:lang/>
              </w:rPr>
            </w:pPr>
            <w:r>
              <w:rPr>
                <w:rFonts w:ascii="仿宋" w:eastAsia="仿宋" w:hAnsi="仿宋" w:cs="宋体" w:hint="eastAsia"/>
                <w:szCs w:val="21"/>
                <w:lang/>
              </w:rPr>
              <w:t>以可查询到相关内容的中标通知书或合同为准</w:t>
            </w:r>
          </w:p>
        </w:tc>
      </w:tr>
      <w:tr w:rsidR="00FE5122" w:rsidTr="00563EB5">
        <w:trPr>
          <w:trHeight w:val="1533"/>
        </w:trPr>
        <w:tc>
          <w:tcPr>
            <w:tcW w:w="51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5122" w:rsidRDefault="009A16F6">
            <w:pPr>
              <w:widowControl/>
              <w:jc w:val="center"/>
              <w:textAlignment w:val="center"/>
              <w:rPr>
                <w:rFonts w:ascii="仿宋" w:eastAsia="仿宋" w:hAnsi="仿宋" w:cs="宋体"/>
                <w:szCs w:val="21"/>
                <w:lang/>
              </w:rPr>
            </w:pPr>
            <w:r>
              <w:rPr>
                <w:rFonts w:ascii="仿宋" w:eastAsia="仿宋" w:hAnsi="仿宋" w:cs="宋体" w:hint="eastAsia"/>
                <w:szCs w:val="21"/>
                <w:lang/>
              </w:rPr>
              <w:lastRenderedPageBreak/>
              <w:t>5</w:t>
            </w:r>
          </w:p>
        </w:tc>
        <w:tc>
          <w:tcPr>
            <w:tcW w:w="10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5122" w:rsidRDefault="009A16F6">
            <w:pPr>
              <w:widowControl/>
              <w:jc w:val="center"/>
              <w:textAlignment w:val="center"/>
              <w:rPr>
                <w:rFonts w:ascii="仿宋" w:eastAsia="仿宋" w:hAnsi="仿宋" w:cs="宋体"/>
                <w:szCs w:val="21"/>
                <w:lang/>
              </w:rPr>
            </w:pPr>
            <w:r>
              <w:rPr>
                <w:rFonts w:ascii="仿宋" w:eastAsia="仿宋" w:hAnsi="仿宋" w:cs="宋体" w:hint="eastAsia"/>
                <w:szCs w:val="21"/>
                <w:lang/>
              </w:rPr>
              <w:t>售后</w:t>
            </w:r>
            <w:r>
              <w:rPr>
                <w:rFonts w:ascii="仿宋" w:eastAsia="仿宋" w:hAnsi="仿宋" w:cs="宋体"/>
                <w:szCs w:val="21"/>
                <w:lang/>
              </w:rPr>
              <w:t>服务方案</w:t>
            </w:r>
            <w:r>
              <w:rPr>
                <w:rFonts w:ascii="仿宋" w:eastAsia="仿宋" w:hAnsi="仿宋" w:cs="宋体" w:hint="eastAsia"/>
                <w:szCs w:val="21"/>
                <w:lang/>
              </w:rPr>
              <w:t>6%</w:t>
            </w:r>
          </w:p>
        </w:tc>
        <w:tc>
          <w:tcPr>
            <w:tcW w:w="97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5122" w:rsidRDefault="009A16F6">
            <w:pPr>
              <w:widowControl/>
              <w:jc w:val="center"/>
              <w:textAlignment w:val="center"/>
              <w:rPr>
                <w:rFonts w:ascii="仿宋" w:eastAsia="仿宋" w:hAnsi="仿宋" w:cs="宋体"/>
                <w:szCs w:val="21"/>
                <w:lang/>
              </w:rPr>
            </w:pPr>
            <w:r>
              <w:rPr>
                <w:rFonts w:ascii="仿宋" w:eastAsia="仿宋" w:hAnsi="仿宋" w:cs="宋体" w:hint="eastAsia"/>
                <w:szCs w:val="21"/>
                <w:lang/>
              </w:rPr>
              <w:t>其他类</w:t>
            </w:r>
          </w:p>
        </w:tc>
        <w:tc>
          <w:tcPr>
            <w:tcW w:w="86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5122" w:rsidRDefault="009A16F6">
            <w:pPr>
              <w:widowControl/>
              <w:jc w:val="center"/>
              <w:textAlignment w:val="center"/>
              <w:rPr>
                <w:rFonts w:ascii="仿宋" w:eastAsia="仿宋" w:hAnsi="仿宋" w:cs="宋体"/>
                <w:szCs w:val="21"/>
                <w:lang/>
              </w:rPr>
            </w:pPr>
            <w:r>
              <w:rPr>
                <w:rFonts w:ascii="仿宋" w:eastAsia="仿宋" w:hAnsi="仿宋" w:cs="宋体" w:hint="eastAsia"/>
                <w:szCs w:val="21"/>
                <w:lang/>
              </w:rPr>
              <w:t>6</w:t>
            </w:r>
            <w:r>
              <w:rPr>
                <w:rFonts w:ascii="仿宋" w:eastAsia="仿宋" w:hAnsi="仿宋" w:cs="宋体" w:hint="eastAsia"/>
                <w:szCs w:val="21"/>
                <w:lang/>
              </w:rPr>
              <w:t>分</w:t>
            </w:r>
          </w:p>
        </w:tc>
        <w:tc>
          <w:tcPr>
            <w:tcW w:w="3892" w:type="dxa"/>
            <w:tcBorders>
              <w:top w:val="single" w:sz="4" w:space="0" w:color="000000"/>
              <w:left w:val="single" w:sz="4" w:space="0" w:color="000000"/>
              <w:bottom w:val="single" w:sz="4" w:space="0" w:color="000000"/>
              <w:right w:val="single" w:sz="4" w:space="0" w:color="000000"/>
            </w:tcBorders>
            <w:shd w:val="clear" w:color="auto" w:fill="FFFFFF"/>
            <w:noWrap/>
          </w:tcPr>
          <w:p w:rsidR="00FE5122" w:rsidRDefault="009A16F6">
            <w:pPr>
              <w:widowControl/>
              <w:textAlignment w:val="center"/>
              <w:rPr>
                <w:rFonts w:ascii="仿宋" w:eastAsia="仿宋" w:hAnsi="仿宋" w:cs="宋体"/>
                <w:szCs w:val="21"/>
                <w:lang/>
              </w:rPr>
            </w:pPr>
            <w:r>
              <w:rPr>
                <w:rFonts w:ascii="仿宋" w:eastAsia="仿宋" w:hAnsi="仿宋" w:cs="宋体" w:hint="eastAsia"/>
                <w:szCs w:val="21"/>
                <w:lang/>
              </w:rPr>
              <w:t xml:space="preserve">    </w:t>
            </w:r>
            <w:r>
              <w:rPr>
                <w:rFonts w:ascii="仿宋" w:eastAsia="仿宋" w:hAnsi="仿宋" w:cs="宋体" w:hint="eastAsia"/>
                <w:szCs w:val="21"/>
                <w:lang/>
              </w:rPr>
              <w:t>根据比选申请人提供的售后服务方案及承诺对比选人的有利性，可操作性及全面详细等综合评定</w:t>
            </w:r>
            <w:r>
              <w:rPr>
                <w:rFonts w:ascii="仿宋" w:eastAsia="仿宋" w:hAnsi="仿宋" w:cs="宋体" w:hint="eastAsia"/>
                <w:szCs w:val="21"/>
                <w:lang/>
              </w:rPr>
              <w:t>,</w:t>
            </w:r>
            <w:r>
              <w:rPr>
                <w:rFonts w:ascii="仿宋" w:eastAsia="仿宋" w:hAnsi="仿宋" w:cs="宋体" w:hint="eastAsia"/>
                <w:szCs w:val="21"/>
                <w:lang/>
              </w:rPr>
              <w:t>第一名</w:t>
            </w:r>
            <w:r>
              <w:rPr>
                <w:rFonts w:ascii="仿宋" w:eastAsia="仿宋" w:hAnsi="仿宋" w:cs="宋体"/>
                <w:szCs w:val="21"/>
                <w:lang/>
              </w:rPr>
              <w:t>得</w:t>
            </w:r>
            <w:r>
              <w:rPr>
                <w:rFonts w:ascii="仿宋" w:eastAsia="仿宋" w:hAnsi="仿宋" w:cs="宋体" w:hint="eastAsia"/>
                <w:szCs w:val="21"/>
                <w:lang/>
              </w:rPr>
              <w:t>6</w:t>
            </w:r>
            <w:r>
              <w:rPr>
                <w:rFonts w:ascii="仿宋" w:eastAsia="仿宋" w:hAnsi="仿宋" w:cs="宋体" w:hint="eastAsia"/>
                <w:szCs w:val="21"/>
                <w:lang/>
              </w:rPr>
              <w:t>分</w:t>
            </w:r>
            <w:r>
              <w:rPr>
                <w:rFonts w:ascii="仿宋" w:eastAsia="仿宋" w:hAnsi="仿宋" w:cs="宋体"/>
                <w:szCs w:val="21"/>
                <w:lang/>
              </w:rPr>
              <w:t>；第二名得</w:t>
            </w:r>
            <w:r>
              <w:rPr>
                <w:rFonts w:ascii="仿宋" w:eastAsia="仿宋" w:hAnsi="仿宋" w:cs="宋体" w:hint="eastAsia"/>
                <w:szCs w:val="21"/>
                <w:lang/>
              </w:rPr>
              <w:t>4</w:t>
            </w:r>
            <w:r>
              <w:rPr>
                <w:rFonts w:ascii="仿宋" w:eastAsia="仿宋" w:hAnsi="仿宋" w:cs="宋体" w:hint="eastAsia"/>
                <w:szCs w:val="21"/>
                <w:lang/>
              </w:rPr>
              <w:t>分；第三名</w:t>
            </w:r>
            <w:r>
              <w:rPr>
                <w:rFonts w:ascii="仿宋" w:eastAsia="仿宋" w:hAnsi="仿宋" w:cs="宋体"/>
                <w:szCs w:val="21"/>
                <w:lang/>
              </w:rPr>
              <w:t>得</w:t>
            </w:r>
            <w:r>
              <w:rPr>
                <w:rFonts w:ascii="仿宋" w:eastAsia="仿宋" w:hAnsi="仿宋" w:cs="宋体" w:hint="eastAsia"/>
                <w:szCs w:val="21"/>
                <w:lang/>
              </w:rPr>
              <w:t>2</w:t>
            </w:r>
            <w:r>
              <w:rPr>
                <w:rFonts w:ascii="仿宋" w:eastAsia="仿宋" w:hAnsi="仿宋" w:cs="宋体" w:hint="eastAsia"/>
                <w:szCs w:val="21"/>
                <w:lang/>
              </w:rPr>
              <w:t>分；；</w:t>
            </w:r>
            <w:r>
              <w:rPr>
                <w:rFonts w:ascii="仿宋" w:eastAsia="仿宋" w:hAnsi="仿宋" w:cs="宋体"/>
                <w:szCs w:val="21"/>
                <w:lang/>
              </w:rPr>
              <w:t>以后</w:t>
            </w:r>
            <w:r>
              <w:rPr>
                <w:rFonts w:ascii="仿宋" w:eastAsia="仿宋" w:hAnsi="仿宋" w:cs="宋体" w:hint="eastAsia"/>
                <w:szCs w:val="21"/>
                <w:lang/>
              </w:rPr>
              <w:t>名次</w:t>
            </w:r>
            <w:r>
              <w:rPr>
                <w:rFonts w:ascii="仿宋" w:eastAsia="仿宋" w:hAnsi="仿宋" w:cs="宋体"/>
                <w:szCs w:val="21"/>
                <w:lang/>
              </w:rPr>
              <w:t>及</w:t>
            </w:r>
            <w:r>
              <w:rPr>
                <w:rFonts w:ascii="仿宋" w:eastAsia="仿宋" w:hAnsi="仿宋" w:cs="宋体" w:hint="eastAsia"/>
                <w:szCs w:val="21"/>
                <w:lang/>
              </w:rPr>
              <w:t>未编制不得分。</w:t>
            </w:r>
          </w:p>
        </w:tc>
        <w:tc>
          <w:tcPr>
            <w:tcW w:w="2139" w:type="dxa"/>
            <w:tcBorders>
              <w:top w:val="single" w:sz="4" w:space="0" w:color="000000"/>
              <w:left w:val="single" w:sz="4" w:space="0" w:color="000000"/>
              <w:bottom w:val="single" w:sz="4" w:space="0" w:color="000000"/>
              <w:right w:val="single" w:sz="4" w:space="0" w:color="000000"/>
            </w:tcBorders>
            <w:shd w:val="clear" w:color="auto" w:fill="FFFFFF"/>
            <w:noWrap/>
          </w:tcPr>
          <w:p w:rsidR="00FE5122" w:rsidRDefault="009A16F6">
            <w:pPr>
              <w:widowControl/>
              <w:textAlignment w:val="center"/>
              <w:rPr>
                <w:rFonts w:ascii="仿宋" w:eastAsia="仿宋" w:hAnsi="仿宋" w:cs="宋体"/>
                <w:szCs w:val="21"/>
                <w:lang/>
              </w:rPr>
            </w:pPr>
            <w:r>
              <w:rPr>
                <w:rFonts w:ascii="仿宋" w:eastAsia="仿宋" w:hAnsi="仿宋" w:cs="宋体" w:hint="eastAsia"/>
                <w:szCs w:val="21"/>
                <w:lang/>
              </w:rPr>
              <w:t>以响应文件为准</w:t>
            </w:r>
          </w:p>
        </w:tc>
      </w:tr>
      <w:tr w:rsidR="00FE5122" w:rsidTr="00563EB5">
        <w:trPr>
          <w:trHeight w:val="1080"/>
        </w:trPr>
        <w:tc>
          <w:tcPr>
            <w:tcW w:w="51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5122" w:rsidRDefault="009A16F6">
            <w:pPr>
              <w:widowControl/>
              <w:jc w:val="center"/>
              <w:textAlignment w:val="center"/>
              <w:rPr>
                <w:rFonts w:ascii="仿宋" w:eastAsia="仿宋" w:hAnsi="仿宋" w:cs="宋体"/>
                <w:szCs w:val="21"/>
              </w:rPr>
            </w:pPr>
            <w:r>
              <w:rPr>
                <w:rFonts w:ascii="仿宋" w:eastAsia="仿宋" w:hAnsi="仿宋" w:cs="宋体" w:hint="eastAsia"/>
                <w:szCs w:val="21"/>
                <w:lang/>
              </w:rPr>
              <w:t>4</w:t>
            </w:r>
          </w:p>
        </w:tc>
        <w:tc>
          <w:tcPr>
            <w:tcW w:w="100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5122" w:rsidRDefault="009A16F6">
            <w:pPr>
              <w:widowControl/>
              <w:jc w:val="center"/>
              <w:textAlignment w:val="center"/>
              <w:rPr>
                <w:rFonts w:ascii="仿宋" w:eastAsia="仿宋" w:hAnsi="仿宋" w:cs="宋体"/>
                <w:szCs w:val="21"/>
              </w:rPr>
            </w:pPr>
            <w:r>
              <w:rPr>
                <w:rFonts w:ascii="仿宋" w:eastAsia="仿宋" w:hAnsi="仿宋" w:cs="宋体" w:hint="eastAsia"/>
                <w:szCs w:val="21"/>
                <w:lang/>
              </w:rPr>
              <w:t>比选申请文件规范性</w:t>
            </w:r>
            <w:r>
              <w:rPr>
                <w:rStyle w:val="font31"/>
                <w:rFonts w:ascii="仿宋" w:eastAsia="仿宋" w:hAnsi="仿宋" w:hint="default"/>
                <w:lang/>
              </w:rPr>
              <w:t>2%</w:t>
            </w:r>
          </w:p>
        </w:tc>
        <w:tc>
          <w:tcPr>
            <w:tcW w:w="97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5122" w:rsidRDefault="009A16F6">
            <w:pPr>
              <w:widowControl/>
              <w:jc w:val="center"/>
              <w:textAlignment w:val="center"/>
              <w:rPr>
                <w:rFonts w:ascii="仿宋" w:eastAsia="仿宋" w:hAnsi="仿宋" w:cs="宋体"/>
                <w:szCs w:val="21"/>
              </w:rPr>
            </w:pPr>
            <w:r>
              <w:rPr>
                <w:rFonts w:ascii="仿宋" w:eastAsia="仿宋" w:hAnsi="仿宋" w:cs="宋体" w:hint="eastAsia"/>
                <w:szCs w:val="21"/>
                <w:lang/>
              </w:rPr>
              <w:t>其他类</w:t>
            </w:r>
          </w:p>
        </w:tc>
        <w:tc>
          <w:tcPr>
            <w:tcW w:w="86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5122" w:rsidRDefault="009A16F6">
            <w:pPr>
              <w:widowControl/>
              <w:jc w:val="center"/>
              <w:textAlignment w:val="center"/>
              <w:rPr>
                <w:rFonts w:ascii="仿宋" w:eastAsia="仿宋" w:hAnsi="仿宋" w:cs="宋体"/>
                <w:szCs w:val="21"/>
              </w:rPr>
            </w:pPr>
            <w:r>
              <w:rPr>
                <w:rFonts w:ascii="仿宋" w:eastAsia="仿宋" w:hAnsi="仿宋" w:cs="宋体" w:hint="eastAsia"/>
                <w:szCs w:val="21"/>
                <w:lang/>
              </w:rPr>
              <w:t>2</w:t>
            </w:r>
            <w:r>
              <w:rPr>
                <w:rFonts w:ascii="仿宋" w:eastAsia="仿宋" w:hAnsi="仿宋" w:cs="宋体" w:hint="eastAsia"/>
                <w:szCs w:val="21"/>
                <w:lang/>
              </w:rPr>
              <w:t>分</w:t>
            </w:r>
          </w:p>
        </w:tc>
        <w:tc>
          <w:tcPr>
            <w:tcW w:w="389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5122" w:rsidRDefault="009A16F6">
            <w:pPr>
              <w:widowControl/>
              <w:jc w:val="left"/>
              <w:textAlignment w:val="center"/>
              <w:rPr>
                <w:rFonts w:ascii="仿宋" w:eastAsia="仿宋" w:hAnsi="仿宋" w:cs="宋体"/>
                <w:szCs w:val="21"/>
                <w:lang/>
              </w:rPr>
            </w:pPr>
            <w:r>
              <w:rPr>
                <w:rFonts w:ascii="仿宋" w:eastAsia="仿宋" w:hAnsi="仿宋" w:cs="宋体" w:hint="eastAsia"/>
                <w:szCs w:val="21"/>
                <w:lang/>
              </w:rPr>
              <w:t>响应文件制作规范，没有细微偏离差情形的得</w:t>
            </w:r>
            <w:r>
              <w:rPr>
                <w:rStyle w:val="font31"/>
                <w:rFonts w:ascii="仿宋" w:eastAsia="仿宋" w:hAnsi="仿宋" w:hint="default"/>
                <w:lang/>
              </w:rPr>
              <w:t>2</w:t>
            </w:r>
            <w:r>
              <w:rPr>
                <w:rStyle w:val="font31"/>
                <w:rFonts w:ascii="仿宋" w:eastAsia="仿宋" w:hAnsi="仿宋" w:hint="default"/>
                <w:lang/>
              </w:rPr>
              <w:t>分；有一项细微偏差扣</w:t>
            </w:r>
            <w:r>
              <w:rPr>
                <w:rStyle w:val="font31"/>
                <w:rFonts w:ascii="仿宋" w:eastAsia="仿宋" w:hAnsi="仿宋" w:hint="default"/>
                <w:lang/>
              </w:rPr>
              <w:t>0.5</w:t>
            </w:r>
            <w:r>
              <w:rPr>
                <w:rStyle w:val="font31"/>
                <w:rFonts w:ascii="仿宋" w:eastAsia="仿宋" w:hAnsi="仿宋" w:hint="default"/>
                <w:lang/>
              </w:rPr>
              <w:t>分，直到该项值扣完为止。</w:t>
            </w:r>
          </w:p>
        </w:tc>
        <w:tc>
          <w:tcPr>
            <w:tcW w:w="213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E5122" w:rsidRDefault="009A16F6">
            <w:pPr>
              <w:widowControl/>
              <w:jc w:val="left"/>
              <w:textAlignment w:val="center"/>
              <w:rPr>
                <w:rFonts w:ascii="仿宋" w:eastAsia="仿宋" w:hAnsi="仿宋" w:cs="宋体"/>
                <w:szCs w:val="21"/>
              </w:rPr>
            </w:pPr>
            <w:r>
              <w:rPr>
                <w:rFonts w:ascii="仿宋" w:eastAsia="仿宋" w:hAnsi="仿宋" w:cs="宋体" w:hint="eastAsia"/>
                <w:szCs w:val="21"/>
                <w:lang/>
              </w:rPr>
              <w:t>根据响应文件编制情况评定。</w:t>
            </w:r>
          </w:p>
        </w:tc>
      </w:tr>
    </w:tbl>
    <w:p w:rsidR="00FE5122" w:rsidRDefault="00FE5122">
      <w:pPr>
        <w:spacing w:line="360" w:lineRule="auto"/>
        <w:rPr>
          <w:rFonts w:ascii="仿宋" w:eastAsia="仿宋" w:hAnsi="仿宋" w:cs="仿宋"/>
          <w:sz w:val="24"/>
        </w:rPr>
      </w:pPr>
    </w:p>
    <w:p w:rsidR="00FE5122" w:rsidRDefault="00FE5122">
      <w:pPr>
        <w:spacing w:line="360" w:lineRule="auto"/>
        <w:rPr>
          <w:rFonts w:ascii="仿宋" w:eastAsia="仿宋" w:hAnsi="仿宋" w:cs="仿宋"/>
          <w:sz w:val="24"/>
        </w:rPr>
      </w:pPr>
    </w:p>
    <w:p w:rsidR="00FE5122" w:rsidRDefault="009A16F6">
      <w:pPr>
        <w:spacing w:line="360" w:lineRule="auto"/>
        <w:rPr>
          <w:rFonts w:ascii="仿宋" w:eastAsia="仿宋" w:hAnsi="仿宋" w:cs="仿宋"/>
          <w:sz w:val="24"/>
        </w:rPr>
      </w:pPr>
      <w:r>
        <w:rPr>
          <w:rFonts w:ascii="仿宋" w:eastAsia="仿宋" w:hAnsi="仿宋" w:cs="仿宋" w:hint="eastAsia"/>
          <w:sz w:val="24"/>
        </w:rPr>
        <w:t>文件装订顺序</w:t>
      </w:r>
    </w:p>
    <w:p w:rsidR="00FE5122" w:rsidRDefault="00FE5122">
      <w:pPr>
        <w:spacing w:line="360" w:lineRule="auto"/>
        <w:jc w:val="center"/>
        <w:rPr>
          <w:rFonts w:ascii="仿宋" w:eastAsia="仿宋" w:hAnsi="仿宋" w:cs="仿宋"/>
          <w:bCs/>
          <w:sz w:val="24"/>
        </w:rPr>
      </w:pPr>
    </w:p>
    <w:p w:rsidR="00FE5122" w:rsidRDefault="009A16F6">
      <w:pPr>
        <w:spacing w:line="360" w:lineRule="auto"/>
        <w:jc w:val="center"/>
        <w:rPr>
          <w:rFonts w:ascii="仿宋" w:eastAsia="仿宋" w:hAnsi="仿宋" w:cs="仿宋" w:hint="eastAsia"/>
          <w:bCs/>
          <w:sz w:val="24"/>
        </w:rPr>
      </w:pPr>
      <w:r>
        <w:rPr>
          <w:rFonts w:ascii="仿宋" w:eastAsia="仿宋" w:hAnsi="仿宋" w:cs="仿宋" w:hint="eastAsia"/>
          <w:bCs/>
          <w:sz w:val="24"/>
        </w:rPr>
        <w:t>采购文件书装订顺序</w:t>
      </w:r>
    </w:p>
    <w:p w:rsidR="00563EB5" w:rsidRPr="00563EB5" w:rsidRDefault="00563EB5" w:rsidP="00563EB5">
      <w:pPr>
        <w:pStyle w:val="a0"/>
      </w:pPr>
    </w:p>
    <w:p w:rsidR="00FE5122" w:rsidRDefault="009A16F6">
      <w:pPr>
        <w:spacing w:line="360" w:lineRule="auto"/>
        <w:ind w:firstLineChars="200" w:firstLine="512"/>
        <w:rPr>
          <w:rFonts w:ascii="仿宋" w:eastAsia="仿宋" w:hAnsi="仿宋" w:cs="仿宋"/>
          <w:bCs/>
          <w:color w:val="000000"/>
          <w:spacing w:val="8"/>
          <w:sz w:val="24"/>
        </w:rPr>
      </w:pPr>
      <w:r>
        <w:rPr>
          <w:rFonts w:ascii="仿宋" w:eastAsia="仿宋" w:hAnsi="仿宋" w:cs="仿宋" w:hint="eastAsia"/>
          <w:bCs/>
          <w:color w:val="000000"/>
          <w:spacing w:val="8"/>
          <w:sz w:val="24"/>
        </w:rPr>
        <w:t>1</w:t>
      </w:r>
      <w:r>
        <w:rPr>
          <w:rFonts w:ascii="仿宋" w:eastAsia="仿宋" w:hAnsi="仿宋" w:cs="仿宋" w:hint="eastAsia"/>
          <w:bCs/>
          <w:color w:val="000000"/>
          <w:spacing w:val="8"/>
          <w:sz w:val="24"/>
        </w:rPr>
        <w:t>、封面（公司、项目、联系人、联系方式）；</w:t>
      </w:r>
    </w:p>
    <w:p w:rsidR="00FE5122" w:rsidRDefault="009A16F6">
      <w:pPr>
        <w:spacing w:line="360" w:lineRule="auto"/>
        <w:ind w:firstLineChars="200" w:firstLine="512"/>
        <w:rPr>
          <w:rFonts w:ascii="仿宋" w:eastAsia="仿宋" w:hAnsi="仿宋" w:cs="仿宋"/>
          <w:bCs/>
          <w:color w:val="000000"/>
          <w:spacing w:val="8"/>
          <w:sz w:val="24"/>
        </w:rPr>
      </w:pPr>
      <w:r>
        <w:rPr>
          <w:rFonts w:ascii="仿宋" w:eastAsia="仿宋" w:hAnsi="仿宋" w:cs="仿宋" w:hint="eastAsia"/>
          <w:bCs/>
          <w:color w:val="000000"/>
          <w:spacing w:val="8"/>
          <w:sz w:val="24"/>
        </w:rPr>
        <w:t>2</w:t>
      </w:r>
      <w:r>
        <w:rPr>
          <w:rFonts w:ascii="仿宋" w:eastAsia="仿宋" w:hAnsi="仿宋" w:cs="仿宋" w:hint="eastAsia"/>
          <w:bCs/>
          <w:color w:val="000000"/>
          <w:spacing w:val="8"/>
          <w:sz w:val="24"/>
        </w:rPr>
        <w:t>、目录；</w:t>
      </w:r>
    </w:p>
    <w:p w:rsidR="00FE5122" w:rsidRDefault="009A16F6">
      <w:pPr>
        <w:adjustRightInd w:val="0"/>
        <w:spacing w:line="360" w:lineRule="auto"/>
        <w:ind w:firstLineChars="200" w:firstLine="512"/>
        <w:rPr>
          <w:rFonts w:ascii="仿宋" w:eastAsia="仿宋" w:hAnsi="仿宋" w:cs="仿宋"/>
          <w:b/>
          <w:sz w:val="24"/>
        </w:rPr>
      </w:pPr>
      <w:r>
        <w:rPr>
          <w:rFonts w:ascii="仿宋" w:eastAsia="仿宋" w:hAnsi="仿宋" w:cs="仿宋" w:hint="eastAsia"/>
          <w:bCs/>
          <w:spacing w:val="8"/>
          <w:sz w:val="24"/>
        </w:rPr>
        <w:t>3</w:t>
      </w:r>
      <w:r>
        <w:rPr>
          <w:rFonts w:ascii="仿宋" w:eastAsia="仿宋" w:hAnsi="仿宋" w:cs="仿宋" w:hint="eastAsia"/>
          <w:bCs/>
          <w:spacing w:val="8"/>
          <w:sz w:val="24"/>
        </w:rPr>
        <w:t>、</w:t>
      </w:r>
      <w:r>
        <w:rPr>
          <w:rFonts w:ascii="仿宋" w:eastAsia="仿宋" w:hAnsi="仿宋" w:cs="仿宋" w:hint="eastAsia"/>
          <w:sz w:val="24"/>
        </w:rPr>
        <w:t>报价一览表；</w:t>
      </w:r>
    </w:p>
    <w:p w:rsidR="00FE5122" w:rsidRPr="00563EB5" w:rsidRDefault="009A16F6">
      <w:pPr>
        <w:spacing w:line="360" w:lineRule="auto"/>
        <w:ind w:firstLineChars="200" w:firstLine="512"/>
        <w:rPr>
          <w:rFonts w:ascii="仿宋" w:eastAsia="仿宋" w:hAnsi="仿宋" w:cs="仿宋"/>
          <w:bCs/>
          <w:spacing w:val="8"/>
          <w:sz w:val="24"/>
        </w:rPr>
      </w:pPr>
      <w:r w:rsidRPr="00563EB5">
        <w:rPr>
          <w:rFonts w:ascii="仿宋" w:eastAsia="仿宋" w:hAnsi="仿宋" w:cs="仿宋" w:hint="eastAsia"/>
          <w:bCs/>
          <w:spacing w:val="8"/>
          <w:sz w:val="24"/>
        </w:rPr>
        <w:t>4</w:t>
      </w:r>
      <w:r w:rsidRPr="00563EB5">
        <w:rPr>
          <w:rFonts w:ascii="仿宋" w:eastAsia="仿宋" w:hAnsi="仿宋" w:cs="仿宋" w:hint="eastAsia"/>
          <w:bCs/>
          <w:spacing w:val="8"/>
          <w:sz w:val="24"/>
        </w:rPr>
        <w:t>、企业营业执照（复印件）；</w:t>
      </w:r>
    </w:p>
    <w:p w:rsidR="00563EB5" w:rsidRDefault="009A16F6" w:rsidP="00563EB5">
      <w:pPr>
        <w:spacing w:line="360" w:lineRule="auto"/>
        <w:ind w:firstLineChars="200" w:firstLine="512"/>
        <w:rPr>
          <w:rFonts w:ascii="仿宋" w:eastAsia="仿宋" w:hAnsi="仿宋" w:cs="仿宋" w:hint="eastAsia"/>
          <w:bCs/>
          <w:color w:val="000000"/>
          <w:spacing w:val="8"/>
          <w:sz w:val="24"/>
        </w:rPr>
      </w:pPr>
      <w:r>
        <w:rPr>
          <w:rFonts w:ascii="仿宋" w:eastAsia="仿宋" w:hAnsi="仿宋" w:cs="仿宋" w:hint="eastAsia"/>
          <w:bCs/>
          <w:color w:val="000000"/>
          <w:spacing w:val="8"/>
          <w:sz w:val="24"/>
        </w:rPr>
        <w:t>5</w:t>
      </w:r>
      <w:r>
        <w:rPr>
          <w:rFonts w:ascii="仿宋" w:eastAsia="仿宋" w:hAnsi="仿宋" w:cs="仿宋" w:hint="eastAsia"/>
          <w:bCs/>
          <w:color w:val="000000"/>
          <w:spacing w:val="8"/>
          <w:sz w:val="24"/>
        </w:rPr>
        <w:t>、</w:t>
      </w:r>
      <w:r>
        <w:rPr>
          <w:rFonts w:ascii="仿宋" w:eastAsia="仿宋" w:hAnsi="仿宋" w:cs="仿宋" w:hint="eastAsia"/>
          <w:sz w:val="24"/>
        </w:rPr>
        <w:t>四级承装、四级承修、四级承试电力设施许可证；</w:t>
      </w:r>
    </w:p>
    <w:p w:rsidR="00563EB5" w:rsidRDefault="009A16F6" w:rsidP="00563EB5">
      <w:pPr>
        <w:spacing w:line="360" w:lineRule="auto"/>
        <w:ind w:firstLineChars="200" w:firstLine="480"/>
        <w:rPr>
          <w:rFonts w:ascii="仿宋" w:eastAsia="仿宋" w:hAnsi="仿宋" w:cs="仿宋" w:hint="eastAsia"/>
          <w:bCs/>
          <w:color w:val="000000"/>
          <w:spacing w:val="8"/>
          <w:sz w:val="24"/>
        </w:rPr>
      </w:pPr>
      <w:r>
        <w:rPr>
          <w:rFonts w:ascii="仿宋" w:eastAsia="仿宋" w:hAnsi="仿宋" w:cs="仿宋" w:hint="eastAsia"/>
          <w:sz w:val="24"/>
        </w:rPr>
        <w:t>6</w:t>
      </w:r>
      <w:r>
        <w:rPr>
          <w:rFonts w:ascii="仿宋" w:eastAsia="仿宋" w:hAnsi="仿宋" w:cs="仿宋" w:hint="eastAsia"/>
          <w:sz w:val="24"/>
        </w:rPr>
        <w:t>、本项目不接受联合体参选。</w:t>
      </w:r>
    </w:p>
    <w:p w:rsidR="00563EB5" w:rsidRDefault="009A16F6" w:rsidP="00563EB5">
      <w:pPr>
        <w:spacing w:line="360" w:lineRule="auto"/>
        <w:ind w:firstLineChars="200" w:firstLine="480"/>
        <w:rPr>
          <w:rFonts w:ascii="仿宋" w:eastAsia="仿宋" w:hAnsi="仿宋" w:cs="仿宋" w:hint="eastAsia"/>
          <w:sz w:val="24"/>
        </w:rPr>
      </w:pPr>
      <w:r>
        <w:rPr>
          <w:rFonts w:ascii="仿宋" w:eastAsia="仿宋" w:hAnsi="仿宋" w:cs="仿宋" w:hint="eastAsia"/>
          <w:sz w:val="24"/>
        </w:rPr>
        <w:t>7</w:t>
      </w:r>
      <w:r>
        <w:rPr>
          <w:rFonts w:ascii="仿宋" w:eastAsia="仿宋" w:hAnsi="仿宋" w:cs="仿宋" w:hint="eastAsia"/>
          <w:sz w:val="24"/>
        </w:rPr>
        <w:t>、法定代表人授权书、暨经办人授权书，法人、经办人身份证（复印件）</w:t>
      </w:r>
      <w:r w:rsidR="00563EB5">
        <w:rPr>
          <w:rFonts w:ascii="仿宋" w:eastAsia="仿宋" w:hAnsi="仿宋" w:cs="仿宋" w:hint="eastAsia"/>
          <w:sz w:val="24"/>
        </w:rPr>
        <w:t>；</w:t>
      </w:r>
    </w:p>
    <w:p w:rsidR="00FE5122" w:rsidRPr="00563EB5" w:rsidRDefault="009A16F6" w:rsidP="00563EB5">
      <w:pPr>
        <w:spacing w:line="360" w:lineRule="auto"/>
        <w:ind w:firstLineChars="200" w:firstLine="480"/>
        <w:rPr>
          <w:rFonts w:ascii="仿宋" w:eastAsia="仿宋" w:hAnsi="仿宋" w:cs="仿宋"/>
          <w:bCs/>
          <w:color w:val="000000"/>
          <w:spacing w:val="8"/>
          <w:sz w:val="24"/>
        </w:rPr>
      </w:pPr>
      <w:r>
        <w:rPr>
          <w:rFonts w:ascii="仿宋" w:eastAsia="仿宋" w:hAnsi="仿宋" w:cs="仿宋" w:hint="eastAsia"/>
          <w:sz w:val="24"/>
        </w:rPr>
        <w:t>8</w:t>
      </w:r>
      <w:r>
        <w:rPr>
          <w:rFonts w:ascii="仿宋" w:eastAsia="仿宋" w:hAnsi="仿宋" w:cs="仿宋" w:hint="eastAsia"/>
          <w:sz w:val="24"/>
        </w:rPr>
        <w:t>、</w:t>
      </w:r>
      <w:r>
        <w:rPr>
          <w:rFonts w:ascii="仿宋" w:eastAsia="仿宋" w:hAnsi="仿宋" w:cs="仿宋" w:hint="eastAsia"/>
          <w:bCs/>
          <w:sz w:val="24"/>
        </w:rPr>
        <w:t>如有</w:t>
      </w:r>
      <w:r>
        <w:rPr>
          <w:rFonts w:ascii="仿宋" w:eastAsia="仿宋" w:hAnsi="仿宋" w:cs="仿宋" w:hint="eastAsia"/>
          <w:sz w:val="24"/>
        </w:rPr>
        <w:t>企业管理体系认证（考核），请提供的有效证明文件的复印或扫描件，质量管理体系认证包括</w:t>
      </w:r>
      <w:r>
        <w:rPr>
          <w:rFonts w:ascii="仿宋" w:eastAsia="仿宋" w:hAnsi="仿宋" w:cs="仿宋" w:hint="eastAsia"/>
          <w:sz w:val="24"/>
        </w:rPr>
        <w:t>FDA</w:t>
      </w:r>
      <w:r>
        <w:rPr>
          <w:rFonts w:ascii="仿宋" w:eastAsia="仿宋" w:hAnsi="仿宋" w:cs="仿宋" w:hint="eastAsia"/>
          <w:sz w:val="24"/>
        </w:rPr>
        <w:t>、</w:t>
      </w:r>
      <w:r>
        <w:rPr>
          <w:rFonts w:ascii="仿宋" w:eastAsia="仿宋" w:hAnsi="仿宋" w:cs="仿宋" w:hint="eastAsia"/>
          <w:sz w:val="24"/>
        </w:rPr>
        <w:t>CE</w:t>
      </w:r>
      <w:r>
        <w:rPr>
          <w:rFonts w:ascii="仿宋" w:eastAsia="仿宋" w:hAnsi="仿宋" w:cs="仿宋" w:hint="eastAsia"/>
          <w:sz w:val="24"/>
        </w:rPr>
        <w:t>、</w:t>
      </w:r>
      <w:r>
        <w:rPr>
          <w:rFonts w:ascii="仿宋" w:eastAsia="仿宋" w:hAnsi="仿宋" w:cs="仿宋" w:hint="eastAsia"/>
          <w:sz w:val="24"/>
        </w:rPr>
        <w:t>ISO</w:t>
      </w:r>
      <w:r>
        <w:rPr>
          <w:rFonts w:ascii="仿宋" w:eastAsia="仿宋" w:hAnsi="仿宋" w:cs="仿宋" w:hint="eastAsia"/>
          <w:sz w:val="24"/>
        </w:rPr>
        <w:t>等认证（提供中文翻译复印件）</w:t>
      </w:r>
    </w:p>
    <w:p w:rsidR="00563EB5" w:rsidRDefault="009A16F6" w:rsidP="00563EB5">
      <w:pPr>
        <w:spacing w:line="360" w:lineRule="auto"/>
        <w:ind w:firstLineChars="200" w:firstLine="480"/>
        <w:rPr>
          <w:rFonts w:ascii="仿宋" w:eastAsia="仿宋" w:hAnsi="仿宋" w:cs="仿宋" w:hint="eastAsia"/>
          <w:sz w:val="24"/>
        </w:rPr>
      </w:pPr>
      <w:r>
        <w:rPr>
          <w:rFonts w:ascii="仿宋" w:eastAsia="仿宋" w:hAnsi="仿宋" w:cs="仿宋" w:hint="eastAsia"/>
          <w:bCs/>
          <w:sz w:val="24"/>
        </w:rPr>
        <w:t>9</w:t>
      </w:r>
      <w:r>
        <w:rPr>
          <w:rFonts w:ascii="仿宋" w:eastAsia="仿宋" w:hAnsi="仿宋" w:cs="仿宋" w:hint="eastAsia"/>
          <w:bCs/>
          <w:sz w:val="24"/>
        </w:rPr>
        <w:t>、</w:t>
      </w:r>
      <w:r>
        <w:rPr>
          <w:rFonts w:ascii="仿宋" w:eastAsia="仿宋" w:hAnsi="仿宋" w:cs="仿宋" w:hint="eastAsia"/>
          <w:sz w:val="24"/>
        </w:rPr>
        <w:t>检测规范或标准名称</w:t>
      </w:r>
    </w:p>
    <w:p w:rsidR="00563EB5" w:rsidRDefault="009A16F6" w:rsidP="00563EB5">
      <w:pPr>
        <w:spacing w:line="360" w:lineRule="auto"/>
        <w:ind w:firstLineChars="200" w:firstLine="480"/>
        <w:rPr>
          <w:rFonts w:ascii="仿宋" w:eastAsia="仿宋" w:hAnsi="仿宋" w:cs="仿宋" w:hint="eastAsia"/>
          <w:sz w:val="24"/>
        </w:rPr>
      </w:pPr>
      <w:r>
        <w:rPr>
          <w:rFonts w:ascii="仿宋" w:eastAsia="仿宋" w:hAnsi="仿宋" w:cs="仿宋" w:hint="eastAsia"/>
          <w:sz w:val="24"/>
        </w:rPr>
        <w:t>10</w:t>
      </w:r>
      <w:r>
        <w:rPr>
          <w:rFonts w:ascii="仿宋" w:eastAsia="仿宋" w:hAnsi="仿宋" w:cs="仿宋" w:hint="eastAsia"/>
          <w:sz w:val="24"/>
        </w:rPr>
        <w:t>、</w:t>
      </w:r>
      <w:r>
        <w:rPr>
          <w:rFonts w:ascii="仿宋" w:eastAsia="仿宋" w:hAnsi="仿宋" w:cs="仿宋" w:hint="eastAsia"/>
          <w:bCs/>
          <w:spacing w:val="8"/>
          <w:sz w:val="24"/>
        </w:rPr>
        <w:t>售后</w:t>
      </w:r>
      <w:r>
        <w:rPr>
          <w:rFonts w:ascii="仿宋" w:eastAsia="仿宋" w:hAnsi="仿宋" w:cs="仿宋" w:hint="eastAsia"/>
          <w:bCs/>
          <w:sz w:val="24"/>
        </w:rPr>
        <w:t>服务承诺书</w:t>
      </w:r>
    </w:p>
    <w:p w:rsidR="00FE5122" w:rsidRPr="00563EB5" w:rsidRDefault="009A16F6" w:rsidP="00563EB5">
      <w:pPr>
        <w:spacing w:line="360" w:lineRule="auto"/>
        <w:ind w:firstLineChars="200" w:firstLine="512"/>
        <w:rPr>
          <w:rFonts w:ascii="仿宋" w:eastAsia="仿宋" w:hAnsi="仿宋" w:cs="仿宋"/>
          <w:sz w:val="24"/>
        </w:rPr>
      </w:pPr>
      <w:r>
        <w:rPr>
          <w:rFonts w:ascii="仿宋" w:eastAsia="仿宋" w:hAnsi="仿宋" w:cs="仿宋" w:hint="eastAsia"/>
          <w:bCs/>
          <w:spacing w:val="8"/>
          <w:sz w:val="24"/>
        </w:rPr>
        <w:t>11</w:t>
      </w:r>
      <w:r>
        <w:rPr>
          <w:rFonts w:ascii="仿宋" w:eastAsia="仿宋" w:hAnsi="仿宋" w:cs="仿宋" w:hint="eastAsia"/>
          <w:bCs/>
          <w:spacing w:val="8"/>
          <w:sz w:val="24"/>
        </w:rPr>
        <w:t>、</w:t>
      </w:r>
      <w:r>
        <w:rPr>
          <w:rFonts w:ascii="仿宋" w:eastAsia="仿宋" w:hAnsi="仿宋" w:cs="仿宋" w:hint="eastAsia"/>
          <w:sz w:val="24"/>
        </w:rPr>
        <w:t>业绩证明文件（近一年用户名单及联系人与联系方式及合同复印件或近三个月内送货复印件，）。</w:t>
      </w:r>
    </w:p>
    <w:p w:rsidR="00FE5122" w:rsidRDefault="009A16F6">
      <w:pPr>
        <w:tabs>
          <w:tab w:val="left" w:pos="0"/>
        </w:tabs>
        <w:spacing w:line="360" w:lineRule="auto"/>
        <w:ind w:firstLineChars="200" w:firstLine="512"/>
        <w:rPr>
          <w:rFonts w:ascii="仿宋" w:eastAsia="仿宋" w:hAnsi="仿宋" w:cs="仿宋"/>
          <w:bCs/>
          <w:sz w:val="24"/>
        </w:rPr>
      </w:pPr>
      <w:r>
        <w:rPr>
          <w:rFonts w:ascii="仿宋" w:eastAsia="仿宋" w:hAnsi="仿宋" w:cs="仿宋" w:hint="eastAsia"/>
          <w:bCs/>
          <w:spacing w:val="8"/>
          <w:sz w:val="24"/>
        </w:rPr>
        <w:t>12</w:t>
      </w:r>
      <w:r>
        <w:rPr>
          <w:rFonts w:ascii="仿宋" w:eastAsia="仿宋" w:hAnsi="仿宋" w:cs="仿宋" w:hint="eastAsia"/>
          <w:bCs/>
          <w:spacing w:val="8"/>
          <w:sz w:val="24"/>
        </w:rPr>
        <w:t>、封底</w:t>
      </w:r>
    </w:p>
    <w:p w:rsidR="00FE5122" w:rsidRDefault="009A16F6">
      <w:pPr>
        <w:spacing w:line="360" w:lineRule="auto"/>
        <w:rPr>
          <w:rFonts w:ascii="仿宋" w:eastAsia="仿宋" w:hAnsi="仿宋" w:cs="仿宋"/>
          <w:sz w:val="24"/>
        </w:rPr>
      </w:pPr>
      <w:r>
        <w:rPr>
          <w:rFonts w:ascii="仿宋" w:eastAsia="仿宋" w:hAnsi="仿宋" w:cs="仿宋" w:hint="eastAsia"/>
          <w:b/>
          <w:bCs/>
          <w:sz w:val="24"/>
        </w:rPr>
        <w:t>注：请务必按以上顺序装订资料，如有非中文资料，请同时提供中文翻译件。</w:t>
      </w:r>
    </w:p>
    <w:p w:rsidR="00FE5122" w:rsidRDefault="00FE5122">
      <w:pPr>
        <w:rPr>
          <w:rFonts w:ascii="仿宋" w:eastAsia="仿宋" w:hAnsi="仿宋" w:cs="仿宋"/>
          <w:b/>
          <w:sz w:val="24"/>
        </w:rPr>
      </w:pPr>
    </w:p>
    <w:p w:rsidR="00FE5122" w:rsidRDefault="00FE5122">
      <w:pPr>
        <w:pStyle w:val="a0"/>
        <w:rPr>
          <w:rFonts w:ascii="仿宋" w:eastAsia="仿宋" w:hAnsi="仿宋" w:hint="eastAsia"/>
        </w:rPr>
      </w:pPr>
    </w:p>
    <w:p w:rsidR="00563EB5" w:rsidRDefault="00563EB5" w:rsidP="00563EB5">
      <w:pPr>
        <w:rPr>
          <w:rFonts w:hint="eastAsia"/>
        </w:rPr>
      </w:pPr>
    </w:p>
    <w:p w:rsidR="00563EB5" w:rsidRPr="00563EB5" w:rsidRDefault="00563EB5" w:rsidP="00563EB5">
      <w:pPr>
        <w:pStyle w:val="a0"/>
      </w:pPr>
    </w:p>
    <w:p w:rsidR="00FE5122" w:rsidRDefault="009A16F6">
      <w:pPr>
        <w:tabs>
          <w:tab w:val="left" w:pos="6645"/>
        </w:tabs>
        <w:spacing w:line="360" w:lineRule="auto"/>
        <w:jc w:val="left"/>
        <w:rPr>
          <w:rFonts w:ascii="仿宋" w:eastAsia="仿宋" w:hAnsi="仿宋" w:cs="仿宋"/>
          <w:b/>
          <w:sz w:val="24"/>
        </w:rPr>
      </w:pPr>
      <w:r>
        <w:rPr>
          <w:rFonts w:ascii="仿宋" w:eastAsia="仿宋" w:hAnsi="仿宋" w:cs="仿宋" w:hint="eastAsia"/>
          <w:b/>
          <w:sz w:val="24"/>
        </w:rPr>
        <w:lastRenderedPageBreak/>
        <w:t>附件</w:t>
      </w:r>
      <w:r>
        <w:rPr>
          <w:rFonts w:ascii="仿宋" w:eastAsia="仿宋" w:hAnsi="仿宋" w:cs="仿宋" w:hint="eastAsia"/>
          <w:b/>
          <w:sz w:val="24"/>
        </w:rPr>
        <w:t xml:space="preserve">3 </w:t>
      </w:r>
      <w:r>
        <w:rPr>
          <w:rFonts w:ascii="仿宋" w:eastAsia="仿宋" w:hAnsi="仿宋" w:cs="仿宋" w:hint="eastAsia"/>
          <w:b/>
          <w:sz w:val="24"/>
        </w:rPr>
        <w:t>反商业贿赂承诺书</w:t>
      </w:r>
    </w:p>
    <w:p w:rsidR="00FE5122" w:rsidRDefault="00FE5122">
      <w:pPr>
        <w:spacing w:line="360" w:lineRule="auto"/>
        <w:ind w:firstLine="866"/>
        <w:jc w:val="left"/>
        <w:rPr>
          <w:rFonts w:ascii="仿宋" w:eastAsia="仿宋" w:hAnsi="仿宋" w:cs="仿宋"/>
          <w:b/>
          <w:sz w:val="24"/>
        </w:rPr>
      </w:pPr>
    </w:p>
    <w:p w:rsidR="00FE5122" w:rsidRPr="00563EB5" w:rsidRDefault="009A16F6">
      <w:pPr>
        <w:tabs>
          <w:tab w:val="left" w:pos="6645"/>
        </w:tabs>
        <w:spacing w:line="360" w:lineRule="auto"/>
        <w:jc w:val="center"/>
        <w:rPr>
          <w:rFonts w:ascii="仿宋" w:eastAsia="仿宋" w:hAnsi="仿宋" w:cs="仿宋"/>
          <w:sz w:val="32"/>
          <w:szCs w:val="32"/>
        </w:rPr>
      </w:pPr>
      <w:r w:rsidRPr="00563EB5">
        <w:rPr>
          <w:rFonts w:ascii="仿宋" w:eastAsia="仿宋" w:hAnsi="仿宋" w:cs="仿宋" w:hint="eastAsia"/>
          <w:sz w:val="32"/>
          <w:szCs w:val="32"/>
        </w:rPr>
        <w:t>反商业贿赂承诺书</w:t>
      </w:r>
    </w:p>
    <w:p w:rsidR="00FE5122" w:rsidRDefault="009A16F6">
      <w:pPr>
        <w:spacing w:line="360" w:lineRule="auto"/>
        <w:ind w:firstLineChars="200" w:firstLine="480"/>
        <w:rPr>
          <w:rFonts w:ascii="仿宋" w:eastAsia="仿宋" w:hAnsi="仿宋" w:cs="仿宋"/>
          <w:sz w:val="24"/>
        </w:rPr>
      </w:pPr>
      <w:r>
        <w:rPr>
          <w:rFonts w:ascii="仿宋" w:eastAsia="仿宋" w:hAnsi="仿宋" w:cs="仿宋" w:hint="eastAsia"/>
          <w:sz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rsidR="00FE5122" w:rsidRDefault="009A16F6">
      <w:pPr>
        <w:spacing w:line="360" w:lineRule="auto"/>
        <w:ind w:firstLineChars="200" w:firstLine="480"/>
        <w:rPr>
          <w:rFonts w:ascii="仿宋" w:eastAsia="仿宋" w:hAnsi="仿宋" w:cs="仿宋"/>
          <w:sz w:val="24"/>
        </w:rPr>
      </w:pPr>
      <w:r>
        <w:rPr>
          <w:rFonts w:ascii="仿宋" w:eastAsia="仿宋" w:hAnsi="仿宋" w:cs="仿宋" w:hint="eastAsia"/>
          <w:sz w:val="24"/>
        </w:rPr>
        <w:t>一、</w:t>
      </w:r>
      <w:r>
        <w:rPr>
          <w:rFonts w:ascii="仿宋" w:eastAsia="仿宋" w:hAnsi="仿宋" w:cs="仿宋" w:hint="eastAsia"/>
          <w:sz w:val="24"/>
        </w:rPr>
        <w:t>严格按照《招标投标法》、《药品管理法》、《反不正当竞争法》等有关法律、法规、规章、政策的规定，规范本厂家、商家、公司的药品、医疗器械、设备、物资、基建工程竞标工作以及药品准入贵院以后的销售等工作，保证比选申请人做到合法竞标、正当竞争、廉洁经营。</w:t>
      </w:r>
    </w:p>
    <w:p w:rsidR="00FE5122" w:rsidRDefault="009A16F6">
      <w:pPr>
        <w:spacing w:line="360" w:lineRule="auto"/>
        <w:ind w:firstLineChars="200" w:firstLine="480"/>
        <w:rPr>
          <w:rFonts w:ascii="仿宋" w:eastAsia="仿宋" w:hAnsi="仿宋" w:cs="仿宋"/>
          <w:sz w:val="24"/>
        </w:rPr>
      </w:pPr>
      <w:r>
        <w:rPr>
          <w:rFonts w:ascii="仿宋" w:eastAsia="仿宋" w:hAnsi="仿宋" w:cs="仿宋" w:hint="eastAsia"/>
          <w:sz w:val="24"/>
        </w:rPr>
        <w:t>二、本厂家、商家、公司保证在药品、医疗器械、设备、物资、基建工程竞标工作及药品、试剂销售等工作中承诺做到：</w:t>
      </w:r>
    </w:p>
    <w:p w:rsidR="00FE5122" w:rsidRDefault="009A16F6">
      <w:pPr>
        <w:spacing w:line="360" w:lineRule="auto"/>
        <w:ind w:firstLineChars="200" w:firstLine="480"/>
        <w:rPr>
          <w:rFonts w:ascii="仿宋" w:eastAsia="仿宋" w:hAnsi="仿宋" w:cs="仿宋"/>
          <w:sz w:val="24"/>
        </w:rPr>
      </w:pPr>
      <w:r>
        <w:rPr>
          <w:rFonts w:ascii="仿宋" w:eastAsia="仿宋" w:hAnsi="仿宋" w:cs="仿宋" w:hint="eastAsia"/>
          <w:sz w:val="24"/>
        </w:rPr>
        <w:t>1</w:t>
      </w:r>
      <w:r>
        <w:rPr>
          <w:rFonts w:ascii="仿宋" w:eastAsia="仿宋" w:hAnsi="仿宋" w:cs="仿宋" w:hint="eastAsia"/>
          <w:sz w:val="24"/>
        </w:rPr>
        <w:t>、不与其他相互串通报价，损害贵院的合法权益；</w:t>
      </w:r>
    </w:p>
    <w:p w:rsidR="00FE5122" w:rsidRDefault="009A16F6">
      <w:pPr>
        <w:spacing w:line="360" w:lineRule="auto"/>
        <w:ind w:firstLineChars="200" w:firstLine="480"/>
        <w:rPr>
          <w:rFonts w:ascii="仿宋" w:eastAsia="仿宋" w:hAnsi="仿宋" w:cs="仿宋"/>
          <w:sz w:val="24"/>
        </w:rPr>
      </w:pPr>
      <w:r>
        <w:rPr>
          <w:rFonts w:ascii="仿宋" w:eastAsia="仿宋" w:hAnsi="仿宋" w:cs="仿宋" w:hint="eastAsia"/>
          <w:sz w:val="24"/>
        </w:rPr>
        <w:t>2</w:t>
      </w:r>
      <w:r>
        <w:rPr>
          <w:rFonts w:ascii="仿宋" w:eastAsia="仿宋" w:hAnsi="仿宋" w:cs="仿宋" w:hint="eastAsia"/>
          <w:sz w:val="24"/>
        </w:rPr>
        <w:t>、不与比选人串通投标，损害国家利益、社会公共利益或他人的合法权益；</w:t>
      </w:r>
    </w:p>
    <w:p w:rsidR="00FE5122" w:rsidRDefault="009A16F6">
      <w:pPr>
        <w:spacing w:line="360" w:lineRule="auto"/>
        <w:ind w:firstLineChars="200" w:firstLine="480"/>
        <w:rPr>
          <w:rFonts w:ascii="仿宋" w:eastAsia="仿宋" w:hAnsi="仿宋" w:cs="仿宋"/>
          <w:sz w:val="24"/>
        </w:rPr>
      </w:pPr>
      <w:r>
        <w:rPr>
          <w:rFonts w:ascii="仿宋" w:eastAsia="仿宋" w:hAnsi="仿宋" w:cs="仿宋" w:hint="eastAsia"/>
          <w:sz w:val="24"/>
        </w:rPr>
        <w:t>3</w:t>
      </w:r>
      <w:r>
        <w:rPr>
          <w:rFonts w:ascii="仿宋" w:eastAsia="仿宋" w:hAnsi="仿宋" w:cs="仿宋" w:hint="eastAsia"/>
          <w:sz w:val="24"/>
        </w:rPr>
        <w:t>、不以向比选人或者评审委员会成员行贿的</w:t>
      </w:r>
      <w:r>
        <w:rPr>
          <w:rFonts w:ascii="仿宋" w:eastAsia="仿宋" w:hAnsi="仿宋" w:cs="仿宋" w:hint="eastAsia"/>
          <w:sz w:val="24"/>
        </w:rPr>
        <w:t>手段谋取中选；</w:t>
      </w:r>
    </w:p>
    <w:p w:rsidR="00FE5122" w:rsidRDefault="009A16F6">
      <w:pPr>
        <w:spacing w:line="360" w:lineRule="auto"/>
        <w:ind w:firstLineChars="200" w:firstLine="480"/>
        <w:rPr>
          <w:rFonts w:ascii="仿宋" w:eastAsia="仿宋" w:hAnsi="仿宋" w:cs="仿宋"/>
          <w:sz w:val="24"/>
        </w:rPr>
      </w:pPr>
      <w:r>
        <w:rPr>
          <w:rFonts w:ascii="仿宋" w:eastAsia="仿宋" w:hAnsi="仿宋" w:cs="仿宋" w:hint="eastAsia"/>
          <w:sz w:val="24"/>
        </w:rPr>
        <w:t>4</w:t>
      </w:r>
      <w:r>
        <w:rPr>
          <w:rFonts w:ascii="仿宋" w:eastAsia="仿宋" w:hAnsi="仿宋" w:cs="仿宋" w:hint="eastAsia"/>
          <w:sz w:val="24"/>
        </w:rPr>
        <w:t>、比选报价不违反相关法律的规定，也不以他人名义参选或者以其他方式弄虚作假，骗取中标；</w:t>
      </w:r>
    </w:p>
    <w:p w:rsidR="00FE5122" w:rsidRDefault="009A16F6">
      <w:pPr>
        <w:spacing w:line="360" w:lineRule="auto"/>
        <w:ind w:firstLineChars="200" w:firstLine="480"/>
        <w:rPr>
          <w:rFonts w:ascii="仿宋" w:eastAsia="仿宋" w:hAnsi="仿宋" w:cs="仿宋"/>
          <w:sz w:val="24"/>
        </w:rPr>
      </w:pPr>
      <w:r>
        <w:rPr>
          <w:rFonts w:ascii="仿宋" w:eastAsia="仿宋" w:hAnsi="仿宋" w:cs="仿宋" w:hint="eastAsia"/>
          <w:sz w:val="24"/>
        </w:rPr>
        <w:t>5</w:t>
      </w:r>
      <w:r>
        <w:rPr>
          <w:rFonts w:ascii="仿宋" w:eastAsia="仿宋" w:hAnsi="仿宋" w:cs="仿宋" w:hint="eastAsia"/>
          <w:sz w:val="24"/>
        </w:rPr>
        <w:t>、保证不以其他任何方式扰乱贵院的招标工作；</w:t>
      </w:r>
    </w:p>
    <w:p w:rsidR="00FE5122" w:rsidRDefault="009A16F6">
      <w:pPr>
        <w:spacing w:line="360" w:lineRule="auto"/>
        <w:ind w:firstLineChars="200" w:firstLine="480"/>
        <w:rPr>
          <w:rFonts w:ascii="仿宋" w:eastAsia="仿宋" w:hAnsi="仿宋" w:cs="仿宋"/>
          <w:sz w:val="24"/>
        </w:rPr>
      </w:pPr>
      <w:r>
        <w:rPr>
          <w:rFonts w:ascii="仿宋" w:eastAsia="仿宋" w:hAnsi="仿宋" w:cs="仿宋" w:hint="eastAsia"/>
          <w:sz w:val="24"/>
        </w:rPr>
        <w:t>6</w:t>
      </w:r>
      <w:r>
        <w:rPr>
          <w:rFonts w:ascii="仿宋" w:eastAsia="仿宋" w:hAnsi="仿宋" w:cs="仿宋" w:hint="eastAsia"/>
          <w:sz w:val="24"/>
        </w:rPr>
        <w:t>、保证不在药品销售、医疗器械、设备、物资、基建工程竞标中采取账外暗中给予回扣的手段腐蚀、贿赂医护、药剂人员、干部等其他相关人员；</w:t>
      </w:r>
    </w:p>
    <w:p w:rsidR="00FE5122" w:rsidRDefault="009A16F6">
      <w:pPr>
        <w:spacing w:line="360" w:lineRule="auto"/>
        <w:ind w:firstLineChars="200" w:firstLine="480"/>
        <w:rPr>
          <w:rFonts w:ascii="仿宋" w:eastAsia="仿宋" w:hAnsi="仿宋" w:cs="仿宋"/>
          <w:sz w:val="24"/>
        </w:rPr>
      </w:pPr>
      <w:r>
        <w:rPr>
          <w:rFonts w:ascii="仿宋" w:eastAsia="仿宋" w:hAnsi="仿宋" w:cs="仿宋" w:hint="eastAsia"/>
          <w:sz w:val="24"/>
        </w:rPr>
        <w:t>7</w:t>
      </w:r>
      <w:r>
        <w:rPr>
          <w:rFonts w:ascii="仿宋" w:eastAsia="仿宋" w:hAnsi="仿宋" w:cs="仿宋" w:hint="eastAsia"/>
          <w:sz w:val="24"/>
        </w:rPr>
        <w:t>、保证不以任何名义包括以宣传费、临床促销费、开单费、处方费、广告费、免费度假、考察旅游、房屋装修等任何名义给予贵院采购人员、药剂人员、医护人员、干部等有关人员以财物或者其他利益；</w:t>
      </w:r>
    </w:p>
    <w:p w:rsidR="00FE5122" w:rsidRDefault="009A16F6">
      <w:pPr>
        <w:spacing w:line="360" w:lineRule="auto"/>
        <w:ind w:firstLineChars="200" w:firstLine="480"/>
        <w:rPr>
          <w:rFonts w:ascii="仿宋" w:eastAsia="仿宋" w:hAnsi="仿宋" w:cs="仿宋"/>
          <w:sz w:val="24"/>
        </w:rPr>
      </w:pPr>
      <w:r>
        <w:rPr>
          <w:rFonts w:ascii="仿宋" w:eastAsia="仿宋" w:hAnsi="仿宋" w:cs="仿宋" w:hint="eastAsia"/>
          <w:sz w:val="24"/>
        </w:rPr>
        <w:t>8</w:t>
      </w:r>
      <w:r>
        <w:rPr>
          <w:rFonts w:ascii="仿宋" w:eastAsia="仿宋" w:hAnsi="仿宋" w:cs="仿宋" w:hint="eastAsia"/>
          <w:sz w:val="24"/>
        </w:rPr>
        <w:t>、保证不让贵院临床科室、药剂部门以及有关人员登</w:t>
      </w:r>
      <w:r>
        <w:rPr>
          <w:rFonts w:ascii="仿宋" w:eastAsia="仿宋" w:hAnsi="仿宋" w:cs="仿宋" w:hint="eastAsia"/>
          <w:sz w:val="24"/>
        </w:rPr>
        <w:t>记、统计医生处方或为此提供方便，干扰贵院的正常工作秩序；</w:t>
      </w:r>
    </w:p>
    <w:p w:rsidR="00FE5122" w:rsidRDefault="009A16F6">
      <w:pPr>
        <w:spacing w:line="360" w:lineRule="auto"/>
        <w:ind w:firstLineChars="200" w:firstLine="480"/>
        <w:rPr>
          <w:rFonts w:ascii="仿宋" w:eastAsia="仿宋" w:hAnsi="仿宋" w:cs="仿宋"/>
          <w:sz w:val="24"/>
        </w:rPr>
      </w:pPr>
      <w:r>
        <w:rPr>
          <w:rFonts w:ascii="仿宋" w:eastAsia="仿宋" w:hAnsi="仿宋" w:cs="仿宋" w:hint="eastAsia"/>
          <w:sz w:val="24"/>
        </w:rPr>
        <w:t>9</w:t>
      </w:r>
      <w:r>
        <w:rPr>
          <w:rFonts w:ascii="仿宋" w:eastAsia="仿宋" w:hAnsi="仿宋" w:cs="仿宋" w:hint="eastAsia"/>
          <w:sz w:val="24"/>
        </w:rPr>
        <w:t>、保证不以其他任何不正当竞争手段推销药品、医疗器械、设备、物资。</w:t>
      </w:r>
    </w:p>
    <w:p w:rsidR="00FE5122" w:rsidRDefault="009A16F6">
      <w:pPr>
        <w:spacing w:line="360" w:lineRule="auto"/>
        <w:ind w:firstLineChars="200" w:firstLine="480"/>
        <w:rPr>
          <w:rFonts w:ascii="仿宋" w:eastAsia="仿宋" w:hAnsi="仿宋" w:cs="仿宋"/>
          <w:sz w:val="24"/>
        </w:rPr>
      </w:pPr>
      <w:r>
        <w:rPr>
          <w:rFonts w:ascii="仿宋" w:eastAsia="仿宋" w:hAnsi="仿宋" w:cs="仿宋" w:hint="eastAsia"/>
          <w:sz w:val="24"/>
        </w:rPr>
        <w:t>三、</w:t>
      </w:r>
      <w:r>
        <w:rPr>
          <w:rFonts w:ascii="仿宋" w:eastAsia="仿宋" w:hAnsi="仿宋" w:cs="仿宋" w:hint="eastAsia"/>
          <w:sz w:val="24"/>
        </w:rPr>
        <w:t>本厂家、商家、公司保证竭力维护贵院的声誉，不做任何有损贵院形象的事情。</w:t>
      </w:r>
    </w:p>
    <w:p w:rsidR="00FE5122" w:rsidRDefault="009A16F6">
      <w:pPr>
        <w:spacing w:line="360" w:lineRule="auto"/>
        <w:ind w:firstLineChars="200" w:firstLine="480"/>
        <w:rPr>
          <w:rFonts w:ascii="仿宋" w:eastAsia="仿宋" w:hAnsi="仿宋" w:cs="仿宋"/>
          <w:sz w:val="24"/>
        </w:rPr>
      </w:pPr>
      <w:r>
        <w:rPr>
          <w:rFonts w:ascii="仿宋" w:eastAsia="仿宋" w:hAnsi="仿宋" w:cs="仿宋" w:hint="eastAsia"/>
          <w:sz w:val="24"/>
        </w:rPr>
        <w:lastRenderedPageBreak/>
        <w:t>四、</w:t>
      </w:r>
      <w:r>
        <w:rPr>
          <w:rFonts w:ascii="仿宋" w:eastAsia="仿宋" w:hAnsi="仿宋" w:cs="仿宋" w:hint="eastAsia"/>
          <w:sz w:val="24"/>
        </w:rPr>
        <w:t>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rsidR="00FE5122" w:rsidRDefault="009A16F6">
      <w:pPr>
        <w:spacing w:line="360" w:lineRule="auto"/>
        <w:ind w:firstLineChars="200" w:firstLine="480"/>
        <w:rPr>
          <w:rFonts w:ascii="仿宋" w:eastAsia="仿宋" w:hAnsi="仿宋" w:cs="仿宋"/>
          <w:sz w:val="24"/>
        </w:rPr>
      </w:pPr>
      <w:r>
        <w:rPr>
          <w:rFonts w:ascii="仿宋" w:eastAsia="仿宋" w:hAnsi="仿宋" w:cs="仿宋" w:hint="eastAsia"/>
          <w:sz w:val="24"/>
        </w:rPr>
        <w:t>五、</w:t>
      </w:r>
      <w:r>
        <w:rPr>
          <w:rFonts w:ascii="仿宋" w:eastAsia="仿宋" w:hAnsi="仿宋" w:cs="仿宋" w:hint="eastAsia"/>
          <w:sz w:val="24"/>
        </w:rPr>
        <w:t>对本厂家、商家、公司及本厂家、商家、公司工作人员采取</w:t>
      </w:r>
      <w:r>
        <w:rPr>
          <w:rFonts w:ascii="仿宋" w:eastAsia="仿宋" w:hAnsi="仿宋" w:cs="仿宋" w:hint="eastAsia"/>
          <w:sz w:val="24"/>
        </w:rPr>
        <w:t>以上手段竞标、促销等，干扰贵院正常工作秩序，损害贵院形象的，本厂家、商家、公司保证：</w:t>
      </w:r>
    </w:p>
    <w:p w:rsidR="00FE5122" w:rsidRDefault="009A16F6">
      <w:pPr>
        <w:spacing w:line="360" w:lineRule="auto"/>
        <w:ind w:firstLineChars="200" w:firstLine="480"/>
        <w:rPr>
          <w:rFonts w:ascii="仿宋" w:eastAsia="仿宋" w:hAnsi="仿宋" w:cs="仿宋"/>
          <w:sz w:val="24"/>
        </w:rPr>
      </w:pPr>
      <w:r>
        <w:rPr>
          <w:rFonts w:ascii="仿宋" w:eastAsia="仿宋" w:hAnsi="仿宋" w:cs="仿宋" w:hint="eastAsia"/>
          <w:sz w:val="24"/>
        </w:rPr>
        <w:t>1</w:t>
      </w:r>
      <w:r>
        <w:rPr>
          <w:rFonts w:ascii="仿宋" w:eastAsia="仿宋" w:hAnsi="仿宋" w:cs="仿宋" w:hint="eastAsia"/>
          <w:sz w:val="24"/>
        </w:rPr>
        <w:t>、对尚处在竞标阶段的，贵院有权取消本厂家、商家、公司的竞标资格；已经中标的，贵院有权取消中标；对已经获得准入资格的，贵院有权随时取消本厂家、商家、公司的准入资格；</w:t>
      </w:r>
    </w:p>
    <w:p w:rsidR="00FE5122" w:rsidRDefault="009A16F6">
      <w:pPr>
        <w:spacing w:line="360" w:lineRule="auto"/>
        <w:ind w:firstLineChars="200" w:firstLine="480"/>
        <w:rPr>
          <w:rFonts w:ascii="仿宋" w:eastAsia="仿宋" w:hAnsi="仿宋" w:cs="仿宋"/>
          <w:sz w:val="24"/>
        </w:rPr>
      </w:pPr>
      <w:r>
        <w:rPr>
          <w:rFonts w:ascii="仿宋" w:eastAsia="仿宋" w:hAnsi="仿宋" w:cs="仿宋" w:hint="eastAsia"/>
          <w:sz w:val="24"/>
        </w:rPr>
        <w:t>2</w:t>
      </w:r>
      <w:r>
        <w:rPr>
          <w:rFonts w:ascii="仿宋" w:eastAsia="仿宋" w:hAnsi="仿宋" w:cs="仿宋" w:hint="eastAsia"/>
          <w:sz w:val="24"/>
        </w:rPr>
        <w:t>、对本厂家、商家、公司相关工作人员作出严肃处理；</w:t>
      </w:r>
    </w:p>
    <w:p w:rsidR="00FE5122" w:rsidRDefault="009A16F6">
      <w:pPr>
        <w:spacing w:line="360" w:lineRule="auto"/>
        <w:ind w:firstLineChars="200" w:firstLine="480"/>
        <w:rPr>
          <w:rFonts w:ascii="仿宋" w:eastAsia="仿宋" w:hAnsi="仿宋" w:cs="仿宋"/>
          <w:sz w:val="24"/>
        </w:rPr>
      </w:pPr>
      <w:r>
        <w:rPr>
          <w:rFonts w:ascii="仿宋" w:eastAsia="仿宋" w:hAnsi="仿宋" w:cs="仿宋" w:hint="eastAsia"/>
          <w:sz w:val="24"/>
        </w:rPr>
        <w:t>3</w:t>
      </w:r>
      <w:r>
        <w:rPr>
          <w:rFonts w:ascii="仿宋" w:eastAsia="仿宋" w:hAnsi="仿宋" w:cs="仿宋" w:hint="eastAsia"/>
          <w:sz w:val="24"/>
        </w:rPr>
        <w:t>、对由于本厂家、商家、公司或本厂家、商家、公司工作人员的上述行为给贵院造成经济或名誉损失的，由本厂家、商家、公司负责，并愿意承担全部民事赔偿责任。</w:t>
      </w:r>
    </w:p>
    <w:p w:rsidR="00FE5122" w:rsidRDefault="009A16F6">
      <w:pPr>
        <w:spacing w:line="360" w:lineRule="auto"/>
        <w:ind w:firstLineChars="200" w:firstLine="480"/>
        <w:rPr>
          <w:rFonts w:ascii="仿宋" w:eastAsia="仿宋" w:hAnsi="仿宋" w:cs="仿宋"/>
          <w:sz w:val="24"/>
        </w:rPr>
      </w:pPr>
      <w:r>
        <w:rPr>
          <w:rFonts w:ascii="仿宋" w:eastAsia="仿宋" w:hAnsi="仿宋" w:cs="仿宋" w:hint="eastAsia"/>
          <w:sz w:val="24"/>
        </w:rPr>
        <w:t>六、</w:t>
      </w:r>
      <w:r>
        <w:rPr>
          <w:rFonts w:ascii="仿宋" w:eastAsia="仿宋" w:hAnsi="仿宋" w:cs="仿宋" w:hint="eastAsia"/>
          <w:sz w:val="24"/>
        </w:rPr>
        <w:t>采购物资名称：</w:t>
      </w:r>
      <w:r>
        <w:rPr>
          <w:rFonts w:ascii="仿宋" w:eastAsia="仿宋" w:hAnsi="仿宋" w:cs="仿宋" w:hint="eastAsia"/>
          <w:sz w:val="24"/>
        </w:rPr>
        <w:t xml:space="preserve">                                   </w:t>
      </w:r>
    </w:p>
    <w:p w:rsidR="00FE5122" w:rsidRDefault="009A16F6">
      <w:pPr>
        <w:spacing w:line="360" w:lineRule="auto"/>
        <w:ind w:firstLineChars="200" w:firstLine="480"/>
        <w:rPr>
          <w:rFonts w:ascii="仿宋" w:eastAsia="仿宋" w:hAnsi="仿宋" w:cs="仿宋"/>
          <w:sz w:val="24"/>
        </w:rPr>
      </w:pPr>
      <w:r>
        <w:rPr>
          <w:rFonts w:ascii="仿宋" w:eastAsia="仿宋" w:hAnsi="仿宋" w:cs="仿宋" w:hint="eastAsia"/>
          <w:sz w:val="24"/>
        </w:rPr>
        <w:t>本《承诺书》一式二份（一份由承诺人自存；一份随竞价书传递）</w:t>
      </w:r>
    </w:p>
    <w:p w:rsidR="00FE5122" w:rsidRDefault="009A16F6">
      <w:pPr>
        <w:spacing w:line="360" w:lineRule="auto"/>
        <w:rPr>
          <w:rFonts w:ascii="仿宋" w:eastAsia="仿宋" w:hAnsi="仿宋" w:cs="仿宋"/>
          <w:sz w:val="24"/>
        </w:rPr>
      </w:pPr>
      <w:r>
        <w:rPr>
          <w:rFonts w:ascii="仿宋" w:eastAsia="仿宋" w:hAnsi="仿宋" w:cs="仿宋" w:hint="eastAsia"/>
          <w:sz w:val="24"/>
        </w:rPr>
        <w:t>承诺企业名称（公章）</w:t>
      </w:r>
      <w:r>
        <w:rPr>
          <w:rFonts w:ascii="仿宋" w:eastAsia="仿宋" w:hAnsi="仿宋" w:cs="仿宋" w:hint="eastAsia"/>
          <w:sz w:val="24"/>
        </w:rPr>
        <w:t xml:space="preserve">                  </w:t>
      </w:r>
    </w:p>
    <w:p w:rsidR="00FE5122" w:rsidRDefault="009A16F6">
      <w:pPr>
        <w:spacing w:line="360" w:lineRule="auto"/>
        <w:rPr>
          <w:rFonts w:ascii="仿宋" w:eastAsia="仿宋" w:hAnsi="仿宋" w:cs="仿宋"/>
          <w:sz w:val="24"/>
        </w:rPr>
      </w:pPr>
      <w:r>
        <w:rPr>
          <w:rFonts w:ascii="仿宋" w:eastAsia="仿宋" w:hAnsi="仿宋" w:cs="仿宋" w:hint="eastAsia"/>
          <w:sz w:val="24"/>
        </w:rPr>
        <w:t>法人代表或委托代理人（承诺人）</w:t>
      </w:r>
    </w:p>
    <w:p w:rsidR="00FE5122" w:rsidRDefault="00FE5122">
      <w:pPr>
        <w:spacing w:line="360" w:lineRule="auto"/>
        <w:rPr>
          <w:rFonts w:ascii="仿宋" w:eastAsia="仿宋" w:hAnsi="仿宋" w:cs="仿宋"/>
          <w:sz w:val="24"/>
        </w:rPr>
      </w:pPr>
    </w:p>
    <w:p w:rsidR="00FE5122" w:rsidRDefault="00FE5122">
      <w:pPr>
        <w:spacing w:line="360" w:lineRule="auto"/>
        <w:rPr>
          <w:rFonts w:ascii="仿宋" w:eastAsia="仿宋" w:hAnsi="仿宋" w:cs="仿宋"/>
          <w:sz w:val="24"/>
        </w:rPr>
      </w:pPr>
    </w:p>
    <w:p w:rsidR="00FE5122" w:rsidRDefault="00FE5122"/>
    <w:sectPr w:rsidR="00FE5122" w:rsidSect="00FE5122">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16F6" w:rsidRDefault="009A16F6" w:rsidP="00563EB5">
      <w:r>
        <w:separator/>
      </w:r>
    </w:p>
  </w:endnote>
  <w:endnote w:type="continuationSeparator" w:id="1">
    <w:p w:rsidR="009A16F6" w:rsidRDefault="009A16F6" w:rsidP="00563EB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16F6" w:rsidRDefault="009A16F6" w:rsidP="00563EB5">
      <w:r>
        <w:separator/>
      </w:r>
    </w:p>
  </w:footnote>
  <w:footnote w:type="continuationSeparator" w:id="1">
    <w:p w:rsidR="009A16F6" w:rsidRDefault="009A16F6" w:rsidP="00563EB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7"/>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E5122"/>
    <w:rsid w:val="00563EB5"/>
    <w:rsid w:val="009A16F6"/>
    <w:rsid w:val="00A223B7"/>
    <w:rsid w:val="00FE5122"/>
    <w:rsid w:val="05B80BDC"/>
    <w:rsid w:val="19BA631A"/>
    <w:rsid w:val="7B74257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semiHidden="1" w:unhideWhenUsed="1"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FE5122"/>
    <w:pPr>
      <w:widowControl w:val="0"/>
      <w:jc w:val="both"/>
    </w:pPr>
    <w:rPr>
      <w:rFonts w:ascii="Times New Roman" w:eastAsia="宋体" w:hAnsi="Times New Roman" w:cs="Times New Roman"/>
      <w:kern w:val="2"/>
      <w:sz w:val="21"/>
      <w:szCs w:val="24"/>
    </w:rPr>
  </w:style>
  <w:style w:type="paragraph" w:styleId="2">
    <w:name w:val="heading 2"/>
    <w:basedOn w:val="a"/>
    <w:next w:val="a"/>
    <w:uiPriority w:val="9"/>
    <w:qFormat/>
    <w:rsid w:val="00FE5122"/>
    <w:pPr>
      <w:keepNext/>
      <w:keepLines/>
      <w:spacing w:before="260" w:after="260" w:line="416" w:lineRule="auto"/>
      <w:outlineLvl w:val="1"/>
    </w:pPr>
    <w:rPr>
      <w:rFonts w:ascii="Cambria" w:hAnsi="Cambria"/>
      <w:b/>
      <w:bCs/>
      <w:sz w:val="32"/>
      <w:szCs w:val="32"/>
    </w:rPr>
  </w:style>
  <w:style w:type="paragraph" w:styleId="4">
    <w:name w:val="heading 4"/>
    <w:basedOn w:val="a"/>
    <w:next w:val="a"/>
    <w:uiPriority w:val="9"/>
    <w:qFormat/>
    <w:rsid w:val="00FE5122"/>
    <w:pPr>
      <w:keepNext/>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qFormat/>
    <w:rsid w:val="00FE5122"/>
  </w:style>
  <w:style w:type="character" w:customStyle="1" w:styleId="font31">
    <w:name w:val="font31"/>
    <w:qFormat/>
    <w:rsid w:val="00FE5122"/>
    <w:rPr>
      <w:rFonts w:ascii="宋体" w:eastAsia="宋体" w:hAnsi="宋体" w:cs="宋体" w:hint="eastAsia"/>
      <w:color w:val="000000"/>
      <w:sz w:val="21"/>
      <w:szCs w:val="21"/>
      <w:u w:val="none"/>
    </w:rPr>
  </w:style>
  <w:style w:type="paragraph" w:styleId="a4">
    <w:name w:val="header"/>
    <w:basedOn w:val="a"/>
    <w:link w:val="Char"/>
    <w:rsid w:val="00563EB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rsid w:val="00563EB5"/>
    <w:rPr>
      <w:rFonts w:ascii="Times New Roman" w:eastAsia="宋体" w:hAnsi="Times New Roman" w:cs="Times New Roman"/>
      <w:kern w:val="2"/>
      <w:sz w:val="18"/>
      <w:szCs w:val="18"/>
    </w:rPr>
  </w:style>
  <w:style w:type="paragraph" w:styleId="a5">
    <w:name w:val="footer"/>
    <w:basedOn w:val="a"/>
    <w:link w:val="Char0"/>
    <w:rsid w:val="00563EB5"/>
    <w:pPr>
      <w:tabs>
        <w:tab w:val="center" w:pos="4153"/>
        <w:tab w:val="right" w:pos="8306"/>
      </w:tabs>
      <w:snapToGrid w:val="0"/>
      <w:jc w:val="left"/>
    </w:pPr>
    <w:rPr>
      <w:sz w:val="18"/>
      <w:szCs w:val="18"/>
    </w:rPr>
  </w:style>
  <w:style w:type="character" w:customStyle="1" w:styleId="Char0">
    <w:name w:val="页脚 Char"/>
    <w:basedOn w:val="a1"/>
    <w:link w:val="a5"/>
    <w:rsid w:val="00563EB5"/>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aike.baidu.com/item/%E6%B2%B9%E6%B5%B8%E7%94%B5%E6%8A%97%E5%99%A8/7537769"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7</Pages>
  <Words>660</Words>
  <Characters>3768</Characters>
  <Application>Microsoft Office Word</Application>
  <DocSecurity>0</DocSecurity>
  <Lines>31</Lines>
  <Paragraphs>8</Paragraphs>
  <ScaleCrop>false</ScaleCrop>
  <Company>微软中国</Company>
  <LinksUpToDate>false</LinksUpToDate>
  <CharactersWithSpaces>4420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dc:creator>
  <cp:lastModifiedBy>朱燕（大）</cp:lastModifiedBy>
  <cp:revision>2</cp:revision>
  <dcterms:created xsi:type="dcterms:W3CDTF">2021-11-15T05:49:00Z</dcterms:created>
  <dcterms:modified xsi:type="dcterms:W3CDTF">2021-11-22T08:00:00Z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7C4902CDF6CA4216A50513D2C83DDD6E</vt:lpwstr>
  </property>
</Properties>
</file>