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97" w:rsidRDefault="00B272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667A4">
        <w:rPr>
          <w:rFonts w:ascii="黑体" w:eastAsia="黑体" w:hAnsi="黑体" w:hint="eastAsia"/>
          <w:sz w:val="32"/>
          <w:szCs w:val="32"/>
        </w:rPr>
        <w:t>一</w:t>
      </w:r>
    </w:p>
    <w:p w:rsidR="00DE0A33" w:rsidRPr="007A7597" w:rsidRDefault="00B27275" w:rsidP="007A7597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 w:rsidRPr="007A7597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项目技术要求</w:t>
      </w:r>
    </w:p>
    <w:p w:rsidR="00DE0A33" w:rsidRDefault="00DE0A33">
      <w:pPr>
        <w:rPr>
          <w:rFonts w:ascii="仿宋_GB2312" w:eastAsia="仿宋_GB2312" w:hAnsi="黑体"/>
          <w:sz w:val="32"/>
          <w:szCs w:val="32"/>
        </w:rPr>
      </w:pPr>
    </w:p>
    <w:p w:rsidR="00DE0A33" w:rsidRPr="003670CB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 w:cs="Arial"/>
          <w:b/>
          <w:bCs/>
          <w:color w:val="000000"/>
          <w:sz w:val="32"/>
          <w:szCs w:val="32"/>
          <w:highlight w:val="yellow"/>
        </w:rPr>
      </w:pPr>
      <w:r w:rsidRPr="003670CB">
        <w:rPr>
          <w:rFonts w:ascii="黑体" w:eastAsia="黑体" w:hAnsi="黑体" w:cs="Arial" w:hint="eastAsia"/>
          <w:b/>
          <w:bCs/>
          <w:color w:val="000000"/>
          <w:sz w:val="32"/>
          <w:szCs w:val="32"/>
          <w:highlight w:val="yellow"/>
        </w:rPr>
        <w:t>一、内容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196" w:firstLine="630"/>
        <w:jc w:val="both"/>
        <w:rPr>
          <w:rFonts w:ascii="仿宋" w:eastAsia="仿宋" w:hAnsi="仿宋" w:cs="Arial"/>
          <w:b/>
          <w:bCs/>
          <w:color w:val="000000"/>
          <w:sz w:val="32"/>
          <w:szCs w:val="32"/>
          <w:highlight w:val="yellow"/>
        </w:rPr>
      </w:pPr>
      <w:r w:rsidRPr="003670CB">
        <w:rPr>
          <w:rFonts w:ascii="仿宋" w:eastAsia="仿宋" w:hAnsi="仿宋" w:cs="Arial" w:hint="eastAsia"/>
          <w:b/>
          <w:bCs/>
          <w:color w:val="000000"/>
          <w:sz w:val="32"/>
          <w:szCs w:val="32"/>
          <w:highlight w:val="yellow"/>
        </w:rPr>
        <w:t>包括但不限于：</w:t>
      </w:r>
    </w:p>
    <w:p w:rsidR="00183E37" w:rsidRPr="00D16047" w:rsidRDefault="00183E37" w:rsidP="00D16047">
      <w:pPr>
        <w:ind w:firstLineChars="200" w:firstLine="643"/>
        <w:jc w:val="lef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183E37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服务内容：</w:t>
      </w:r>
      <w:r w:rsidR="00D16047" w:rsidRPr="00D16047">
        <w:rPr>
          <w:rFonts w:ascii="仿宋" w:eastAsia="仿宋" w:hAnsi="仿宋" w:cs="Arial"/>
          <w:b/>
          <w:bCs/>
          <w:color w:val="000000"/>
          <w:sz w:val="32"/>
          <w:szCs w:val="32"/>
        </w:rPr>
        <w:t xml:space="preserve"> </w:t>
      </w:r>
    </w:p>
    <w:p w:rsidR="009D6EB2" w:rsidRPr="002575B7" w:rsidRDefault="00D16047" w:rsidP="009D6EB2">
      <w:pPr>
        <w:pStyle w:val="a6"/>
        <w:spacing w:before="0" w:beforeAutospacing="0" w:after="0" w:afterAutospacing="0" w:line="360" w:lineRule="auto"/>
        <w:ind w:firstLineChars="196" w:firstLine="627"/>
        <w:contextualSpacing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★</w:t>
      </w:r>
      <w:r w:rsidR="00183E37"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D013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183E37"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）媒介投放：户外宣传投放；电视、广播媒体、报纸投放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，至少</w:t>
      </w:r>
      <w:r w:rsidRPr="00D16047">
        <w:rPr>
          <w:rFonts w:ascii="仿宋" w:eastAsia="仿宋" w:hAnsi="仿宋"/>
          <w:color w:val="000000" w:themeColor="text1"/>
          <w:sz w:val="32"/>
          <w:szCs w:val="32"/>
        </w:rPr>
        <w:t>在3个有公信力的行业网站或主流网站策划主题宣传，宣传渠道覆盖央级网络媒体及主流商业网络平台</w:t>
      </w:r>
      <w:r w:rsidR="00183E37"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新媒体广告投放</w:t>
      </w:r>
      <w:r w:rsidR="002575B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575B7" w:rsidRPr="002575B7">
        <w:rPr>
          <w:rFonts w:ascii="仿宋" w:eastAsia="仿宋" w:hAnsi="仿宋"/>
          <w:color w:val="000000" w:themeColor="text1"/>
          <w:sz w:val="32"/>
          <w:szCs w:val="32"/>
        </w:rPr>
        <w:t>不少于10</w:t>
      </w:r>
      <w:r w:rsidR="002575B7">
        <w:rPr>
          <w:rFonts w:ascii="仿宋" w:eastAsia="仿宋" w:hAnsi="仿宋"/>
          <w:color w:val="000000" w:themeColor="text1"/>
          <w:sz w:val="32"/>
          <w:szCs w:val="32"/>
        </w:rPr>
        <w:t>次</w:t>
      </w:r>
      <w:r w:rsidR="000D0D9B">
        <w:rPr>
          <w:rFonts w:ascii="仿宋" w:eastAsia="仿宋" w:hAnsi="仿宋" w:hint="eastAsia"/>
          <w:color w:val="000000" w:themeColor="text1"/>
          <w:sz w:val="32"/>
          <w:szCs w:val="32"/>
        </w:rPr>
        <w:t>及以上</w:t>
      </w:r>
      <w:r w:rsidR="002575B7">
        <w:rPr>
          <w:rFonts w:ascii="仿宋" w:eastAsia="仿宋" w:hAnsi="仿宋"/>
          <w:color w:val="000000" w:themeColor="text1"/>
          <w:sz w:val="32"/>
          <w:szCs w:val="32"/>
        </w:rPr>
        <w:t>在省市主流新媒体平台上的传播</w:t>
      </w:r>
      <w:r w:rsidR="00183E37"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；地铁广告、机场广告、公交站候车亭广告、电影院线广告、小区门禁广告、电梯广告的投放及网红、微博大V等媒介投放等；</w:t>
      </w:r>
    </w:p>
    <w:p w:rsidR="009D6EB2" w:rsidRDefault="00D16047" w:rsidP="009D6EB2">
      <w:pPr>
        <w:pStyle w:val="a6"/>
        <w:shd w:val="clear" w:color="auto" w:fill="FFFFFF"/>
        <w:spacing w:before="109" w:beforeAutospacing="0" w:after="0" w:afterAutospacing="0" w:line="360" w:lineRule="auto"/>
        <w:ind w:firstLineChars="200" w:firstLine="640"/>
        <w:contextualSpacing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★</w:t>
      </w:r>
      <w:r w:rsidR="00183E37"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（2）广宣类：包含但不限于宣传片制作、各种短视频的策划、采集、制作；宣传海报、日常活动相关的传播辅助、物料设计、制作及安装；品牌发布、巡展策划、会议布展等，大型活动策划组织执行及文案策划等；</w:t>
      </w:r>
      <w:r w:rsidR="002575B7" w:rsidRPr="009D6EB2">
        <w:rPr>
          <w:rFonts w:ascii="仿宋" w:eastAsia="仿宋" w:hAnsi="仿宋"/>
          <w:color w:val="000000" w:themeColor="text1"/>
          <w:sz w:val="32"/>
          <w:szCs w:val="32"/>
        </w:rPr>
        <w:t>宣传主题策划设计，包括宣传主题策划及主题方案一份包括至少3个创意方向；与大众媒体策划并开展主题宣传工作，策划并落实在该媒体投放版面，配合推出新媒体系列宣传。</w:t>
      </w:r>
      <w:r w:rsidR="009D6EB2" w:rsidRPr="009D6EB2">
        <w:rPr>
          <w:rFonts w:ascii="仿宋" w:eastAsia="仿宋" w:hAnsi="仿宋" w:hint="eastAsia"/>
          <w:color w:val="000000" w:themeColor="text1"/>
          <w:sz w:val="32"/>
          <w:szCs w:val="32"/>
        </w:rPr>
        <w:t>每次活动新闻报道合计不少于3篇，半年活动累计报道不少于20篇。</w:t>
      </w:r>
      <w:r w:rsidR="009D6EB2" w:rsidRPr="009D6EB2">
        <w:rPr>
          <w:rFonts w:ascii="仿宋" w:eastAsia="仿宋" w:hAnsi="仿宋"/>
          <w:color w:val="000000" w:themeColor="text1"/>
          <w:sz w:val="32"/>
          <w:szCs w:val="32"/>
        </w:rPr>
        <w:t>全</w:t>
      </w:r>
      <w:r w:rsidR="009D6EB2" w:rsidRPr="009D6EB2">
        <w:rPr>
          <w:rFonts w:ascii="仿宋" w:eastAsia="仿宋" w:hAnsi="仿宋"/>
          <w:color w:val="000000" w:themeColor="text1"/>
          <w:sz w:val="32"/>
          <w:szCs w:val="32"/>
        </w:rPr>
        <w:lastRenderedPageBreak/>
        <w:t>方位宣传医院、日常展示，每月固定新闻报道</w:t>
      </w:r>
      <w:r w:rsidR="009D6EB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D6EB2" w:rsidRPr="009D6EB2">
        <w:rPr>
          <w:rFonts w:ascii="仿宋" w:eastAsia="仿宋" w:hAnsi="仿宋"/>
          <w:color w:val="000000" w:themeColor="text1"/>
          <w:sz w:val="32"/>
          <w:szCs w:val="32"/>
        </w:rPr>
        <w:t>篇。半年不少于</w:t>
      </w:r>
      <w:r w:rsidR="007D0136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9D6EB2" w:rsidRPr="009D6EB2">
        <w:rPr>
          <w:rFonts w:ascii="仿宋" w:eastAsia="仿宋" w:hAnsi="仿宋"/>
          <w:color w:val="000000" w:themeColor="text1"/>
          <w:sz w:val="32"/>
          <w:szCs w:val="32"/>
        </w:rPr>
        <w:t>篇。半年期间总共报道不低于</w:t>
      </w:r>
      <w:r w:rsidR="009D6EB2">
        <w:rPr>
          <w:rFonts w:ascii="仿宋" w:eastAsia="仿宋" w:hAnsi="仿宋"/>
          <w:color w:val="000000" w:themeColor="text1"/>
          <w:sz w:val="32"/>
          <w:szCs w:val="32"/>
        </w:rPr>
        <w:t>40</w:t>
      </w:r>
      <w:r w:rsidR="009D6EB2" w:rsidRPr="009D6EB2">
        <w:rPr>
          <w:rFonts w:ascii="仿宋" w:eastAsia="仿宋" w:hAnsi="仿宋"/>
          <w:color w:val="000000" w:themeColor="text1"/>
          <w:sz w:val="32"/>
          <w:szCs w:val="32"/>
        </w:rPr>
        <w:t>篇</w:t>
      </w:r>
      <w:r w:rsidR="009D6E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16047" w:rsidRDefault="00D16047" w:rsidP="009D6EB2">
      <w:pPr>
        <w:pStyle w:val="a6"/>
        <w:shd w:val="clear" w:color="auto" w:fill="FFFFFF"/>
        <w:spacing w:before="109" w:beforeAutospacing="0" w:after="0" w:afterAutospacing="0" w:line="360" w:lineRule="auto"/>
        <w:ind w:firstLineChars="200" w:firstLine="640"/>
        <w:contextualSpacing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183E37">
        <w:rPr>
          <w:rFonts w:ascii="仿宋" w:eastAsia="仿宋" w:hAnsi="仿宋" w:hint="eastAsia"/>
          <w:color w:val="000000" w:themeColor="text1"/>
          <w:sz w:val="32"/>
          <w:szCs w:val="32"/>
        </w:rPr>
        <w:t>（3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）新媒体运维：新媒体账号（微博、微信、抖音、快手等）代运营。</w:t>
      </w:r>
    </w:p>
    <w:p w:rsidR="00382AA7" w:rsidRDefault="00382AA7" w:rsidP="009D6EB2">
      <w:pPr>
        <w:pStyle w:val="a6"/>
        <w:shd w:val="clear" w:color="auto" w:fill="FFFFFF"/>
        <w:spacing w:before="109" w:beforeAutospacing="0" w:after="0" w:afterAutospacing="0" w:line="360" w:lineRule="auto"/>
        <w:ind w:firstLineChars="200" w:firstLine="640"/>
        <w:contextualSpacing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0A1877">
        <w:rPr>
          <w:rFonts w:ascii="仿宋" w:eastAsia="仿宋" w:hAnsi="仿宋" w:hint="eastAsia"/>
          <w:color w:val="000000" w:themeColor="text1"/>
          <w:sz w:val="32"/>
          <w:szCs w:val="32"/>
        </w:rPr>
        <w:t>打造</w:t>
      </w:r>
      <w:r w:rsidR="0094255E">
        <w:rPr>
          <w:rFonts w:ascii="仿宋" w:eastAsia="仿宋" w:hAnsi="仿宋" w:hint="eastAsia"/>
          <w:color w:val="000000" w:themeColor="text1"/>
          <w:sz w:val="32"/>
          <w:szCs w:val="32"/>
        </w:rPr>
        <w:t>品牌</w:t>
      </w:r>
      <w:r w:rsidR="000A1877">
        <w:rPr>
          <w:rFonts w:ascii="仿宋" w:eastAsia="仿宋" w:hAnsi="仿宋" w:hint="eastAsia"/>
          <w:color w:val="000000" w:themeColor="text1"/>
          <w:sz w:val="32"/>
          <w:szCs w:val="32"/>
        </w:rPr>
        <w:t>形象</w:t>
      </w:r>
      <w:r w:rsidR="0094255E">
        <w:rPr>
          <w:rFonts w:ascii="仿宋" w:eastAsia="仿宋" w:hAnsi="仿宋" w:hint="eastAsia"/>
          <w:color w:val="000000" w:themeColor="text1"/>
          <w:sz w:val="32"/>
          <w:szCs w:val="32"/>
        </w:rPr>
        <w:t>宣传：对医院优秀专家、医生或护士等进行集中宣传展示，并报道“先进事迹”等，报道数量不限制。</w:t>
      </w:r>
    </w:p>
    <w:p w:rsidR="007D0136" w:rsidRDefault="007D0136" w:rsidP="009D6EB2">
      <w:pPr>
        <w:pStyle w:val="a6"/>
        <w:shd w:val="clear" w:color="auto" w:fill="FFFFFF"/>
        <w:spacing w:before="109" w:beforeAutospacing="0" w:after="0" w:afterAutospacing="0" w:line="360" w:lineRule="auto"/>
        <w:ind w:firstLineChars="200" w:firstLine="640"/>
        <w:contextualSpacing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（5）互动宣传:可根据医院需要，协助开展部分线上活动及媒体宣传报道，提升医院知名度和影响力，树立医院品牌形象。</w:t>
      </w:r>
    </w:p>
    <w:p w:rsidR="000A1877" w:rsidRDefault="000A1877" w:rsidP="009D6EB2">
      <w:pPr>
        <w:pStyle w:val="a6"/>
        <w:shd w:val="clear" w:color="auto" w:fill="FFFFFF"/>
        <w:spacing w:before="109" w:beforeAutospacing="0" w:after="0" w:afterAutospacing="0" w:line="360" w:lineRule="auto"/>
        <w:ind w:firstLineChars="200" w:firstLine="640"/>
        <w:contextualSpacing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DE0A33" w:rsidRPr="003670CB" w:rsidRDefault="00B27275">
      <w:pPr>
        <w:pStyle w:val="a6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 w:cs="仿宋_GB2312"/>
          <w:sz w:val="32"/>
          <w:szCs w:val="32"/>
          <w:highlight w:val="yellow"/>
        </w:rPr>
      </w:pPr>
      <w:r w:rsidRPr="003670CB">
        <w:rPr>
          <w:rFonts w:ascii="黑体" w:eastAsia="黑体" w:hAnsi="黑体" w:cs="Arial" w:hint="eastAsia"/>
          <w:color w:val="000000"/>
          <w:sz w:val="32"/>
          <w:szCs w:val="32"/>
          <w:highlight w:val="yellow"/>
        </w:rPr>
        <w:t>二、</w:t>
      </w:r>
      <w:r w:rsidRPr="003670CB">
        <w:rPr>
          <w:rFonts w:ascii="黑体" w:eastAsia="黑体" w:hAnsi="黑体" w:cs="仿宋_GB2312" w:hint="eastAsia"/>
          <w:sz w:val="32"/>
          <w:szCs w:val="32"/>
          <w:highlight w:val="yellow"/>
        </w:rPr>
        <w:t>服务期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196" w:firstLine="627"/>
        <w:jc w:val="both"/>
        <w:rPr>
          <w:rFonts w:ascii="仿宋" w:eastAsia="仿宋" w:hAnsi="仿宋" w:cs="仿宋_GB2312"/>
          <w:sz w:val="32"/>
          <w:szCs w:val="32"/>
        </w:rPr>
        <w:sectPr w:rsidR="00DE0A33" w:rsidSect="00EE6EE8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3670CB">
        <w:rPr>
          <w:rFonts w:ascii="仿宋" w:eastAsia="仿宋" w:hAnsi="仿宋" w:cs="仿宋_GB2312" w:hint="eastAsia"/>
          <w:sz w:val="32"/>
          <w:szCs w:val="32"/>
          <w:highlight w:val="yellow"/>
        </w:rPr>
        <w:t>一年，到期时使用单位根据维保单位服务情况决定是否续签合同。出现重大责任事故或者维保单位严重违反合同约定时，使用单位有权随时解除合同。</w:t>
      </w:r>
    </w:p>
    <w:p w:rsidR="002826F2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 w:hint="eastAsia"/>
          <w:sz w:val="32"/>
          <w:szCs w:val="32"/>
          <w:highlight w:val="yellow"/>
        </w:rPr>
      </w:pPr>
      <w:r w:rsidRPr="003670CB">
        <w:rPr>
          <w:rFonts w:ascii="黑体" w:eastAsia="黑体" w:hAnsi="黑体" w:hint="eastAsia"/>
          <w:sz w:val="32"/>
          <w:szCs w:val="32"/>
          <w:highlight w:val="yellow"/>
        </w:rPr>
        <w:lastRenderedPageBreak/>
        <w:t>附件</w:t>
      </w:r>
      <w:r w:rsidR="00C667A4" w:rsidRPr="003670CB">
        <w:rPr>
          <w:rFonts w:ascii="黑体" w:eastAsia="黑体" w:hAnsi="黑体" w:hint="eastAsia"/>
          <w:sz w:val="32"/>
          <w:szCs w:val="32"/>
          <w:highlight w:val="yellow"/>
        </w:rPr>
        <w:t>二</w:t>
      </w:r>
    </w:p>
    <w:p w:rsidR="00DE0A33" w:rsidRDefault="00C667A4" w:rsidP="002826F2">
      <w:pPr>
        <w:pStyle w:val="a6"/>
        <w:spacing w:before="0" w:beforeAutospacing="0" w:after="0" w:afterAutospacing="0" w:line="360" w:lineRule="auto"/>
        <w:jc w:val="center"/>
        <w:rPr>
          <w:rFonts w:ascii="黑体" w:eastAsia="黑体" w:hAnsi="黑体"/>
          <w:sz w:val="32"/>
          <w:szCs w:val="32"/>
        </w:rPr>
      </w:pPr>
      <w:r w:rsidRPr="002826F2">
        <w:rPr>
          <w:rFonts w:ascii="黑体" w:eastAsia="黑体" w:hAnsi="黑体" w:hint="eastAsia"/>
          <w:sz w:val="32"/>
          <w:szCs w:val="32"/>
        </w:rPr>
        <w:t>招标</w:t>
      </w:r>
      <w:r w:rsidR="00B27275" w:rsidRPr="002826F2">
        <w:rPr>
          <w:rFonts w:ascii="黑体" w:eastAsia="黑体" w:hAnsi="黑体" w:hint="eastAsia"/>
          <w:sz w:val="32"/>
          <w:szCs w:val="32"/>
        </w:rPr>
        <w:t>评分标准</w:t>
      </w: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由招标小组组织成立评审委员会，对投标文件进行综合评审。</w:t>
      </w: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评审方法</w:t>
      </w: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项目采用综合评分法，评审委员会将对各投标人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Style w:val="a7"/>
        <w:tblW w:w="9470" w:type="dxa"/>
        <w:jc w:val="center"/>
        <w:tblLook w:val="04A0"/>
      </w:tblPr>
      <w:tblGrid>
        <w:gridCol w:w="680"/>
        <w:gridCol w:w="1704"/>
        <w:gridCol w:w="850"/>
        <w:gridCol w:w="4535"/>
        <w:gridCol w:w="1701"/>
      </w:tblGrid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Pr="00D16047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16047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:rsidR="00DE0A33" w:rsidRPr="00D16047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16047">
              <w:rPr>
                <w:rFonts w:ascii="仿宋" w:eastAsia="仿宋" w:hAnsi="仿宋" w:hint="eastAsia"/>
                <w:b/>
                <w:sz w:val="21"/>
                <w:szCs w:val="21"/>
              </w:rPr>
              <w:t>评分因素</w:t>
            </w:r>
          </w:p>
        </w:tc>
        <w:tc>
          <w:tcPr>
            <w:tcW w:w="850" w:type="dxa"/>
            <w:vAlign w:val="center"/>
          </w:tcPr>
          <w:p w:rsidR="00DE0A33" w:rsidRPr="00D16047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16047">
              <w:rPr>
                <w:rFonts w:ascii="仿宋" w:eastAsia="仿宋" w:hAnsi="仿宋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4535" w:type="dxa"/>
            <w:vAlign w:val="center"/>
          </w:tcPr>
          <w:p w:rsidR="00DE0A33" w:rsidRPr="00D16047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16047">
              <w:rPr>
                <w:rFonts w:ascii="仿宋" w:eastAsia="仿宋" w:hAnsi="仿宋" w:hint="eastAsia"/>
                <w:b/>
                <w:sz w:val="21"/>
                <w:szCs w:val="21"/>
              </w:rPr>
              <w:t>评分标准</w:t>
            </w:r>
          </w:p>
        </w:tc>
        <w:tc>
          <w:tcPr>
            <w:tcW w:w="1701" w:type="dxa"/>
            <w:vAlign w:val="center"/>
          </w:tcPr>
          <w:p w:rsidR="00DE0A33" w:rsidRPr="00D16047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16047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报价因素</w:t>
            </w:r>
          </w:p>
        </w:tc>
        <w:tc>
          <w:tcPr>
            <w:tcW w:w="850" w:type="dxa"/>
            <w:vAlign w:val="center"/>
          </w:tcPr>
          <w:p w:rsidR="00DE0A33" w:rsidRDefault="00D741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="00B27275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</w:t>
            </w:r>
          </w:p>
        </w:tc>
        <w:tc>
          <w:tcPr>
            <w:tcW w:w="4535" w:type="dxa"/>
            <w:vAlign w:val="center"/>
          </w:tcPr>
          <w:p w:rsidR="00DE0A33" w:rsidRDefault="00B27275" w:rsidP="00D741C9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满足招标文件要求且投标价格最低的有效投标报价为评标基准价，其投标人的报价分为10分。其他投标人的报价分按以下公式计算：报价得分=(评标基准价／投标报价)×</w:t>
            </w:r>
            <w:r w:rsidR="00D741C9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技术指标与配置</w:t>
            </w:r>
          </w:p>
        </w:tc>
        <w:tc>
          <w:tcPr>
            <w:tcW w:w="850" w:type="dxa"/>
            <w:vAlign w:val="center"/>
          </w:tcPr>
          <w:p w:rsidR="00DE0A33" w:rsidRDefault="00D741C9" w:rsidP="00D741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25分</w:t>
            </w:r>
          </w:p>
        </w:tc>
        <w:tc>
          <w:tcPr>
            <w:tcW w:w="4535" w:type="dxa"/>
            <w:vAlign w:val="center"/>
          </w:tcPr>
          <w:p w:rsidR="00DE0A33" w:rsidRPr="0055454C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55454C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完全符合采购项目技术要求，没有偏离得2</w:t>
            </w:r>
            <w:r w:rsidR="00D71DCC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5</w:t>
            </w:r>
            <w:r w:rsidRPr="0055454C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分。</w:t>
            </w:r>
          </w:p>
          <w:p w:rsidR="00DE0A33" w:rsidRPr="0055454C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55454C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（1）“★”的条款为实质性参数，不允许负偏离，凡有一项不满足的作无效投标处理。</w:t>
            </w:r>
          </w:p>
          <w:p w:rsidR="00DE0A33" w:rsidRPr="0055454C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55454C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（2）未标识符号的参数为一般参数，每有一项偏离的扣5分，扣完为止。</w:t>
            </w:r>
          </w:p>
          <w:p w:rsidR="00DE0A33" w:rsidRPr="0055454C" w:rsidRDefault="00B27275" w:rsidP="00D71DCC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D71DCC">
              <w:rPr>
                <w:rFonts w:ascii="仿宋" w:eastAsia="仿宋" w:hAnsi="仿宋" w:hint="eastAsia"/>
                <w:sz w:val="21"/>
                <w:szCs w:val="21"/>
              </w:rPr>
              <w:t>经评标专家现场评判，根据评判结果分为优良中差四个等级，分</w:t>
            </w:r>
            <w:r w:rsidR="00D71DCC" w:rsidRPr="00D71DCC">
              <w:rPr>
                <w:rFonts w:ascii="仿宋" w:eastAsia="仿宋" w:hAnsi="仿宋" w:hint="eastAsia"/>
                <w:sz w:val="21"/>
                <w:szCs w:val="21"/>
              </w:rPr>
              <w:t>评价优得1</w:t>
            </w:r>
            <w:r w:rsidR="00D71DCC"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="00D71DCC" w:rsidRPr="00D71DCC">
              <w:rPr>
                <w:rFonts w:ascii="仿宋" w:eastAsia="仿宋" w:hAnsi="仿宋" w:hint="eastAsia"/>
                <w:sz w:val="21"/>
                <w:szCs w:val="21"/>
              </w:rPr>
              <w:t>-2</w:t>
            </w:r>
            <w:r w:rsidR="00D71DCC"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="00D71DCC" w:rsidRPr="00D71DCC">
              <w:rPr>
                <w:rFonts w:ascii="仿宋" w:eastAsia="仿宋" w:hAnsi="仿宋" w:hint="eastAsia"/>
                <w:sz w:val="21"/>
                <w:szCs w:val="21"/>
              </w:rPr>
              <w:t>分，良得5-1</w:t>
            </w:r>
            <w:r w:rsidR="00D71DCC"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="00D71DCC" w:rsidRPr="00D71DCC">
              <w:rPr>
                <w:rFonts w:ascii="仿宋" w:eastAsia="仿宋" w:hAnsi="仿宋" w:hint="eastAsia"/>
                <w:sz w:val="21"/>
                <w:szCs w:val="21"/>
              </w:rPr>
              <w:t>分，一般得1-5分。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Pr="00C522ED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522E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DE0A33" w:rsidRPr="00C522ED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522ED">
              <w:rPr>
                <w:rFonts w:ascii="仿宋" w:eastAsia="仿宋" w:hAnsi="仿宋" w:hint="eastAsia"/>
                <w:sz w:val="21"/>
                <w:szCs w:val="21"/>
              </w:rPr>
              <w:t>项目实施方案</w:t>
            </w:r>
          </w:p>
        </w:tc>
        <w:tc>
          <w:tcPr>
            <w:tcW w:w="850" w:type="dxa"/>
            <w:vAlign w:val="center"/>
          </w:tcPr>
          <w:p w:rsidR="00DE0A33" w:rsidRDefault="00C522ED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20分</w:t>
            </w:r>
          </w:p>
        </w:tc>
        <w:tc>
          <w:tcPr>
            <w:tcW w:w="4535" w:type="dxa"/>
            <w:vAlign w:val="center"/>
          </w:tcPr>
          <w:p w:rsidR="00DE0A33" w:rsidRDefault="00B27275" w:rsidP="00C522ED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根据投标人提供的项目：</w:t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t>①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实施方案、</w:t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t>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技术支持、</w:t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t>③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应急方案、</w:t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t>④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质量保障措施、</w:t>
            </w:r>
            <w:r w:rsidR="00474184" w:rsidRPr="00C522ED">
              <w:rPr>
                <w:rFonts w:ascii="仿宋" w:eastAsia="仿宋" w:hAnsi="仿宋" w:hint="eastAsia"/>
                <w:sz w:val="21"/>
                <w:szCs w:val="21"/>
              </w:rPr>
              <w:fldChar w:fldCharType="begin"/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instrText xml:space="preserve"> = 5 \* GB3 \* MERGEFORMAT </w:instrText>
            </w:r>
            <w:r w:rsidR="00474184" w:rsidRPr="00C522ED">
              <w:rPr>
                <w:rFonts w:ascii="仿宋" w:eastAsia="仿宋" w:hAnsi="仿宋" w:hint="eastAsia"/>
                <w:sz w:val="21"/>
                <w:szCs w:val="21"/>
              </w:rPr>
              <w:fldChar w:fldCharType="separate"/>
            </w:r>
            <w:r w:rsidRPr="00C522ED">
              <w:rPr>
                <w:rFonts w:ascii="仿宋" w:eastAsia="仿宋" w:hAnsi="仿宋"/>
                <w:sz w:val="21"/>
                <w:szCs w:val="21"/>
              </w:rPr>
              <w:t>⑤</w:t>
            </w:r>
            <w:r w:rsidR="00474184" w:rsidRPr="00C522ED">
              <w:rPr>
                <w:rFonts w:ascii="仿宋" w:eastAsia="仿宋" w:hAnsi="仿宋" w:hint="eastAsia"/>
                <w:sz w:val="21"/>
                <w:szCs w:val="21"/>
              </w:rPr>
              <w:fldChar w:fldCharType="end"/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t>售后服务</w:t>
            </w:r>
            <w:r w:rsidRPr="00C522ED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保障承诺。</w:t>
            </w:r>
            <w:r w:rsidR="00C522ED" w:rsidRPr="00C522ED">
              <w:rPr>
                <w:rFonts w:ascii="仿宋" w:eastAsia="仿宋" w:hAnsi="仿宋" w:hint="eastAsia"/>
                <w:sz w:val="21"/>
                <w:szCs w:val="21"/>
              </w:rPr>
              <w:t>能够结合天府院区，提出符合实际特色的宣传方案设计。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依据投标人提供方案质量分为优良中差四个等级，</w:t>
            </w:r>
            <w:r w:rsidR="00C522ED" w:rsidRPr="00C522ED">
              <w:rPr>
                <w:rFonts w:ascii="仿宋" w:eastAsia="仿宋" w:hAnsi="仿宋" w:hint="eastAsia"/>
                <w:sz w:val="21"/>
                <w:szCs w:val="21"/>
              </w:rPr>
              <w:t>评价优得10-20分，良得5-10分，一般得1-5分。</w:t>
            </w:r>
          </w:p>
        </w:tc>
        <w:tc>
          <w:tcPr>
            <w:tcW w:w="1701" w:type="dxa"/>
            <w:vAlign w:val="center"/>
          </w:tcPr>
          <w:p w:rsidR="00DE0A33" w:rsidRDefault="007E7F5B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lastRenderedPageBreak/>
              <w:t>现场展示</w:t>
            </w:r>
          </w:p>
        </w:tc>
      </w:tr>
      <w:tr w:rsidR="006805CB" w:rsidTr="00BB1561">
        <w:trPr>
          <w:jc w:val="center"/>
        </w:trPr>
        <w:tc>
          <w:tcPr>
            <w:tcW w:w="680" w:type="dxa"/>
            <w:vMerge w:val="restart"/>
            <w:vAlign w:val="center"/>
          </w:tcPr>
          <w:p w:rsidR="006805CB" w:rsidRPr="00C522ED" w:rsidRDefault="00C522ED" w:rsidP="00E2453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C522ED">
              <w:rPr>
                <w:rFonts w:ascii="仿宋" w:eastAsia="仿宋" w:hAnsi="仿宋" w:cs="仿宋_GB2312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04" w:type="dxa"/>
            <w:vMerge w:val="restart"/>
            <w:vAlign w:val="center"/>
          </w:tcPr>
          <w:p w:rsidR="006805CB" w:rsidRPr="00C522ED" w:rsidRDefault="006805CB" w:rsidP="006805C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522ED">
              <w:rPr>
                <w:rFonts w:ascii="仿宋" w:eastAsia="仿宋" w:hAnsi="仿宋" w:cs="宋体" w:hint="eastAsia"/>
                <w:kern w:val="0"/>
                <w:szCs w:val="21"/>
              </w:rPr>
              <w:t>投标单位实力</w:t>
            </w:r>
          </w:p>
        </w:tc>
        <w:tc>
          <w:tcPr>
            <w:tcW w:w="850" w:type="dxa"/>
            <w:vMerge w:val="restart"/>
            <w:vAlign w:val="center"/>
          </w:tcPr>
          <w:p w:rsidR="006805CB" w:rsidRPr="006805CB" w:rsidRDefault="006805CB" w:rsidP="00BB156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4535" w:type="dxa"/>
            <w:vAlign w:val="center"/>
          </w:tcPr>
          <w:p w:rsidR="006805CB" w:rsidRPr="006805CB" w:rsidRDefault="006805CB" w:rsidP="00F376A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企业营业执照，注册资本50万元以上的公司得2分，以下的公司得1分。</w:t>
            </w:r>
          </w:p>
        </w:tc>
        <w:tc>
          <w:tcPr>
            <w:tcW w:w="1701" w:type="dxa"/>
            <w:vAlign w:val="center"/>
          </w:tcPr>
          <w:p w:rsidR="006805CB" w:rsidRDefault="006805CB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805CB" w:rsidTr="00BB1561">
        <w:trPr>
          <w:jc w:val="center"/>
        </w:trPr>
        <w:tc>
          <w:tcPr>
            <w:tcW w:w="680" w:type="dxa"/>
            <w:vMerge/>
            <w:vAlign w:val="center"/>
          </w:tcPr>
          <w:p w:rsidR="006805CB" w:rsidRPr="00C522ED" w:rsidRDefault="006805CB" w:rsidP="00E2453F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5CB" w:rsidRPr="00C522ED" w:rsidRDefault="006805CB" w:rsidP="00E2453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805CB" w:rsidRPr="006805CB" w:rsidRDefault="006805CB" w:rsidP="00BB156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6805CB" w:rsidRPr="006805CB" w:rsidRDefault="006805CB" w:rsidP="00F376A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有五年以上丰富的制作经验得3分,3年-5年（不含）得2分，3年以下得1分。</w:t>
            </w:r>
          </w:p>
        </w:tc>
        <w:tc>
          <w:tcPr>
            <w:tcW w:w="1701" w:type="dxa"/>
            <w:vAlign w:val="center"/>
          </w:tcPr>
          <w:p w:rsidR="006805CB" w:rsidRPr="006805CB" w:rsidRDefault="006805CB" w:rsidP="00CB0C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6805C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请提供加盖鲜章的相关证明</w:t>
            </w:r>
          </w:p>
        </w:tc>
      </w:tr>
      <w:tr w:rsidR="006805CB" w:rsidTr="00BB1561">
        <w:trPr>
          <w:jc w:val="center"/>
        </w:trPr>
        <w:tc>
          <w:tcPr>
            <w:tcW w:w="680" w:type="dxa"/>
            <w:vMerge/>
            <w:vAlign w:val="center"/>
          </w:tcPr>
          <w:p w:rsidR="006805CB" w:rsidRPr="00C522ED" w:rsidRDefault="006805CB" w:rsidP="00E2453F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5CB" w:rsidRPr="00C522ED" w:rsidRDefault="006805CB" w:rsidP="00E2453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805CB" w:rsidRPr="006805CB" w:rsidRDefault="006805CB" w:rsidP="00BB156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6805CB" w:rsidRPr="006805CB" w:rsidRDefault="006805CB" w:rsidP="00F376A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2018年以来拍摄的作品有获国家级奖项的得5分，获得省级奖项的得3分，市级奖项得2分，其它奖项证明得1分，无获奖不得分。</w:t>
            </w:r>
          </w:p>
        </w:tc>
        <w:tc>
          <w:tcPr>
            <w:tcW w:w="1701" w:type="dxa"/>
            <w:vAlign w:val="center"/>
          </w:tcPr>
          <w:p w:rsidR="006805CB" w:rsidRPr="006805CB" w:rsidRDefault="006805CB" w:rsidP="00CB0C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6805C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请提供加盖鲜章的相关证明</w:t>
            </w:r>
          </w:p>
        </w:tc>
      </w:tr>
      <w:tr w:rsidR="006805CB" w:rsidTr="00BB1561">
        <w:trPr>
          <w:jc w:val="center"/>
        </w:trPr>
        <w:tc>
          <w:tcPr>
            <w:tcW w:w="680" w:type="dxa"/>
            <w:vAlign w:val="center"/>
          </w:tcPr>
          <w:p w:rsidR="006805CB" w:rsidRPr="00C522ED" w:rsidRDefault="00C522ED" w:rsidP="00E2453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C522ED">
              <w:rPr>
                <w:rFonts w:ascii="仿宋" w:eastAsia="仿宋" w:hAnsi="仿宋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6805CB" w:rsidRPr="00C522ED" w:rsidRDefault="006805CB" w:rsidP="006805C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522ED">
              <w:rPr>
                <w:rFonts w:ascii="仿宋" w:eastAsia="仿宋" w:hAnsi="仿宋" w:cs="宋体" w:hint="eastAsia"/>
                <w:kern w:val="0"/>
                <w:szCs w:val="21"/>
              </w:rPr>
              <w:t>市场经验</w:t>
            </w:r>
          </w:p>
        </w:tc>
        <w:tc>
          <w:tcPr>
            <w:tcW w:w="850" w:type="dxa"/>
            <w:vAlign w:val="center"/>
          </w:tcPr>
          <w:p w:rsidR="006805CB" w:rsidRPr="006805CB" w:rsidRDefault="006805CB" w:rsidP="00BB156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4535" w:type="dxa"/>
            <w:vAlign w:val="center"/>
          </w:tcPr>
          <w:p w:rsidR="006805CB" w:rsidRPr="006805CB" w:rsidRDefault="006805CB" w:rsidP="00F376A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根据投标人2018年以来签订的投标产品在全国范围内的销售合同进行综合打分。业绩≥10家得10分，每少1家少得1分，未提供有效证明材料为0分。</w:t>
            </w:r>
          </w:p>
        </w:tc>
        <w:tc>
          <w:tcPr>
            <w:tcW w:w="1701" w:type="dxa"/>
            <w:vAlign w:val="center"/>
          </w:tcPr>
          <w:p w:rsidR="006805CB" w:rsidRPr="006805CB" w:rsidRDefault="006805CB" w:rsidP="00CB0CE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6805C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提供中标通知书或销售合同证明（需加盖鲜章）</w:t>
            </w:r>
          </w:p>
        </w:tc>
      </w:tr>
      <w:tr w:rsidR="006805CB" w:rsidTr="00BB1561">
        <w:trPr>
          <w:jc w:val="center"/>
        </w:trPr>
        <w:tc>
          <w:tcPr>
            <w:tcW w:w="680" w:type="dxa"/>
            <w:vAlign w:val="center"/>
          </w:tcPr>
          <w:p w:rsidR="006805CB" w:rsidRPr="00C522ED" w:rsidRDefault="00C522ED" w:rsidP="00E2453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C522ED">
              <w:rPr>
                <w:rFonts w:ascii="仿宋" w:eastAsia="仿宋" w:hAnsi="仿宋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6805CB" w:rsidRPr="00C522ED" w:rsidRDefault="006805CB" w:rsidP="006805C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522ED">
              <w:rPr>
                <w:rFonts w:ascii="仿宋" w:eastAsia="仿宋" w:hAnsi="仿宋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850" w:type="dxa"/>
            <w:vAlign w:val="center"/>
          </w:tcPr>
          <w:p w:rsidR="006805CB" w:rsidRPr="006805CB" w:rsidRDefault="006805CB" w:rsidP="00BB156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4535" w:type="dxa"/>
            <w:vAlign w:val="center"/>
          </w:tcPr>
          <w:p w:rsidR="006805CB" w:rsidRPr="006805CB" w:rsidRDefault="006805CB" w:rsidP="00F376A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805CB">
              <w:rPr>
                <w:rFonts w:ascii="仿宋" w:eastAsia="仿宋" w:hAnsi="仿宋" w:cs="宋体" w:hint="eastAsia"/>
                <w:kern w:val="0"/>
                <w:szCs w:val="21"/>
              </w:rPr>
              <w:t>投标人须具有完善的售后服务的能力（机构、人员、制度及售后）及具体措施。评价优得10分，良得5分，一般得1分。</w:t>
            </w:r>
          </w:p>
        </w:tc>
        <w:tc>
          <w:tcPr>
            <w:tcW w:w="1701" w:type="dxa"/>
            <w:vAlign w:val="center"/>
          </w:tcPr>
          <w:p w:rsidR="006805CB" w:rsidRPr="006805CB" w:rsidRDefault="006805CB" w:rsidP="00CB0C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6805C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请提供加盖鲜章的服务方案</w:t>
            </w:r>
          </w:p>
        </w:tc>
      </w:tr>
      <w:tr w:rsidR="006805CB" w:rsidTr="00BB1561">
        <w:trPr>
          <w:jc w:val="center"/>
        </w:trPr>
        <w:tc>
          <w:tcPr>
            <w:tcW w:w="680" w:type="dxa"/>
            <w:vAlign w:val="center"/>
          </w:tcPr>
          <w:p w:rsidR="006805CB" w:rsidRPr="00C522ED" w:rsidRDefault="00C522ED" w:rsidP="00E2453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C522ED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6805CB" w:rsidRPr="00C522ED" w:rsidRDefault="006805CB" w:rsidP="005F117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522ED">
              <w:rPr>
                <w:rFonts w:ascii="仿宋" w:eastAsia="仿宋" w:hAnsi="仿宋" w:hint="eastAsia"/>
                <w:sz w:val="21"/>
                <w:szCs w:val="21"/>
              </w:rPr>
              <w:t>投标文件规范性</w:t>
            </w:r>
          </w:p>
        </w:tc>
        <w:tc>
          <w:tcPr>
            <w:tcW w:w="850" w:type="dxa"/>
            <w:vAlign w:val="center"/>
          </w:tcPr>
          <w:p w:rsidR="006805CB" w:rsidRDefault="006805CB" w:rsidP="00BB1561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5分</w:t>
            </w:r>
          </w:p>
        </w:tc>
        <w:tc>
          <w:tcPr>
            <w:tcW w:w="4535" w:type="dxa"/>
            <w:vAlign w:val="center"/>
          </w:tcPr>
          <w:p w:rsidR="006805CB" w:rsidRDefault="006805CB" w:rsidP="00D741C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投标文件制作规范，没有细微偏差情形的得5分；未按要求组织投标文件的扣1-2分。</w:t>
            </w:r>
          </w:p>
        </w:tc>
        <w:tc>
          <w:tcPr>
            <w:tcW w:w="1701" w:type="dxa"/>
            <w:vAlign w:val="center"/>
          </w:tcPr>
          <w:p w:rsidR="006805CB" w:rsidRPr="006805CB" w:rsidRDefault="006805CB" w:rsidP="00CB0CE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</w:tbl>
    <w:p w:rsidR="00DE0A33" w:rsidRDefault="00DE0A33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62EF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C667A4">
        <w:rPr>
          <w:rFonts w:ascii="黑体" w:eastAsia="黑体" w:hAnsi="黑体" w:hint="eastAsia"/>
          <w:sz w:val="32"/>
          <w:szCs w:val="32"/>
        </w:rPr>
        <w:t>三</w:t>
      </w:r>
    </w:p>
    <w:p w:rsidR="00DE0A33" w:rsidRDefault="00B27275" w:rsidP="00B662EF">
      <w:pPr>
        <w:pStyle w:val="a6"/>
        <w:spacing w:before="0" w:beforeAutospacing="0" w:after="0" w:afterAutospacing="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采购文件装订顺序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1.封面（公司、项目、联系人、联系方式）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2.目录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3.营业执照、组织机构代码证和税务登记证或事业单位法人证书（三证合一的仅提供营业执照）及开户行信息</w:t>
      </w:r>
    </w:p>
    <w:p w:rsidR="009358D5" w:rsidRPr="00B662EF" w:rsidRDefault="009358D5" w:rsidP="003670CB">
      <w:pPr>
        <w:widowControl/>
        <w:ind w:firstLineChars="200"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4.潜在投标人代表身份证明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①如为法定代表人，只需提供法定代表人资格证明书即可；②如为非法定代表人，则需“法定代表人授权书”（附件2）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5.企业一般情况简介（简介中需表明具有履行合同所必须的设备和专业技术能力）。</w:t>
      </w:r>
    </w:p>
    <w:p w:rsidR="009358D5" w:rsidRPr="00B662EF" w:rsidRDefault="009358D5" w:rsidP="003670CB">
      <w:pPr>
        <w:widowControl/>
        <w:ind w:firstLineChars="200"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6.有依法缴纳税收和社会保障资金的良好记录的材料</w:t>
      </w:r>
    </w:p>
    <w:p w:rsidR="009358D5" w:rsidRPr="00B662EF" w:rsidRDefault="009358D5" w:rsidP="009358D5">
      <w:pPr>
        <w:widowControl/>
        <w:ind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①依法缴纳税收的证明材料：近1年内连续3个月缴纳税收的凭据（专用收据或税收缴纳凭证）；②缴纳社会保障金的证明材料：近1年内连续3个月缴纳社会保险的凭据（专用收据或社会保险缴纳凭证）；【依法免税或不需要缴纳社会保障资金的供应商，应提供相应文件证明其依法免税或不需要缴纳社会保障资金】。</w:t>
      </w:r>
    </w:p>
    <w:p w:rsidR="009358D5" w:rsidRPr="00B662EF" w:rsidRDefault="009358D5" w:rsidP="003670CB">
      <w:pPr>
        <w:widowControl/>
        <w:ind w:firstLineChars="200"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7.具有良好的商业信誉和健全的财务会计制度：近1年（2020年）公司出具的财务报告。</w:t>
      </w:r>
    </w:p>
    <w:p w:rsidR="009358D5" w:rsidRPr="00B662EF" w:rsidRDefault="009358D5" w:rsidP="003670CB">
      <w:pPr>
        <w:widowControl/>
        <w:ind w:firstLineChars="200" w:firstLine="672"/>
        <w:jc w:val="left"/>
        <w:rPr>
          <w:rFonts w:ascii="仿宋" w:eastAsia="仿宋" w:hAnsi="仿宋"/>
          <w:color w:val="000000" w:themeColor="text1"/>
          <w:spacing w:val="8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lastRenderedPageBreak/>
        <w:t>8.投标企业参加本次采购活动前三年内，在经营活动中没有重大违法记录的书面声明（详见附件7）。</w:t>
      </w:r>
    </w:p>
    <w:p w:rsidR="009358D5" w:rsidRPr="00B662EF" w:rsidRDefault="009358D5" w:rsidP="00B662EF">
      <w:pPr>
        <w:widowControl/>
        <w:ind w:firstLine="672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9.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报价一览表。</w:t>
      </w:r>
    </w:p>
    <w:p w:rsidR="009358D5" w:rsidRPr="00B662EF" w:rsidRDefault="009358D5" w:rsidP="003670CB">
      <w:pPr>
        <w:widowControl/>
        <w:ind w:firstLineChars="200" w:firstLine="672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1</w:t>
      </w:r>
      <w:r w:rsidR="00B662EF"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0</w:t>
      </w: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.项目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业绩表及相关证明文件（</w:t>
      </w:r>
      <w:r w:rsidRPr="00B662EF">
        <w:rPr>
          <w:rFonts w:ascii="仿宋" w:eastAsia="仿宋" w:hAnsi="仿宋" w:hint="eastAsia"/>
          <w:b/>
          <w:bCs/>
          <w:color w:val="000000" w:themeColor="text1"/>
          <w:kern w:val="0"/>
          <w:sz w:val="32"/>
          <w:szCs w:val="32"/>
        </w:rPr>
        <w:t>2018年以来业绩证明文件：包括但不限于合同复印件、中标通知书等相关证明文件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</w:t>
      </w:r>
      <w:r w:rsidRPr="00B662EF">
        <w:rPr>
          <w:rFonts w:ascii="仿宋" w:eastAsia="仿宋" w:hAnsi="仿宋" w:hint="eastAsia"/>
          <w:b/>
          <w:bCs/>
          <w:color w:val="000000" w:themeColor="text1"/>
          <w:kern w:val="0"/>
          <w:sz w:val="32"/>
          <w:szCs w:val="32"/>
        </w:rPr>
        <w:t>格式见附件3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）。</w:t>
      </w:r>
    </w:p>
    <w:p w:rsidR="009358D5" w:rsidRPr="00B662EF" w:rsidRDefault="009358D5" w:rsidP="003670CB">
      <w:pPr>
        <w:widowControl/>
        <w:ind w:firstLineChars="200" w:firstLine="640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="00B662EF"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.服务方案。</w:t>
      </w:r>
    </w:p>
    <w:p w:rsidR="009358D5" w:rsidRPr="00B662EF" w:rsidRDefault="009358D5" w:rsidP="003670CB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="00B662EF"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.</w:t>
      </w: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售后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服务承诺书。</w:t>
      </w:r>
    </w:p>
    <w:p w:rsidR="00B662EF" w:rsidRPr="00B662EF" w:rsidRDefault="009358D5" w:rsidP="00B662EF">
      <w:pPr>
        <w:widowControl/>
        <w:ind w:firstLineChars="200" w:firstLine="640"/>
        <w:jc w:val="left"/>
        <w:rPr>
          <w:rFonts w:ascii="仿宋" w:eastAsia="仿宋" w:hAnsi="仿宋" w:cs="微软雅黑"/>
          <w:color w:val="000000" w:themeColor="text1"/>
          <w:sz w:val="32"/>
          <w:szCs w:val="32"/>
          <w:shd w:val="clear" w:color="auto" w:fill="FFFFFF"/>
        </w:rPr>
      </w:pP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="00B662EF"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</w:t>
      </w:r>
      <w:r w:rsidRPr="00B662E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.</w:t>
      </w:r>
      <w:r w:rsidRPr="00B662EF"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反商业贿赂承诺书。</w:t>
      </w:r>
    </w:p>
    <w:p w:rsidR="009358D5" w:rsidRPr="00B662EF" w:rsidRDefault="009358D5" w:rsidP="00B662EF">
      <w:pPr>
        <w:widowControl/>
        <w:ind w:firstLineChars="200" w:firstLine="672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1</w:t>
      </w:r>
      <w:r w:rsidR="00B662EF"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4</w:t>
      </w:r>
      <w:r w:rsidRPr="00B662EF">
        <w:rPr>
          <w:rFonts w:ascii="仿宋" w:eastAsia="仿宋" w:hAnsi="仿宋" w:hint="eastAsia"/>
          <w:color w:val="000000" w:themeColor="text1"/>
          <w:spacing w:val="8"/>
          <w:kern w:val="0"/>
          <w:sz w:val="32"/>
          <w:szCs w:val="32"/>
        </w:rPr>
        <w:t>.封底。</w:t>
      </w:r>
    </w:p>
    <w:p w:rsidR="009358D5" w:rsidRPr="003670CB" w:rsidRDefault="009358D5" w:rsidP="00B662EF">
      <w:pPr>
        <w:widowControl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B662EF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注：请务必按以上顺序装订资料，如有非中文资料，请同时提供中文翻译件，</w:t>
      </w:r>
      <w:r w:rsidRPr="003670CB">
        <w:rPr>
          <w:rFonts w:ascii="仿宋" w:eastAsia="仿宋" w:hAnsi="仿宋" w:cs="黑体" w:hint="eastAsia"/>
          <w:color w:val="FF0000"/>
          <w:kern w:val="0"/>
          <w:sz w:val="32"/>
          <w:szCs w:val="32"/>
        </w:rPr>
        <w:t>同时提供的所有材料必须加盖鲜章。</w:t>
      </w:r>
      <w:r w:rsidRPr="003670CB">
        <w:rPr>
          <w:rFonts w:ascii="仿宋" w:eastAsia="仿宋" w:hAnsi="仿宋" w:hint="eastAsia"/>
          <w:b/>
          <w:bCs/>
          <w:color w:val="FF0000"/>
          <w:kern w:val="0"/>
          <w:sz w:val="32"/>
          <w:szCs w:val="32"/>
        </w:rPr>
        <w:t xml:space="preserve"> </w:t>
      </w:r>
    </w:p>
    <w:p w:rsidR="009358D5" w:rsidRPr="003670CB" w:rsidRDefault="009358D5">
      <w:pPr>
        <w:pStyle w:val="a6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9358D5" w:rsidRDefault="009358D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358D5">
        <w:rPr>
          <w:rFonts w:ascii="黑体" w:eastAsia="黑体" w:hAnsi="黑体" w:hint="eastAsia"/>
          <w:sz w:val="32"/>
          <w:szCs w:val="32"/>
        </w:rPr>
        <w:t>四</w:t>
      </w:r>
    </w:p>
    <w:p w:rsidR="00DE0A33" w:rsidRPr="00B662EF" w:rsidRDefault="00B27275">
      <w:pPr>
        <w:widowControl/>
        <w:spacing w:line="312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B662EF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反商业贿赂承诺书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1.不与其他投标人相互串通投标报价，损害贵院的合法权益；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2.不与招标人串通投标，损害国家利益、社会公共利益或他人的合法权益；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3.不以向招标人或者评标委员会成员行贿的手段谋取中标；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4.竞标报价不违反相关法律的规定，也不以他人名义投标或者以其他方式弄虚作假，骗取中标；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5.保证不以其他任何方式扰乱贵院的招标工作；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9.保证不以其他任何不正当竞争手段推销药品、医疗器械、设备、物资。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2.对本厂家、商家、公司相关工作人员作出严肃处理；</w:t>
      </w: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:rsidR="00DE0A33" w:rsidRPr="00B662EF" w:rsidRDefault="00B27275" w:rsidP="00B662EF">
      <w:pPr>
        <w:spacing w:line="360" w:lineRule="auto"/>
        <w:ind w:firstLineChars="200" w:firstLine="640"/>
        <w:contextualSpacing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六、 采购物资名称：</w:t>
      </w:r>
    </w:p>
    <w:p w:rsidR="00DE0A33" w:rsidRPr="00B662EF" w:rsidRDefault="00DE0A33" w:rsidP="00B662EF">
      <w:pPr>
        <w:spacing w:line="360" w:lineRule="auto"/>
        <w:contextualSpacing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DE0A33" w:rsidRPr="00B662EF" w:rsidRDefault="00DE0A33" w:rsidP="00B662EF">
      <w:pPr>
        <w:spacing w:line="360" w:lineRule="auto"/>
        <w:contextualSpacing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DE0A33" w:rsidRPr="00B662EF" w:rsidRDefault="00B27275" w:rsidP="00B662EF">
      <w:pPr>
        <w:widowControl/>
        <w:spacing w:line="360" w:lineRule="auto"/>
        <w:ind w:firstLineChars="200" w:firstLine="64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本《承诺书》一式二份（一份由承诺人自存；一份随投标书传递）</w:t>
      </w:r>
    </w:p>
    <w:p w:rsidR="00DE0A33" w:rsidRPr="00B662EF" w:rsidRDefault="00DE0A33" w:rsidP="00B662EF">
      <w:pPr>
        <w:widowControl/>
        <w:spacing w:line="360" w:lineRule="auto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DE0A33" w:rsidRPr="00B662EF" w:rsidRDefault="00B27275" w:rsidP="00B662EF">
      <w:pPr>
        <w:widowControl/>
        <w:spacing w:line="360" w:lineRule="auto"/>
        <w:ind w:firstLineChars="750" w:firstLine="24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承诺企业名称（公章）</w:t>
      </w:r>
    </w:p>
    <w:p w:rsidR="00DE0A33" w:rsidRPr="00B662EF" w:rsidRDefault="00B27275" w:rsidP="00B662EF">
      <w:pPr>
        <w:widowControl/>
        <w:spacing w:line="360" w:lineRule="auto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662EF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  <w:t>              </w:t>
      </w:r>
    </w:p>
    <w:p w:rsidR="00DE0A33" w:rsidRPr="00B662EF" w:rsidRDefault="00B27275" w:rsidP="00B662EF">
      <w:pPr>
        <w:widowControl/>
        <w:spacing w:line="360" w:lineRule="auto"/>
        <w:ind w:firstLineChars="750" w:firstLine="24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sectPr w:rsidR="00DE0A33" w:rsidRPr="00B662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662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法人代表或委托代理人（承诺人）：</w:t>
      </w:r>
    </w:p>
    <w:p w:rsidR="00DE0A33" w:rsidRDefault="00B2727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F4F7F">
        <w:rPr>
          <w:rFonts w:ascii="黑体" w:eastAsia="黑体" w:hAnsi="黑体" w:hint="eastAsia"/>
          <w:sz w:val="32"/>
          <w:szCs w:val="32"/>
        </w:rPr>
        <w:t>五</w:t>
      </w:r>
    </w:p>
    <w:p w:rsidR="00DE0A33" w:rsidRDefault="00B2727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法定代表人身份授权书</w:t>
      </w:r>
    </w:p>
    <w:p w:rsidR="00DE0A33" w:rsidRDefault="00DE0A33"/>
    <w:p w:rsidR="00DE0A33" w:rsidRPr="00B662EF" w:rsidRDefault="00B27275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（采购单位名称）：</w:t>
      </w: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本授权声明：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（投标人名称）（法定代表人姓名、职务）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授权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（被授权人姓名、职务）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为我方“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（项目名称）</w:t>
      </w: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”项目投标活动的合法代表，以我方名义全权处理该项目有关投标、签订合同以及执行合同等一切事宜。</w:t>
      </w: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特此声明。</w:t>
      </w: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法定代表人签字：</w:t>
      </w: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授权代表签字：</w:t>
      </w: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投标人名称：         （加盖公章）</w:t>
      </w: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日期：</w:t>
      </w: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DE0A3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E0A33" w:rsidRPr="00B662EF" w:rsidRDefault="00B2727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  <w:sectPr w:rsidR="00DE0A33" w:rsidRPr="00B662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662EF">
        <w:rPr>
          <w:rFonts w:ascii="仿宋" w:eastAsia="仿宋" w:hAnsi="仿宋" w:hint="eastAsia"/>
          <w:color w:val="000000" w:themeColor="text1"/>
          <w:sz w:val="32"/>
          <w:szCs w:val="32"/>
        </w:rPr>
        <w:t>★说明：上述证明文件附有法定代表人、被授权代表身份证复印件（加盖公章）时才能生效。</w:t>
      </w:r>
    </w:p>
    <w:p w:rsidR="00DE0A33" w:rsidRDefault="00B272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F4F7F">
        <w:rPr>
          <w:rFonts w:ascii="黑体" w:eastAsia="黑体" w:hAnsi="黑体" w:hint="eastAsia"/>
          <w:sz w:val="32"/>
          <w:szCs w:val="32"/>
        </w:rPr>
        <w:t>六</w:t>
      </w:r>
    </w:p>
    <w:p w:rsidR="00DE0A33" w:rsidRDefault="00B27275">
      <w:pPr>
        <w:spacing w:line="360" w:lineRule="auto"/>
        <w:jc w:val="center"/>
        <w:rPr>
          <w:rFonts w:ascii="方正小标宋_GBK" w:eastAsia="方正小标宋_GBK" w:hAnsi="仿宋" w:cs="仿宋_GB2312"/>
          <w:bCs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业绩证明材料</w:t>
      </w:r>
    </w:p>
    <w:tbl>
      <w:tblPr>
        <w:tblW w:w="10988" w:type="dxa"/>
        <w:tblInd w:w="-1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7"/>
        <w:gridCol w:w="1580"/>
        <w:gridCol w:w="1580"/>
        <w:gridCol w:w="2371"/>
        <w:gridCol w:w="1868"/>
        <w:gridCol w:w="2672"/>
      </w:tblGrid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客户名称</w:t>
            </w:r>
          </w:p>
        </w:tc>
        <w:tc>
          <w:tcPr>
            <w:tcW w:w="1580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71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提供服务内容</w:t>
            </w:r>
          </w:p>
        </w:tc>
        <w:tc>
          <w:tcPr>
            <w:tcW w:w="1868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合同签订日期</w:t>
            </w:r>
          </w:p>
        </w:tc>
        <w:tc>
          <w:tcPr>
            <w:tcW w:w="2672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联系人及联系方式</w:t>
            </w: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DE0A33" w:rsidRDefault="00DE0A33">
      <w:pPr>
        <w:spacing w:line="360" w:lineRule="auto"/>
        <w:rPr>
          <w:rFonts w:ascii="仿宋" w:eastAsia="仿宋" w:hAnsi="仿宋" w:cs="仿宋_GB2312"/>
          <w:b/>
          <w:bCs/>
          <w:sz w:val="32"/>
          <w:szCs w:val="32"/>
        </w:rPr>
      </w:pPr>
    </w:p>
    <w:p w:rsidR="00DE0A33" w:rsidRDefault="00B27275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说明：本表后应附合同协议书或者用户证明文件的复印件，我方保证上述信息的真实和准确，并愿意承担因我方就此弄虚作假所引起的一切法律后果。</w:t>
      </w:r>
    </w:p>
    <w:p w:rsidR="009358D5" w:rsidRDefault="009358D5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9358D5" w:rsidRDefault="009358D5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9358D5" w:rsidRPr="00B662EF" w:rsidRDefault="009358D5" w:rsidP="009358D5">
      <w:pPr>
        <w:spacing w:line="400" w:lineRule="exact"/>
        <w:ind w:right="480"/>
        <w:jc w:val="right"/>
        <w:rPr>
          <w:rFonts w:ascii="仿宋" w:eastAsia="仿宋" w:hAnsi="仿宋" w:cs="仿宋_GB2312"/>
          <w:sz w:val="30"/>
          <w:szCs w:val="30"/>
        </w:rPr>
      </w:pPr>
      <w:r w:rsidRPr="00B662EF">
        <w:rPr>
          <w:rFonts w:ascii="仿宋" w:eastAsia="仿宋" w:hAnsi="仿宋" w:cs="仿宋_GB2312" w:hint="eastAsia"/>
          <w:sz w:val="30"/>
          <w:szCs w:val="30"/>
        </w:rPr>
        <w:t>供应商：（盖单位公章）</w:t>
      </w:r>
    </w:p>
    <w:p w:rsidR="009358D5" w:rsidRPr="00B662EF" w:rsidRDefault="009358D5" w:rsidP="009358D5">
      <w:pPr>
        <w:spacing w:line="400" w:lineRule="exact"/>
        <w:ind w:right="480" w:firstLine="4200"/>
        <w:jc w:val="right"/>
        <w:rPr>
          <w:rFonts w:ascii="仿宋" w:eastAsia="仿宋" w:hAnsi="仿宋" w:cs="仿宋_GB2312"/>
          <w:sz w:val="30"/>
          <w:szCs w:val="30"/>
        </w:rPr>
      </w:pPr>
      <w:r w:rsidRPr="00B662EF">
        <w:rPr>
          <w:rFonts w:ascii="仿宋" w:eastAsia="仿宋" w:hAnsi="仿宋" w:cs="仿宋_GB2312" w:hint="eastAsia"/>
          <w:sz w:val="30"/>
          <w:szCs w:val="30"/>
        </w:rPr>
        <w:t>法定代表人或其委托代理人：（签字或盖章）</w:t>
      </w:r>
    </w:p>
    <w:p w:rsidR="009358D5" w:rsidRPr="00B662EF" w:rsidRDefault="009358D5" w:rsidP="009358D5">
      <w:pPr>
        <w:spacing w:line="400" w:lineRule="exact"/>
        <w:ind w:firstLineChars="1750" w:firstLine="5250"/>
        <w:jc w:val="center"/>
        <w:rPr>
          <w:rFonts w:ascii="仿宋" w:eastAsia="仿宋" w:hAnsi="仿宋" w:cs="仿宋_GB2312"/>
          <w:sz w:val="30"/>
          <w:szCs w:val="30"/>
        </w:rPr>
      </w:pPr>
      <w:r w:rsidRPr="00B662EF">
        <w:rPr>
          <w:rFonts w:ascii="仿宋" w:eastAsia="仿宋" w:hAnsi="仿宋" w:cs="仿宋_GB2312" w:hint="eastAsia"/>
          <w:sz w:val="30"/>
          <w:szCs w:val="30"/>
        </w:rPr>
        <w:t>年    月   日</w:t>
      </w:r>
    </w:p>
    <w:p w:rsidR="009358D5" w:rsidRPr="00B662EF" w:rsidRDefault="009358D5">
      <w:pPr>
        <w:spacing w:line="360" w:lineRule="auto"/>
        <w:rPr>
          <w:rFonts w:ascii="仿宋" w:eastAsia="仿宋" w:hAnsi="仿宋" w:cs="仿宋_GB2312"/>
          <w:sz w:val="32"/>
          <w:szCs w:val="32"/>
        </w:rPr>
        <w:sectPr w:rsidR="009358D5" w:rsidRPr="00B662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0A33" w:rsidRDefault="00B27275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F4F7F">
        <w:rPr>
          <w:rFonts w:ascii="黑体" w:eastAsia="黑体" w:hAnsi="黑体" w:hint="eastAsia"/>
          <w:sz w:val="32"/>
          <w:szCs w:val="32"/>
        </w:rPr>
        <w:t>七</w:t>
      </w:r>
    </w:p>
    <w:p w:rsidR="00DE0A33" w:rsidRPr="00B662EF" w:rsidRDefault="00B27275">
      <w:pPr>
        <w:widowControl/>
        <w:spacing w:line="620" w:lineRule="exact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B662EF">
        <w:rPr>
          <w:rFonts w:asciiTheme="majorEastAsia" w:eastAsiaTheme="majorEastAsia" w:hAnsiTheme="majorEastAsia" w:cs="仿宋_GB2312" w:hint="eastAsia"/>
          <w:sz w:val="44"/>
          <w:szCs w:val="44"/>
        </w:rPr>
        <w:t>供应商符合《政府采购法》第二十二条规定条件的承诺函</w:t>
      </w:r>
    </w:p>
    <w:p w:rsidR="00DE0A33" w:rsidRPr="00B662EF" w:rsidRDefault="00B27275">
      <w:pPr>
        <w:spacing w:line="620" w:lineRule="exact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致：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本公司</w:t>
      </w:r>
      <w:r w:rsidRPr="00B662EF">
        <w:rPr>
          <w:rFonts w:ascii="仿宋" w:eastAsia="仿宋" w:hAnsi="仿宋" w:hint="eastAsia"/>
          <w:sz w:val="32"/>
          <w:szCs w:val="32"/>
          <w:u w:val="single"/>
        </w:rPr>
        <w:t xml:space="preserve">      （公司名称）</w:t>
      </w:r>
      <w:r w:rsidRPr="00B662EF">
        <w:rPr>
          <w:rFonts w:ascii="仿宋" w:eastAsia="仿宋" w:hAnsi="仿宋" w:hint="eastAsia"/>
          <w:sz w:val="32"/>
          <w:szCs w:val="32"/>
        </w:rPr>
        <w:t>参加</w:t>
      </w:r>
      <w:r w:rsidRPr="00B662EF">
        <w:rPr>
          <w:rFonts w:ascii="仿宋" w:eastAsia="仿宋" w:hAnsi="仿宋" w:hint="eastAsia"/>
          <w:sz w:val="32"/>
          <w:szCs w:val="32"/>
          <w:u w:val="single"/>
        </w:rPr>
        <w:t xml:space="preserve">          （项目名称）</w:t>
      </w:r>
      <w:r w:rsidRPr="00B662EF">
        <w:rPr>
          <w:rFonts w:ascii="仿宋" w:eastAsia="仿宋" w:hAnsi="仿宋" w:hint="eastAsia"/>
          <w:sz w:val="32"/>
          <w:szCs w:val="32"/>
        </w:rPr>
        <w:t>的竞争性谈判活动，现承诺：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我公司满足政府采购法第二十二条关于供应商的资格要求：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（一）具有独立承担民事责任的能力；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（二）具有良好的商业信誉和健全的财务会计制度；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（三）具有履行合同所必需的设备和专业技术能力；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（四）有依法缴纳税收和社会保障资金的良好记录；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（五）参加政府采购活动前三年内，在经营活动中没有重大违法记录；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（六）法律、行政法规规定的其他条件。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同时也满足本项目法律法规规章规定关于供应商的其他资格性条件，未参与本采购项目前期咨询论证，不属于禁止参加竞争性谈判的供应商。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供 应 商：                      （盖单位公章）</w:t>
      </w:r>
    </w:p>
    <w:p w:rsidR="00DE0A33" w:rsidRPr="00B662EF" w:rsidRDefault="00B2727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62EF">
        <w:rPr>
          <w:rFonts w:ascii="仿宋" w:eastAsia="仿宋" w:hAnsi="仿宋" w:hint="eastAsia"/>
          <w:sz w:val="32"/>
          <w:szCs w:val="32"/>
        </w:rPr>
        <w:t>法定代表人或其委托代理人：       （签字或盖章）</w:t>
      </w:r>
    </w:p>
    <w:p w:rsidR="00DE0A33" w:rsidRPr="00B662EF" w:rsidRDefault="00B27275">
      <w:pPr>
        <w:spacing w:line="620" w:lineRule="exact"/>
        <w:rPr>
          <w:rFonts w:ascii="仿宋" w:eastAsia="仿宋" w:hAnsi="仿宋"/>
        </w:rPr>
        <w:sectPr w:rsidR="00DE0A33" w:rsidRPr="00B662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662EF">
        <w:rPr>
          <w:rFonts w:ascii="仿宋" w:eastAsia="仿宋" w:hAnsi="仿宋" w:hint="eastAsia"/>
          <w:sz w:val="32"/>
          <w:szCs w:val="32"/>
        </w:rPr>
        <w:t xml:space="preserve">                                  年        月</w:t>
      </w:r>
    </w:p>
    <w:p w:rsidR="00DE0A33" w:rsidRDefault="00B27275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附件</w:t>
      </w:r>
      <w:r w:rsidR="000F4F7F">
        <w:rPr>
          <w:rFonts w:ascii="仿宋" w:eastAsia="仿宋" w:hAnsi="仿宋" w:cs="仿宋_GB2312" w:hint="eastAsia"/>
          <w:sz w:val="32"/>
          <w:szCs w:val="32"/>
        </w:rPr>
        <w:t>八</w:t>
      </w:r>
    </w:p>
    <w:p w:rsidR="00A33BA0" w:rsidRDefault="00A33BA0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</w:p>
    <w:p w:rsidR="00DE0A33" w:rsidRDefault="00B662EF">
      <w:pPr>
        <w:spacing w:line="360" w:lineRule="auto"/>
        <w:jc w:val="center"/>
        <w:rPr>
          <w:rFonts w:asciiTheme="majorEastAsia" w:eastAsiaTheme="majorEastAsia" w:hAnsiTheme="majorEastAsia" w:cs="仿宋_GB2312"/>
          <w:bCs/>
          <w:color w:val="000000" w:themeColor="text1"/>
          <w:sz w:val="44"/>
          <w:szCs w:val="44"/>
        </w:rPr>
      </w:pPr>
      <w:r w:rsidRPr="00B662EF">
        <w:rPr>
          <w:rFonts w:asciiTheme="majorEastAsia" w:eastAsiaTheme="majorEastAsia" w:hAnsiTheme="majorEastAsia" w:cs="Segoe UI"/>
          <w:color w:val="000000" w:themeColor="text1"/>
          <w:sz w:val="44"/>
          <w:szCs w:val="44"/>
          <w:shd w:val="clear" w:color="auto" w:fill="FFFFFF"/>
        </w:rPr>
        <w:t>四川省妇幼保健院（四川省儿童医学中心）天府院区宣传服务项目</w:t>
      </w:r>
      <w:r w:rsidR="00B27275" w:rsidRPr="00B662EF">
        <w:rPr>
          <w:rFonts w:asciiTheme="majorEastAsia" w:eastAsiaTheme="majorEastAsia" w:hAnsiTheme="majorEastAsia" w:cs="仿宋_GB2312" w:hint="eastAsia"/>
          <w:bCs/>
          <w:color w:val="000000" w:themeColor="text1"/>
          <w:sz w:val="44"/>
          <w:szCs w:val="44"/>
        </w:rPr>
        <w:t>报价一览表</w:t>
      </w:r>
    </w:p>
    <w:p w:rsidR="00A33BA0" w:rsidRPr="00B662EF" w:rsidRDefault="00A33BA0">
      <w:pPr>
        <w:spacing w:line="360" w:lineRule="auto"/>
        <w:jc w:val="center"/>
        <w:rPr>
          <w:rFonts w:asciiTheme="majorEastAsia" w:eastAsiaTheme="majorEastAsia" w:hAnsiTheme="majorEastAsia" w:cs="仿宋_GB2312"/>
          <w:bCs/>
          <w:color w:val="000000" w:themeColor="text1"/>
          <w:sz w:val="44"/>
          <w:szCs w:val="4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3600"/>
        <w:gridCol w:w="2235"/>
        <w:gridCol w:w="2538"/>
      </w:tblGrid>
      <w:tr w:rsidR="00DE0A33">
        <w:trPr>
          <w:trHeight w:val="735"/>
          <w:jc w:val="center"/>
        </w:trPr>
        <w:tc>
          <w:tcPr>
            <w:tcW w:w="882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00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35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2538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DE0A33" w:rsidRDefault="00DE0A33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</w:p>
    <w:sectPr w:rsidR="00DE0A33" w:rsidSect="00DE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FE" w:rsidRDefault="005407FE" w:rsidP="00BF0D72">
      <w:r>
        <w:separator/>
      </w:r>
    </w:p>
  </w:endnote>
  <w:endnote w:type="continuationSeparator" w:id="1">
    <w:p w:rsidR="005407FE" w:rsidRDefault="005407FE" w:rsidP="00BF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FE" w:rsidRDefault="005407FE" w:rsidP="00BF0D72">
      <w:r>
        <w:separator/>
      </w:r>
    </w:p>
  </w:footnote>
  <w:footnote w:type="continuationSeparator" w:id="1">
    <w:p w:rsidR="005407FE" w:rsidRDefault="005407FE" w:rsidP="00BF0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92BAC"/>
    <w:multiLevelType w:val="singleLevel"/>
    <w:tmpl w:val="BD192BA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提拉米超级酥">
    <w15:presenceInfo w15:providerId="WPS Office" w15:userId="348414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47"/>
    <w:rsid w:val="00023D1F"/>
    <w:rsid w:val="00076E91"/>
    <w:rsid w:val="00096682"/>
    <w:rsid w:val="000A1877"/>
    <w:rsid w:val="000C04C0"/>
    <w:rsid w:val="000C6732"/>
    <w:rsid w:val="000D0D9B"/>
    <w:rsid w:val="000E76C4"/>
    <w:rsid w:val="000F4F7F"/>
    <w:rsid w:val="00131ADC"/>
    <w:rsid w:val="001811B2"/>
    <w:rsid w:val="00183E37"/>
    <w:rsid w:val="001E1278"/>
    <w:rsid w:val="00213067"/>
    <w:rsid w:val="00236616"/>
    <w:rsid w:val="002575B7"/>
    <w:rsid w:val="002826F2"/>
    <w:rsid w:val="002A35DC"/>
    <w:rsid w:val="002A78F6"/>
    <w:rsid w:val="002B1D37"/>
    <w:rsid w:val="002E6696"/>
    <w:rsid w:val="002F5951"/>
    <w:rsid w:val="003670CB"/>
    <w:rsid w:val="00367716"/>
    <w:rsid w:val="00373847"/>
    <w:rsid w:val="00382AA7"/>
    <w:rsid w:val="003C765B"/>
    <w:rsid w:val="003E1755"/>
    <w:rsid w:val="003E53F4"/>
    <w:rsid w:val="003E6A06"/>
    <w:rsid w:val="00400C9D"/>
    <w:rsid w:val="00423200"/>
    <w:rsid w:val="004250F9"/>
    <w:rsid w:val="00474184"/>
    <w:rsid w:val="00481C1C"/>
    <w:rsid w:val="004A0A33"/>
    <w:rsid w:val="004A76AB"/>
    <w:rsid w:val="00510E1D"/>
    <w:rsid w:val="00527989"/>
    <w:rsid w:val="005300F9"/>
    <w:rsid w:val="00530E84"/>
    <w:rsid w:val="00534DE8"/>
    <w:rsid w:val="00535C90"/>
    <w:rsid w:val="00536FB1"/>
    <w:rsid w:val="005407FE"/>
    <w:rsid w:val="0055454C"/>
    <w:rsid w:val="00570106"/>
    <w:rsid w:val="005B1FE5"/>
    <w:rsid w:val="005D2D2E"/>
    <w:rsid w:val="00672E17"/>
    <w:rsid w:val="006805CB"/>
    <w:rsid w:val="006841BA"/>
    <w:rsid w:val="00684FB9"/>
    <w:rsid w:val="00690BAE"/>
    <w:rsid w:val="006A4D88"/>
    <w:rsid w:val="006A543B"/>
    <w:rsid w:val="006D3CC8"/>
    <w:rsid w:val="007648E7"/>
    <w:rsid w:val="00780A21"/>
    <w:rsid w:val="007A7597"/>
    <w:rsid w:val="007B4648"/>
    <w:rsid w:val="007D0136"/>
    <w:rsid w:val="007D14F1"/>
    <w:rsid w:val="007E7F5B"/>
    <w:rsid w:val="00856FBE"/>
    <w:rsid w:val="00875C44"/>
    <w:rsid w:val="008B3515"/>
    <w:rsid w:val="00905D5A"/>
    <w:rsid w:val="0091135A"/>
    <w:rsid w:val="009358D5"/>
    <w:rsid w:val="00936C8E"/>
    <w:rsid w:val="0094255E"/>
    <w:rsid w:val="00946B74"/>
    <w:rsid w:val="009B2897"/>
    <w:rsid w:val="009B4432"/>
    <w:rsid w:val="009C08AD"/>
    <w:rsid w:val="009D6EB2"/>
    <w:rsid w:val="009E4F16"/>
    <w:rsid w:val="00A01C12"/>
    <w:rsid w:val="00A0728B"/>
    <w:rsid w:val="00A33BA0"/>
    <w:rsid w:val="00A4466A"/>
    <w:rsid w:val="00A46950"/>
    <w:rsid w:val="00AB52E5"/>
    <w:rsid w:val="00B27275"/>
    <w:rsid w:val="00B27A83"/>
    <w:rsid w:val="00B551DB"/>
    <w:rsid w:val="00B662EF"/>
    <w:rsid w:val="00B66928"/>
    <w:rsid w:val="00B96F02"/>
    <w:rsid w:val="00BB1561"/>
    <w:rsid w:val="00BC2916"/>
    <w:rsid w:val="00BC296F"/>
    <w:rsid w:val="00BF0D72"/>
    <w:rsid w:val="00BF3738"/>
    <w:rsid w:val="00C22A9A"/>
    <w:rsid w:val="00C522ED"/>
    <w:rsid w:val="00C667A4"/>
    <w:rsid w:val="00C84924"/>
    <w:rsid w:val="00CC6B81"/>
    <w:rsid w:val="00CD547D"/>
    <w:rsid w:val="00D11DD2"/>
    <w:rsid w:val="00D16047"/>
    <w:rsid w:val="00D41C42"/>
    <w:rsid w:val="00D71DCC"/>
    <w:rsid w:val="00D741C9"/>
    <w:rsid w:val="00DB1357"/>
    <w:rsid w:val="00DD1C23"/>
    <w:rsid w:val="00DD73EB"/>
    <w:rsid w:val="00DE0A33"/>
    <w:rsid w:val="00DF088B"/>
    <w:rsid w:val="00DF1F8C"/>
    <w:rsid w:val="00E01776"/>
    <w:rsid w:val="00E47EDA"/>
    <w:rsid w:val="00E55305"/>
    <w:rsid w:val="00E811DB"/>
    <w:rsid w:val="00E94595"/>
    <w:rsid w:val="00EB11DF"/>
    <w:rsid w:val="00EC6AAE"/>
    <w:rsid w:val="00EE6EE8"/>
    <w:rsid w:val="00F2445B"/>
    <w:rsid w:val="00F24EFA"/>
    <w:rsid w:val="00F338D4"/>
    <w:rsid w:val="00F47667"/>
    <w:rsid w:val="00F52C8A"/>
    <w:rsid w:val="00F81CD2"/>
    <w:rsid w:val="00FC591B"/>
    <w:rsid w:val="00FC6CDB"/>
    <w:rsid w:val="00FD7FA7"/>
    <w:rsid w:val="00FE7DB9"/>
    <w:rsid w:val="2C0568AA"/>
    <w:rsid w:val="489C23E8"/>
    <w:rsid w:val="6338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3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DE0A3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E0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E0A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DE0A33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DE0A3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E0A3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E0A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A3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358D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358D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358D5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358D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358D5"/>
    <w:rPr>
      <w:b/>
      <w:bCs/>
    </w:rPr>
  </w:style>
  <w:style w:type="paragraph" w:styleId="ac">
    <w:name w:val="Body Text"/>
    <w:basedOn w:val="a"/>
    <w:link w:val="Char4"/>
    <w:uiPriority w:val="1"/>
    <w:qFormat/>
    <w:rsid w:val="009D6EB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4">
    <w:name w:val="正文文本 Char"/>
    <w:basedOn w:val="a0"/>
    <w:link w:val="ac"/>
    <w:uiPriority w:val="1"/>
    <w:rsid w:val="009D6EB2"/>
    <w:rPr>
      <w:rFonts w:ascii="仿宋" w:eastAsia="仿宋" w:hAnsi="仿宋" w:cs="仿宋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3C9AE24-1F77-431A-8999-76265212F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唐欣宇</dc:creator>
  <cp:lastModifiedBy>唐洁</cp:lastModifiedBy>
  <cp:revision>71</cp:revision>
  <dcterms:created xsi:type="dcterms:W3CDTF">2021-06-21T03:46:00Z</dcterms:created>
  <dcterms:modified xsi:type="dcterms:W3CDTF">2021-12-07T08:38:00Z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94A50795427343F4B808F90786A151DB</vt:lpwstr>
  </property>
</Properties>
</file>